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767" w:firstLineChars="400"/>
        <w:jc w:val="left"/>
        <w:textAlignment w:val="auto"/>
        <w:outlineLvl w:val="9"/>
        <w:rPr>
          <w:rStyle w:val="5"/>
          <w:rFonts w:hint="eastAsia" w:asciiTheme="majorEastAsia" w:hAnsiTheme="majorEastAsia" w:eastAsiaTheme="majorEastAsia" w:cstheme="majorEastAsia"/>
          <w:b w:val="0"/>
          <w:sz w:val="24"/>
          <w:szCs w:val="24"/>
        </w:rPr>
      </w:pPr>
      <w:r>
        <w:rPr>
          <w:rStyle w:val="5"/>
          <w:rFonts w:hint="eastAsia"/>
          <w:sz w:val="44"/>
          <w:szCs w:val="44"/>
        </w:rPr>
        <w:t>在农村如何进行识字教学</w:t>
      </w:r>
      <w:bookmarkStart w:id="0" w:name="_GoBack"/>
      <w:bookmarkEnd w:id="0"/>
      <w:r>
        <w:rPr>
          <w:rFonts w:hint="eastAsia"/>
          <w:bCs/>
          <w:sz w:val="44"/>
          <w:szCs w:val="44"/>
        </w:rPr>
        <w:br w:type="textWrapping"/>
      </w:r>
      <w:r>
        <w:rPr>
          <w:rStyle w:val="5"/>
          <w:rFonts w:hint="eastAsia"/>
          <w:b w:val="0"/>
          <w:sz w:val="27"/>
          <w:szCs w:val="27"/>
        </w:rPr>
        <w:t xml:space="preserve">     </w:t>
      </w:r>
      <w:r>
        <w:rPr>
          <w:rStyle w:val="5"/>
          <w:rFonts w:hint="eastAsia" w:asciiTheme="majorEastAsia" w:hAnsiTheme="majorEastAsia" w:eastAsiaTheme="majorEastAsia" w:cstheme="majorEastAsia"/>
          <w:b w:val="0"/>
          <w:sz w:val="24"/>
          <w:szCs w:val="24"/>
        </w:rPr>
        <w:t xml:space="preserve">           </w:t>
      </w:r>
      <w:r>
        <w:rPr>
          <w:rStyle w:val="5"/>
          <w:rFonts w:hint="eastAsia" w:asciiTheme="majorEastAsia" w:hAnsiTheme="majorEastAsia" w:eastAsiaTheme="majorEastAsia" w:cstheme="majorEastAsia"/>
          <w:b w:val="0"/>
          <w:sz w:val="24"/>
          <w:szCs w:val="24"/>
          <w:lang w:val="en-US" w:eastAsia="zh-CN"/>
        </w:rPr>
        <w:t xml:space="preserve">    </w:t>
      </w:r>
      <w:r>
        <w:rPr>
          <w:rStyle w:val="5"/>
          <w:rFonts w:hint="eastAsia" w:asciiTheme="majorEastAsia" w:hAnsiTheme="majorEastAsia" w:eastAsiaTheme="majorEastAsia" w:cstheme="majorEastAsia"/>
          <w:b w:val="0"/>
          <w:sz w:val="24"/>
          <w:szCs w:val="24"/>
        </w:rPr>
        <w:t xml:space="preserve">广河县双泉小学    赵梅花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b w:val="0"/>
          <w:sz w:val="24"/>
          <w:szCs w:val="24"/>
        </w:rPr>
        <w:t xml:space="preserve">    识字是学习文化的起点，是阅读写作的基础。识字的多少、快慢直接关系到学生的阅读能力和写作能力的强弱。当今世界是信息爆炸的时代，人们的生活、学习、工作都离不开信息，而信息的获得又主要依靠阅读来实现。小学生只有具有一定的识字量才能比较顺利地进行阅读，写作，拓宽知识面，提高学习的能力。因此，识字教学成了语文教学的基础。下面结合自己的教学实践，浅谈几点识字教学的认识。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b w:val="0"/>
          <w:sz w:val="24"/>
          <w:szCs w:val="24"/>
        </w:rPr>
        <w:t xml:space="preserve">     一、学习基本笔画的写法和认识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b w:val="0"/>
          <w:sz w:val="24"/>
          <w:szCs w:val="24"/>
        </w:rPr>
        <w:t xml:space="preserve">     每一个汉字都是由一定的基本笔画组成的，在低年级语文教学中，认识笔画和写好笔画是识字、写字的基础。认识和掌握“点、横、竖、撇、捺、提”几种基本笔画又是基础之中的基础。这几种笔画的写法规律是：“点”要顿，“横”要平，“竖”要直，“撇”出尖，“捺”尾大，“提”向上。除此之外，写这些笔画时，不同的笔画下笔和起笔的轻重力度也不同等。在低年级的语文教学中，我们要将这些规律贯穿于整个识字、写字教学过程，让学生在理解的基础上逐步去熟悉、理解和掌握它。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b w:val="0"/>
          <w:sz w:val="24"/>
          <w:szCs w:val="24"/>
        </w:rPr>
        <w:t xml:space="preserve">    二、掌握几种常见偏旁部首的变化规律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b w:val="0"/>
          <w:sz w:val="24"/>
          <w:szCs w:val="24"/>
        </w:rPr>
        <w:t xml:space="preserve">    汉字的偏旁部首多数是由独体字构成，如禾、木、火、米、又、失、王、牛、几、竹、羊等。这些偏旁部首看起来很复杂，但只要我们掌握了它们之中的规律，就会由复杂变得简单。具体如下：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b w:val="0"/>
          <w:sz w:val="24"/>
          <w:szCs w:val="24"/>
        </w:rPr>
        <w:t xml:space="preserve">    1、部分独体字做偏旁时，最后一笔要由“捺”变“点”，如“禾、木、火、米、又、失”等。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b w:val="0"/>
          <w:sz w:val="24"/>
          <w:szCs w:val="24"/>
        </w:rPr>
        <w:t xml:space="preserve">    2、有的独体字做偏旁时，不但最后一笔由“横”变成“提”，而且笔顺也要发生变化，“王、牛、车、土、子、正、马、工、里”等。其中“牛、车”做偏旁时，不但最后一笔由“横”变成“提”，而且第三笔还变成了最后一笔。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b w:val="0"/>
          <w:sz w:val="24"/>
          <w:szCs w:val="24"/>
        </w:rPr>
        <w:t xml:space="preserve">    3、“几、月”在汉字中处于不同位置时，笔画有变化，如果“几”在汉字的上半部时，第二笔是“横折弯”，如“沿、没”。如果它在汉字的下半部，那原来的笔画就不变，如“亮、抗、坑”。“月”字在汉字中处于左右结构时其笔画没有变化，如“朋、肚、肝”。而处于汉字的下半部时，它的第一笔由“撇”变成“竖”。如“有、青、育”。     三、与学生一起探讨：怎样区分容易混淆的字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b w:val="0"/>
          <w:sz w:val="24"/>
          <w:szCs w:val="24"/>
        </w:rPr>
        <w:t xml:space="preserve">    一遍又一遍的抄写识记常常会徒劳无功，有时动动脑子、找找规律，识字就变得如此轻松。学习过程中，部分学生对“既”与“即”“拨”与“拔”“休与“体”等字形容易发生混淆，以致于在书写时，老是把“既然”写成“即然”，把‘即使”写成“既使”；把“拔苗”写成“拨苗”，把“挑拨”写成“挑拔”。怎样才能让学生巧妙区分这几个字？本人终于找到了区分这些字的方法：“既”的右边部首是四画，而这个字的声调是第四声；“即”的右边“卩”有两画，恰巧这个字的声调第二声。我把这个规律欣然告诉学生后，大家如获至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sz w:val="24"/>
          <w:szCs w:val="24"/>
        </w:rPr>
        <w:t xml:space="preserve">    对于“拨”与“拔”怎样区别呢？ ‘拨’与‘拔’是一对双胞兄弟，你们看它俩长得像不像？我的话音未落，全班就齐声回答“像！”这时我趁热打铁地问：“他们哪一点像？”同学们回答：“他们都是左右结构，而且左边都是提手旁……”我又接着问：“我们再仔细看一下他们有没有长得不象的地方？如果有，就请同学们把它找出来，要不然我们怎么能认得出谁是哥哥，谁是弟弟呢？”话音刚落，就有同学抢着回答：“‘拨’是哥哥，因为它比弟弟‘拔’多吃一碗饭，所以它长得高一点。”“哥哥的力气大，所以只需要轻轻用手一‘拨’就行了，而弟弟因为力气小，所以要用双手去‘拔’。”通过这种讨论式的学习，既激活了学生对识字的兴趣，又达到引导学生找识字规律的目的。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b w:val="0"/>
          <w:sz w:val="24"/>
          <w:szCs w:val="24"/>
        </w:rPr>
        <w:t xml:space="preserve">    “授人以鱼，不如授人以渔”。在识字教学中，我们要使学生个性得到充分张场，创新潜能得以彻底释放，教学活动中就不能简单地把生字教给学生，而是老师应该成为学生学习的“组织者”“促进者”和“引导者”，积极地为学生主动识字提供条件，引导学生主动寻找识字的一些规律，支持学生的自主发展。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BE"/>
    <w:rsid w:val="00245193"/>
    <w:rsid w:val="00465F4D"/>
    <w:rsid w:val="00B059E2"/>
    <w:rsid w:val="00BD45BE"/>
    <w:rsid w:val="00C366C6"/>
    <w:rsid w:val="34B3676E"/>
    <w:rsid w:val="4668481E"/>
    <w:rsid w:val="7C365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7">
    <w:name w:val="页脚 Char"/>
    <w:basedOn w:val="4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动力维护</Company>
  <Pages>3</Pages>
  <Words>242</Words>
  <Characters>1384</Characters>
  <Lines>11</Lines>
  <Paragraphs>3</Paragraphs>
  <TotalTime>0</TotalTime>
  <ScaleCrop>false</ScaleCrop>
  <LinksUpToDate>false</LinksUpToDate>
  <CharactersWithSpaces>1623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2008-07-11T03:36:00Z</dcterms:created>
  <dc:creator>Power</dc:creator>
  <cp:lastModifiedBy>安贝拉</cp:lastModifiedBy>
  <dcterms:modified xsi:type="dcterms:W3CDTF">2018-06-26T02:13:11Z</dcterms:modified>
  <dc:title>小学语文教学识字规律浅谈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