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探讨</w:t>
      </w:r>
      <w:r>
        <w:rPr>
          <w:rFonts w:hint="eastAsia" w:asciiTheme="majorEastAsia" w:hAnsiTheme="majorEastAsia" w:eastAsiaTheme="majorEastAsia" w:cstheme="majorEastAsia"/>
          <w:b/>
          <w:bCs/>
          <w:sz w:val="44"/>
          <w:szCs w:val="44"/>
        </w:rPr>
        <w:t>初中英语情感教学</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王培青  山东省</w:t>
      </w:r>
      <w:r>
        <w:rPr>
          <w:rFonts w:hint="eastAsia" w:asciiTheme="majorEastAsia" w:hAnsiTheme="majorEastAsia" w:eastAsiaTheme="majorEastAsia" w:cstheme="majorEastAsia"/>
          <w:b w:val="0"/>
          <w:bCs w:val="0"/>
          <w:sz w:val="24"/>
          <w:szCs w:val="24"/>
          <w:lang w:val="en-US" w:eastAsia="zh-CN"/>
        </w:rPr>
        <w:t>莱西市院上镇武备中学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摘要：英语情感教学就是教师在教学中“以人为本”，运用心理学的理论和方法，有意识地激发和调动学生有利于英语学习的积极情感因素，培养学习兴趣，增强学习动机、自信心、主动性和目的性，提高英语教学效果，从而实现教学中的师生共同参与并和谐发展，促进学生整体素质的提高和个性的发展的方法。</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关键词：</w:t>
      </w:r>
      <w:r>
        <w:rPr>
          <w:rFonts w:hint="eastAsia" w:asciiTheme="majorEastAsia" w:hAnsiTheme="majorEastAsia" w:eastAsiaTheme="majorEastAsia" w:cstheme="majorEastAsia"/>
          <w:b w:val="0"/>
          <w:bCs w:val="0"/>
          <w:sz w:val="24"/>
          <w:szCs w:val="24"/>
        </w:rPr>
        <w:t>初中英语</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情感教学</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寓教于乐；以情施教；情景交融；移情原则</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在英语教学中运用情感因素是指教师把对学生的情感转化为满足学生对学习合理需要的行为。具体地说，实施英语情感教学主要应遵循以下原则：</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一、要寓教于乐。这是情感教学原则体系中的一条核心原则。这条原则的基本涵义是教师要在教学中操纵各种教学变量，使学生怀着快乐——兴趣的情绪进行学习。也就是说，使教学在学生乐于接受、乐于学习的状态中进行。这条原则与“乐学”的基本精神是相应的。情感心理学实验证实，当一个人处在快乐兴趣情绪状态中时，最能发挥其智能操作水平，因而快乐——兴趣是个体进行智能活动的最佳情绪背景(孟昭兰)。教师在贯彻寓教于乐原则时，虽然操作点在于引发学生的快乐和兴趣情绪，但其目标并不停留在低层次的情绪调节上，而只是以情绪调节为切入口，要以引导学生由低层次的“外在乐”向高层次的“内在乐”方向转化。这种转化的实质是变“乐中学”为“学中乐”。</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二、要以情施教。　顾名思义，这是情感教学原则体系中很有代表性的一条原则。既然是“情感教学”，当然要“以情施教”。这条原则的基本涵义是教师在教学中应自觉地在传授知识、技能，传播思想、观点的同时，伴以积极的情感，达到以情促知，情知交融的教学效果。老师在贯彻这一条原则时要善于控制自己的情绪，使之处于快乐、饱满、振奋的良好主导情绪状态；应以自己的高尚情操积极地影响学生，以陶冶学生的相应情感；教师还要善于情感性地处理教学内容，使之知情并茂，以情促知。</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三、要情感交融。教学活动是师生之间的一种特殊的交往活动，围绕着认知信息传递师生间会出现种种情感交流现象，同时也实际存在着人际情感交流现象。教师应重视师生人际交往中的情感因素，努力以自己对学生的良好情感去引发学生的积极情感反应，创设师生情感交融的氛围，以发展和谐的师生关系，优化教学效果。奥地利著名教育家布贝尔(M Buber)在《品格教育》中指出：“具有教育效果的不是教育的意图，而是师生间的相互接触。”赞可天在《和教师的谈话》中也明确地说：“就教育工作的效果来说，重要一点是要看师生之间的关系如何。”师生间的情感会通过对其交往活动和关系的直接作用而最终影响教学和教育的效果。</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四、要移情原则。心理学原理中的情感迁移功能表明：一个人对其他人或物的情感可移情到与之相关的对象身上。教学中的移情，一是教师个体情感对学生的情感施加影响。教师的政治道德素质，文化理论水平，教学水平，精神状态，人格魅力，审美能力及教师的形体语言和口头语的表现对学生起着很大的感染作用，另一个是作者被文章的人物的情感所感染。因此，教师要引导学生认真体会文章原作者写作时的情感，注意情感的迁移，寓思想教育，情感教育，美育于外语教学中，让学生在学习语言的同时，受到精神的感染和情感的陶冶。</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1、内容。教师从情感维度上着眼对教学内容进行加工、组织，使教学内容在向学生呈现的过程中能充分发挥其在情感方面的积极作用。教师应巧妙地组织教学内容来调节学生的学习心向，可采用心理匹配策略和超出预期策略，使教学内容成为满足学生需要、激发其内在学习动机的诱因。中学英语教材中的许多语言材料，反映了人类社会实践活动中的各种喜怒哀乐的情感体验，同时也蕴含着作者的好恶情感和意图。教师应充分挖掘并利用教材中积极健康的思想情感因素，有目的、有意识地与英语教学结合起来，把教材中传递出的情感和学生激活的情感整合起来，让学生在学习和掌握英语的同时受到思想感情的熏陶。如The Statue of Liberty通过介绍纽约曼哈顿岛上的自由女神塑像，表达了世界人民的传统友谊和对和平的向往之情。通过学习，使学生进一步增强爱祖国、爱世界、爱和平的意识，引发学生情感上的共鸣。</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2、组织。教师从情感维度上着眼对教学组织形式进行优化处理，使教学组织形式在为教学活动服务的过程中能充分发挥其在情感方面的积极作用。通过灵活分组、角色转换等策略对人员组织进行情感处理。如充分利用教室空间，采取不同于常规的座位编排方式，使小组成员之间的交流充分开展，将分组作为课堂引发积极情绪情感的手段。英语教材中有许多饱含情感色彩的戏剧和对话材料，如The Thief and the Cop,The Necklace等，学生在组内绘声绘色的角色表演，有助于他们更好地获取文中人物的角色情感体验，加深对课文中角色的理解；有利于营造轻松愉快的课堂环境，激发学生学习的积极性和创新意识，达到增强学习效果，提高语言运用能力的目的。教学组织的情感性处理还包括心理组织的情感性处理，教师可采用表情调控及张弛调节策略，创造和谐的课堂心理气氛，优化学生参与课堂教学的心向，达到激励学生积极参与教学活动，促进学生知情并进的效果。</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3、评价。教师从情感维度着眼对教学评价进行优化处理，使教学评价在对学生教学中的反应作出认知反馈的同时，还给予情感上的影响，以充分发挥教学评价在情感方面的积极作用。前苏联教育家苏霍姆林斯基说过：“让每个学生在学校里都能抬起头来走路。”课堂上教师给予学生积极性评价是激发学生情感的最好的激励词。如“good”,“Perfect”，“fantastic”etc。甚至可以对平时较差的学生说：“You’ve done a good job.”这种鼓励的话语，加之教师温和的眼神，会在学生的心理涌起一股股暖流。有时考虑到学生个体的差异，请不同层次的学生回答相应难度的问题，尽量给予具体、有针对性的特色性评价，使学生了解区别于别人的特点和优点，产生一种真正被老师重视的情感体验，从而提高其自尊和自信水平。在教学评价中我们还应发挥主体性评价的功能，通过学生的互评和自评，让学生作为评价的主体参与课堂教学评价，提高自我评价能力和主体意识，增强学习的兴趣和主动精神。</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　参考文献：</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[1]梅红，</w:t>
      </w:r>
      <w:r>
        <w:rPr>
          <w:rFonts w:hint="eastAsia" w:asciiTheme="majorEastAsia" w:hAnsiTheme="majorEastAsia" w:eastAsiaTheme="majorEastAsia" w:cstheme="majorEastAsia"/>
          <w:b w:val="0"/>
          <w:bCs w:val="0"/>
          <w:sz w:val="24"/>
          <w:szCs w:val="24"/>
          <w:lang w:val="en-US" w:eastAsia="zh-CN"/>
        </w:rPr>
        <w:t xml:space="preserve"> 初中</w:t>
      </w:r>
      <w:r>
        <w:rPr>
          <w:rFonts w:hint="eastAsia" w:asciiTheme="majorEastAsia" w:hAnsiTheme="majorEastAsia" w:eastAsiaTheme="majorEastAsia" w:cstheme="majorEastAsia"/>
          <w:b w:val="0"/>
          <w:bCs w:val="0"/>
          <w:sz w:val="24"/>
          <w:szCs w:val="24"/>
          <w:lang w:val="en-US" w:eastAsia="zh-CN"/>
        </w:rPr>
        <w:t>英语,以听为先[J].中学课程辅导(江苏教师)，2011年。</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[2]肖文梅，如何培养英语口语表达能力[J].学周刊， 2013年。 </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[3]梁晓慧，浅谈英语教学中学生兴趣培养[J].科教新报(教育科研)，2010年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A0305"/>
    <w:rsid w:val="19E451E2"/>
    <w:rsid w:val="26B9314E"/>
    <w:rsid w:val="2CD45946"/>
    <w:rsid w:val="353C3AB6"/>
    <w:rsid w:val="3C9A0305"/>
    <w:rsid w:val="3CDC1046"/>
    <w:rsid w:val="44E51388"/>
    <w:rsid w:val="459713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2016-03-15T00:47:00Z</dcterms:created>
  <dc:creator>Administrator</dc:creator>
  <cp:lastModifiedBy>安贝拉</cp:lastModifiedBy>
  <dcterms:modified xsi:type="dcterms:W3CDTF">2018-06-26T02:38:36Z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