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愿天下教师皆为明师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000000" w:sz="6" w:space="7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eastAsia="zh-CN"/>
        </w:rPr>
        <w:t>文</w:t>
      </w:r>
      <w:r>
        <w:rPr>
          <w:rFonts w:hint="eastAsia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黄积才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教育大计，教师为本。有好的教师，才有好的教育，才有好的人才，才能实现教育的梦想。所以做教师，就要做一位好教师。好教师能教能导、能想能写、能说会道，但真正的好教师是明师。那么，什么样的教师是明师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明师乃高明之师。知识渊博，博采众长，技艺精湛，能够因材施教、启发诱导、循序渐进、旁征博引，既授人以鱼也授人以渔，能激活少年的潜能，激发少年的求知欲，变“要我学”为“我要学”。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明师乃明白之师。明白人情事理，明辨是非曲直。淡泊明志宁静致远，明悟明鉴至明亮明媚之境界。身体自由，心灵自由，明白生存生活意义，自成体系自得其乐。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明师乃明日之师。十年树木，百年树人。今日之少年，二十年后乃国之栋梁。少年强是因为少年能自立自强，少年富是因为少年能自给自足而自富。所以明日之师之智慧，在于点燃少年自强自富之梦想。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明师乃贤明之师。贤明之贤，贤德贤能、贤良贤淑、贤惠贤哲。贤明之师乃贤达之人、贤达之师、贤达之人师也。亲其师信其道，师生心灵相约、命运相交、使命相守。故贤明之师似明灯，启示少年人生之方向，照亮少年人生之前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可见，明师以明化性、以明化心、以明化无明、以明化腐朽为神奇。做教师者要努力让自己成为明师。那么，如何才能做一位明师？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要做好学之师。像陶行知一样虚心宽容，做到每日四问有没有进步：一问健康，二问学问，三问工作，四问道德。实现六大解放：解放头脑让想象自由；解放双手在做中学；解放眼睛观察；解放嘴巴问问题；解放空间大开眼界；解放时间换空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要做智慧之师。像魏书生一样，树立为学生服务的思想，建立互助的人际关系，发展学生的人性、个性和特长，时时处处、平等民主地和学生做商量。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要做研究之师。像李吉林一样，一生致力于儿童情境教育研究与实践。身临其境，显整合、熏陶、启智、激励之功。身与事接而境生，境与身接而情生。一个课题一生研究，成就一世之明。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明师不一定是名师，不一定有名声、名望、名誉、权威、专家等身外之名。但明师内外澄明，明如日月，自适自由，自转自如，以入世的心态做教育做事业，以出世的心态看荣辱看得失。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学生需要明师，家长需要明师，教育需要明师，社会需要明师，民族复兴的梦想需要明师。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愿天下教师皆为明师！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51F76"/>
    <w:rsid w:val="1DF51F76"/>
    <w:rsid w:val="78E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0"/>
      <w:sz w:val="24"/>
      <w:szCs w:val="18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2018-06-26T01:34:00Z</dcterms:created>
  <dc:creator>安贝拉</dc:creator>
  <cp:lastModifiedBy>安贝拉</cp:lastModifiedBy>
  <dcterms:modified xsi:type="dcterms:W3CDTF">2018-06-26T01:38:45Z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