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b/>
          <w:bCs/>
          <w:sz w:val="44"/>
          <w:szCs w:val="44"/>
        </w:rPr>
      </w:pPr>
      <w:r>
        <w:rPr>
          <w:rFonts w:hint="eastAsia" w:ascii="仿宋_GB2312" w:eastAsia="仿宋_GB2312"/>
          <w:b/>
          <w:bCs/>
          <w:sz w:val="44"/>
          <w:szCs w:val="44"/>
        </w:rPr>
        <w:t>城市环境监测现存问题及对策</w:t>
      </w:r>
    </w:p>
    <w:p>
      <w:pPr>
        <w:spacing w:line="500" w:lineRule="exact"/>
        <w:jc w:val="center"/>
        <w:rPr>
          <w:rStyle w:val="5"/>
          <w:rFonts w:ascii="Times New Roman" w:hAnsi="Times New Roman" w:eastAsia="仿宋_GB2312"/>
          <w:b w:val="0"/>
          <w:bCs w:val="0"/>
          <w:sz w:val="28"/>
          <w:szCs w:val="28"/>
        </w:rPr>
      </w:pPr>
      <w:r>
        <w:rPr>
          <w:rFonts w:ascii="Times New Roman" w:hAnsi="Times New Roman" w:cs="Times New Roman"/>
          <w:color w:val="525252"/>
          <w:sz w:val="28"/>
          <w:szCs w:val="28"/>
          <w:shd w:val="clear" w:color="auto" w:fill="FFFFFF"/>
        </w:rPr>
        <w:t>Existing problems and countermeasure abstract of urban environmental monitoring</w:t>
      </w:r>
    </w:p>
    <w:p>
      <w:pPr>
        <w:spacing w:line="500" w:lineRule="exact"/>
        <w:jc w:val="center"/>
        <w:rPr>
          <w:rStyle w:val="5"/>
          <w:rFonts w:ascii="仿宋_GB2312" w:eastAsia="仿宋_GB2312" w:cs="宋体"/>
          <w:b w:val="0"/>
          <w:bCs w:val="0"/>
          <w:sz w:val="24"/>
        </w:rPr>
      </w:pPr>
      <w:r>
        <w:rPr>
          <w:rStyle w:val="5"/>
          <w:rFonts w:hint="eastAsia" w:asciiTheme="majorEastAsia" w:hAnsiTheme="majorEastAsia" w:eastAsiaTheme="majorEastAsia" w:cstheme="majorEastAsia"/>
          <w:b w:val="0"/>
          <w:bCs w:val="0"/>
          <w:sz w:val="24"/>
          <w:szCs w:val="24"/>
        </w:rPr>
        <w:t>杨天周（启东市环境监测站）</w:t>
      </w:r>
    </w:p>
    <w:p>
      <w:pPr>
        <w:spacing w:line="500" w:lineRule="exact"/>
        <w:jc w:val="center"/>
        <w:outlineLvl w:val="0"/>
        <w:rPr>
          <w:rStyle w:val="5"/>
          <w:rFonts w:eastAsia="仿宋_GB2312" w:cs="宋体"/>
          <w:b w:val="0"/>
          <w:bCs w:val="0"/>
          <w:color w:val="000000"/>
          <w:szCs w:val="21"/>
        </w:rPr>
      </w:pPr>
      <w:r>
        <w:rPr>
          <w:rStyle w:val="5"/>
          <w:rFonts w:eastAsia="仿宋_GB2312" w:cs="宋体"/>
          <w:b w:val="0"/>
          <w:bCs w:val="0"/>
          <w:color w:val="000000"/>
          <w:szCs w:val="21"/>
        </w:rPr>
        <w:t xml:space="preserve">Yang Tianzhou </w:t>
      </w:r>
    </w:p>
    <w:p>
      <w:pPr>
        <w:spacing w:line="500" w:lineRule="exact"/>
        <w:jc w:val="center"/>
        <w:outlineLvl w:val="0"/>
        <w:rPr>
          <w:rStyle w:val="5"/>
          <w:rFonts w:eastAsia="仿宋_GB2312" w:cs="宋体"/>
          <w:b w:val="0"/>
          <w:bCs w:val="0"/>
          <w:color w:val="000000"/>
          <w:szCs w:val="21"/>
        </w:rPr>
      </w:pPr>
      <w:r>
        <w:rPr>
          <w:rStyle w:val="5"/>
          <w:rFonts w:eastAsia="仿宋_GB2312" w:cs="宋体"/>
          <w:b w:val="0"/>
          <w:bCs w:val="0"/>
          <w:color w:val="000000"/>
          <w:szCs w:val="21"/>
        </w:rPr>
        <w:t xml:space="preserve"> (</w:t>
      </w:r>
      <w:r>
        <w:rPr>
          <w:rFonts w:eastAsia="仿宋_GB2312"/>
          <w:color w:val="000000"/>
          <w:szCs w:val="21"/>
        </w:rPr>
        <w:t>Environment Monitoring Station of Qidong</w:t>
      </w:r>
      <w:r>
        <w:rPr>
          <w:rStyle w:val="5"/>
          <w:rFonts w:eastAsia="仿宋_GB2312" w:cs="宋体"/>
          <w:b w:val="0"/>
          <w:bCs w:val="0"/>
          <w:color w:val="000000"/>
          <w:szCs w:val="21"/>
        </w:rPr>
        <w:t>)</w:t>
      </w:r>
    </w:p>
    <w:p>
      <w:pPr>
        <w:spacing w:line="500" w:lineRule="exact"/>
        <w:rPr>
          <w:rFonts w:ascii="仿宋_GB2312" w:eastAsia="仿宋_GB2312"/>
          <w:sz w:val="28"/>
          <w:szCs w:val="28"/>
        </w:rPr>
      </w:pPr>
    </w:p>
    <w:p>
      <w:pPr>
        <w:spacing w:line="5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摘要：</w:t>
      </w:r>
      <w:r>
        <w:rPr>
          <w:rFonts w:hint="eastAsia" w:asciiTheme="majorEastAsia" w:hAnsiTheme="majorEastAsia" w:eastAsiaTheme="majorEastAsia" w:cstheme="majorEastAsia"/>
          <w:sz w:val="24"/>
          <w:szCs w:val="24"/>
        </w:rPr>
        <w:t>随着我国社会经济快速发展与城市化进程不断加快。人民的生活水平得到了日益的提高，城市面貌也得到进一步的改善。特别是对于一些发展相对落后的地区，近些年来城市化速度也在不断加快。但随着城市建设的快速推进，环境问题已成为人们重点关注的问题之一。无论是噪声污染还是空气污染都无时无刻不影响着城市里工作和生活的人们。就当前来说环境问题已成为影响居民生产生活最重要的问题。如何做好环境监控保护工作、如何实现城市的可持续发展这些都是城市发展所必须要面对的问题。只有做好环境监测工作才能为环境管理措施提供支撑，从而进一步改善城市环境问题。</w:t>
      </w:r>
    </w:p>
    <w:p>
      <w:pPr>
        <w:spacing w:line="5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关键词：</w:t>
      </w:r>
      <w:r>
        <w:rPr>
          <w:rFonts w:hint="eastAsia" w:asciiTheme="majorEastAsia" w:hAnsiTheme="majorEastAsia" w:eastAsiaTheme="majorEastAsia" w:cstheme="majorEastAsia"/>
          <w:sz w:val="24"/>
          <w:szCs w:val="24"/>
        </w:rPr>
        <w:t>城市环境；环境监测；治理措施</w:t>
      </w:r>
    </w:p>
    <w:p>
      <w:pPr>
        <w:spacing w:line="500" w:lineRule="exact"/>
        <w:ind w:firstLine="482" w:firstLineChars="200"/>
        <w:rPr>
          <w:rFonts w:hint="eastAsia" w:asciiTheme="majorEastAsia" w:hAnsiTheme="majorEastAsia" w:eastAsiaTheme="majorEastAsia" w:cstheme="majorEastAsia"/>
          <w:color w:val="525252"/>
          <w:sz w:val="24"/>
          <w:szCs w:val="24"/>
          <w:shd w:val="clear" w:color="auto" w:fill="FFFFFF"/>
        </w:rPr>
      </w:pPr>
      <w:r>
        <w:rPr>
          <w:rFonts w:hint="eastAsia" w:asciiTheme="majorEastAsia" w:hAnsiTheme="majorEastAsia" w:eastAsiaTheme="majorEastAsia" w:cstheme="majorEastAsia"/>
          <w:b/>
          <w:sz w:val="24"/>
          <w:szCs w:val="24"/>
        </w:rPr>
        <w:t xml:space="preserve">Abstract: </w:t>
      </w:r>
      <w:r>
        <w:rPr>
          <w:rFonts w:hint="eastAsia" w:asciiTheme="majorEastAsia" w:hAnsiTheme="majorEastAsia" w:eastAsiaTheme="majorEastAsia" w:cstheme="majorEastAsia"/>
          <w:color w:val="525252"/>
          <w:sz w:val="24"/>
          <w:szCs w:val="24"/>
          <w:shd w:val="clear" w:color="auto" w:fill="FFFFFF"/>
        </w:rPr>
        <w:t xml:space="preserve">With the rapid development of China's social economy and the constant acceleration of urbanization process, people's living standard is increasingly improved, and the urban appearance is also further improved. Especially in some areas where the development is relatively backward, the urbanization speed has also accelerated constantly in recent years. But with the rapid advance of urban construction, the environmental problem has become one of the problems to which people pay more attention. Both the noise pollution and the air pollution influence the people who work and live in city all the time. At present, the environmental problems have become the most important problem of influencing the production and living of residents. The monitoring and protection method of environment and the achievement method of urban sustainable development shall be confronted in the urban development. Only the environmental monitoring could provide the support for the environmental management measures, thus further improving the urban environmental problems. </w:t>
      </w:r>
    </w:p>
    <w:p>
      <w:pPr>
        <w:spacing w:line="5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 xml:space="preserve">Keywords: </w:t>
      </w:r>
      <w:r>
        <w:rPr>
          <w:rFonts w:hint="eastAsia" w:asciiTheme="majorEastAsia" w:hAnsiTheme="majorEastAsia" w:eastAsiaTheme="majorEastAsia" w:cstheme="majorEastAsia"/>
          <w:color w:val="525252"/>
          <w:sz w:val="24"/>
          <w:szCs w:val="24"/>
          <w:shd w:val="clear" w:color="auto" w:fill="FFFFFF"/>
        </w:rPr>
        <w:t xml:space="preserve">Urban environment; Environment monitoring; Control measures </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随着我国社会经济的快速发展，人们生活水平快速提高了，同时一些问题逐渐显现出来。由于发展模式较为粗放，片面的追求发展速度必然会带来一些副作用。这其中最为突出的问题就是环境污染问题。在城市化快速发展的今天，传统的工业发展模式已不适应当今的时代要求，城市化的发展也使得我国人民对于环境的要求进一步提升。城市作为人们生产生活居住的中心，需要大量的能源资源提供保障，与此同时也必然会带来大量的污染物。如果不及时采取有效措施适应城市化的发展，污染物问题将严重的阻碍城市乃至国家的发展，严重影响居民的正常生活。城市环境污染问题是复杂的，其不仅包括大气污染、水污染、工业废弃物污染，还包括有噪声污染，光污染等污染问题。面对多样化的污染问题作为环境监测部门就要结合自身的技术模式切实做好环境监测工作。只有及时准确全面环境监测工作，才能为相关的管理部门与政府机构提供决策支撑，进而有助于治理环境污染问题。</w:t>
      </w:r>
    </w:p>
    <w:p>
      <w:pPr>
        <w:spacing w:line="50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1.城市环境问题</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当今城市已成为人们主要的生产生活居住地区。城市环境质量的好坏将直接影响到人们的生活质量。就当前城市环境问题来说，空气污染问题也不容乐观。大量的城市尾气与工业污染加重了这一问题。需要引起人们的足够重视。</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1.1城市机动车尾气、噪声问题</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于城市污染问题来说，机动车尾气的空气污染与噪声污染是城市污染的主要源头之一。近些年来随着人们生活质量的不断提高，城市的机动车保有量飞速增长。机动车辆的快速增长，必然会带来大量的尾气污染与噪声污染。其严重影响了人们的正常生活。对于城市污染来说，要做好城市环境防治工作首先就是要对重点污染对象进行监测，也就是对机动车污染防治进行监测。这些年来在一些城市中我们已经可以见到在路口设置有汽车尾气与噪声的监测点，对于车流量较为密集的重要公路都是监测的重点地区。根据相关国家的规章制度与法律法规严格控制机动车，对于城市路段较为拥堵的时间点要进行及时准确的污染状况监测，保障根据出现的问题及时进行调整。</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1.2城市“三产”噪声、油烟问题</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于一个城市来说城市餐馆的油烟噪声、异味等问题也严重困扰着居民的生活。对于三产行业来说，噪声油烟的污染是不可避免的。特别是在一些不符合规定和手续的小餐馆，油烟噪声污染尤其严重，餐饮垃圾随意堆放到城市的街道周边，这些问题都严重的阻碍了整个城市的发展。所以对于三产行业相对集中的地区也要进行重点的环境监测并且对相关行业进行监督排查。</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1.3城市工业污染源问题</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众所周知城市化与工业化是相辅相成的，只有保证两者之间的协调发展才能得到长效的发展机制。对于工业相对集中的城市来说废气、废水等工业废物的排放治理就显得极其重要。对于工业污染相对严重的地区要严格进行环境监测，一旦发现环境污染问题超过了相关指标和法律的规定就要及时地采取行动加以治理。</w:t>
      </w:r>
    </w:p>
    <w:p>
      <w:pPr>
        <w:spacing w:line="50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2.当前城市环境监测问题分析</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2.1监测结果不具有全面性</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就当前来说，随着城市规模不断发展扩大，相关的监测内容是很难覆盖全面的城市范围的。就城市交通污染来说，对于污染监测选择也主要集中在主要的干道周边。而生活污染的监测点则主要集中在城市居民小区附近。对于主要污染源的监测，目前监测范围主要集中在重点污染区域。其他城市区域，难以全面的覆盖，这样得到的监测数据自然是不够全面的，由此制定相应的措施自然也难以达到预期的效果。</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2.2监测水平比较低下</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就当前我国城市发展来说。环境监测工作仍然有很大的发展空间。无论是技术还是人员、无论是硬件还是软件都需要进一步的培训与提高。就城市环境监测来说其监测指标是复杂多样的，监测工作自然比较繁重。所以目前相关的监测过程很难做到满意的环境监测结果。这需要有关部门引起足够的重视。无论是人力物力还是设备技术都要给与相关的支撑保障，促进环境监测工作的顺利进行。</w:t>
      </w:r>
    </w:p>
    <w:p>
      <w:pPr>
        <w:spacing w:line="50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3.加强城市环境监测及治理的对策</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3.1完善法律法规</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全面依法治国的新时代里，对城市环境污染的治理首先就是要走依法治理的道路。进一步完善相关的法律法规，发挥法律的指导性作用。依法对城市中出现的相关污染问题进行监测与监管，进而保障整个环境治理工作顺利进行。</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3.2明确有关标准</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环境监测往往是为了对环境治理提供支持保障。所以加强城市相关环境监测标准将有利于城市环境的进一步发展，并有利于城市环境监测治理工作的顺利进行。只有明确合理的有关标准才能保障环境监测工作能够且合理的运用于实际中。</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3.3加大投入力度</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与我国城市化发展速度相比，我国的城市环境监测水平仍然较低。这严重的制约了城市环境治理工作的进一步深入。因此，必须要加大对于环境监测力度的投入，培养专业的环境监测人才队伍。同时也要加大引进与改进环境监测设备。提高环境监测的硬件环境。专业的环境监测人员配备先进的环境监测设备才能保障得到的环境监测数据是真实可靠的。</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3.4建立应急体系</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于城市中不可预估的突发环境事件。应提前规划一整套完善的环境监测应急体系。针对各种可能出现的突发环境问题，要及时制定相关的应对措施。防止污染物在城市中进一步的蔓延，减少由于突发事件所造成的环境成本。</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3.5提高环保意识</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环境问题切实关系到我们的正常生活与生产，保护环境当然也需要人们的共同参与。政府有关部门可以积极的组织相关的环保活动，提高城市居民的环保意识与环保责任，提倡居民在日常的生活过程中，将环保思想应用到生活实践中。并且通过相关的政策引导使得居民能够自觉的认可环境保护，将环保工作应用到人们的日常生活中。</w:t>
      </w:r>
    </w:p>
    <w:p>
      <w:pPr>
        <w:spacing w:line="50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4.结束语</w:t>
      </w:r>
    </w:p>
    <w:p>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随着我国社会经济的快速发展。由于粗放发展所带来的环境问题越来越引起人们的重视。绿色发展的理念已得到了人们的认可。在人们环保意识不断增强的今天，城市居民对于居住环境的要求不断增加。自改革开放以来，我国城市化进程取得了瞩目的成就。随之而来的城市环境污染也逐渐影响到我国人民的正常生产生活。面对城市环境污染问题必须要提高城市的环境监测能力。以此来保障城市环境治理工作的进行。只有科学合理的环境监测工作才能保证城市向着可持续方向发展。在环境监测方面，我国仍然有很长的路要走，无论是人员配备还是硬件设备都有待进一步的改进。环境监测工作是开展环境治理工作的基础。必须要引起人们的足够重视，以切实的行动加以改善。</w:t>
      </w:r>
    </w:p>
    <w:p>
      <w:pPr>
        <w:spacing w:line="500" w:lineRule="exact"/>
        <w:rPr>
          <w:rFonts w:hint="eastAsia" w:asciiTheme="majorEastAsia" w:hAnsiTheme="majorEastAsia" w:eastAsiaTheme="majorEastAsia" w:cstheme="majorEastAsia"/>
          <w:sz w:val="24"/>
          <w:szCs w:val="24"/>
        </w:rPr>
      </w:pPr>
    </w:p>
    <w:p>
      <w:pPr>
        <w:spacing w:line="5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[参考文献]</w:t>
      </w:r>
      <w:bookmarkStart w:id="0" w:name="_GoBack"/>
      <w:bookmarkEnd w:id="0"/>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[1]万才超,焦月,李正伟.室内空气中甲醛含量检测方法研究现状[J].当代化工,2014(02):10-11.</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[2]吕忠梅.超越与保守——可持续发展视野下的环境法创新[M].北京;法律出版社,2003.</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[3]徐碧辉.浅析环境监测管理存在的问题及对策[J].现代经济信息,2011(11):46.</w:t>
      </w:r>
    </w:p>
    <w:p>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[4]李慧明.环境治理中的公众参与：理论与制度[J].生态文明,2011(2):43-54.</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µÈÏß Western">
    <w:altName w:val="Latha"/>
    <w:panose1 w:val="00000000000000000000"/>
    <w:charset w:val="00"/>
    <w:family w:val="auto"/>
    <w:pitch w:val="default"/>
    <w:sig w:usb0="00000000" w:usb1="00000000" w:usb2="00000000" w:usb3="00000000" w:csb0="00000001"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宋体"/>
      </w:rPr>
    </w:pPr>
    <w:r>
      <w:rPr>
        <w:rStyle w:val="6"/>
        <w:rFonts w:cs="宋体"/>
      </w:rPr>
      <w:fldChar w:fldCharType="begin"/>
    </w:r>
    <w:r>
      <w:rPr>
        <w:rStyle w:val="6"/>
        <w:rFonts w:cs="宋体"/>
      </w:rPr>
      <w:instrText xml:space="preserve">PAGE  </w:instrText>
    </w:r>
    <w:r>
      <w:rPr>
        <w:rStyle w:val="6"/>
        <w:rFonts w:cs="宋体"/>
      </w:rPr>
      <w:fldChar w:fldCharType="separate"/>
    </w:r>
    <w:r>
      <w:rPr>
        <w:rStyle w:val="6"/>
        <w:rFonts w:cs="宋体"/>
      </w:rPr>
      <w:t>- 1 -</w:t>
    </w:r>
    <w:r>
      <w:rPr>
        <w:rStyle w:val="6"/>
        <w:rFonts w:cs="宋体"/>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宋体"/>
      </w:rPr>
    </w:pPr>
    <w:r>
      <w:rPr>
        <w:rStyle w:val="6"/>
        <w:rFonts w:cs="宋体"/>
      </w:rPr>
      <w:fldChar w:fldCharType="begin"/>
    </w:r>
    <w:r>
      <w:rPr>
        <w:rStyle w:val="6"/>
        <w:rFonts w:cs="宋体"/>
      </w:rPr>
      <w:instrText xml:space="preserve">PAGE  </w:instrText>
    </w:r>
    <w:r>
      <w:rPr>
        <w:rStyle w:val="6"/>
        <w:rFonts w:cs="宋体"/>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2C"/>
    <w:rsid w:val="0000519D"/>
    <w:rsid w:val="000448A1"/>
    <w:rsid w:val="000735EE"/>
    <w:rsid w:val="00080839"/>
    <w:rsid w:val="00095B4B"/>
    <w:rsid w:val="0011409B"/>
    <w:rsid w:val="00117F56"/>
    <w:rsid w:val="00136789"/>
    <w:rsid w:val="0016154E"/>
    <w:rsid w:val="001620EE"/>
    <w:rsid w:val="0018164C"/>
    <w:rsid w:val="00212698"/>
    <w:rsid w:val="002415A8"/>
    <w:rsid w:val="00290601"/>
    <w:rsid w:val="002B7D2C"/>
    <w:rsid w:val="00335B3C"/>
    <w:rsid w:val="003453F5"/>
    <w:rsid w:val="003847FA"/>
    <w:rsid w:val="00387880"/>
    <w:rsid w:val="004F0DE7"/>
    <w:rsid w:val="00555C99"/>
    <w:rsid w:val="005911B2"/>
    <w:rsid w:val="00593D81"/>
    <w:rsid w:val="006908AD"/>
    <w:rsid w:val="006E1DF3"/>
    <w:rsid w:val="007807A7"/>
    <w:rsid w:val="007B5854"/>
    <w:rsid w:val="008452F6"/>
    <w:rsid w:val="00893DEA"/>
    <w:rsid w:val="00977B97"/>
    <w:rsid w:val="009A2A28"/>
    <w:rsid w:val="009D15F1"/>
    <w:rsid w:val="00A13255"/>
    <w:rsid w:val="00A15415"/>
    <w:rsid w:val="00A25215"/>
    <w:rsid w:val="00A43C82"/>
    <w:rsid w:val="00A76D6A"/>
    <w:rsid w:val="00A93C05"/>
    <w:rsid w:val="00BC0940"/>
    <w:rsid w:val="00BE0BC5"/>
    <w:rsid w:val="00C60B4D"/>
    <w:rsid w:val="00CF0F47"/>
    <w:rsid w:val="00D43CF8"/>
    <w:rsid w:val="00DA0EA5"/>
    <w:rsid w:val="00DC1D2B"/>
    <w:rsid w:val="00DD0D4A"/>
    <w:rsid w:val="00DF508D"/>
    <w:rsid w:val="00E14EEC"/>
    <w:rsid w:val="00E4351F"/>
    <w:rsid w:val="00EB4B10"/>
    <w:rsid w:val="00F009A8"/>
    <w:rsid w:val="00F40536"/>
    <w:rsid w:val="00F45F98"/>
    <w:rsid w:val="00F9520D"/>
    <w:rsid w:val="00FA317D"/>
    <w:rsid w:val="00FB2CCC"/>
    <w:rsid w:val="0EA235B3"/>
    <w:rsid w:val="5F6250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locked/>
    <w:uiPriority w:val="99"/>
    <w:rPr>
      <w:rFonts w:cs="Times New Roman"/>
      <w:b/>
      <w:bCs/>
    </w:rPr>
  </w:style>
  <w:style w:type="character" w:styleId="6">
    <w:name w:val="page number"/>
    <w:basedOn w:val="4"/>
    <w:qFormat/>
    <w:uiPriority w:val="99"/>
    <w:rPr>
      <w:rFonts w:cs="Times New Roman"/>
    </w:rPr>
  </w:style>
  <w:style w:type="paragraph" w:styleId="8">
    <w:name w:val="List Paragraph"/>
    <w:basedOn w:val="1"/>
    <w:qFormat/>
    <w:uiPriority w:val="99"/>
    <w:pPr>
      <w:ind w:firstLine="420" w:firstLineChars="200"/>
    </w:pPr>
  </w:style>
  <w:style w:type="character" w:customStyle="1" w:styleId="9">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645</Words>
  <Characters>3677</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2018-03-08T07:14:00Z</dcterms:created>
  <dc:creator>杨振波</dc:creator>
  <cp:lastModifiedBy>Administrator</cp:lastModifiedBy>
  <dcterms:modified xsi:type="dcterms:W3CDTF">2018-05-18T08:41:26Z</dcterms:modified>
  <dc:title>城市环境监测现存问题及原因分析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