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引发式教学法在《Auto</w:t>
      </w:r>
      <w:r>
        <w:rPr>
          <w:b/>
          <w:sz w:val="32"/>
          <w:szCs w:val="32"/>
        </w:rPr>
        <w:t>CAD</w:t>
      </w:r>
      <w:r>
        <w:rPr>
          <w:rFonts w:hint="eastAsia"/>
          <w:b/>
          <w:sz w:val="32"/>
          <w:szCs w:val="32"/>
        </w:rPr>
        <w:t>2011》教学中的初探</w:t>
      </w:r>
    </w:p>
    <w:p>
      <w:pPr>
        <w:tabs>
          <w:tab w:val="center" w:pos="4153"/>
          <w:tab w:val="right" w:pos="8306"/>
        </w:tabs>
        <w:jc w:val="left"/>
        <w:rPr>
          <w:b/>
          <w:sz w:val="32"/>
          <w:szCs w:val="32"/>
        </w:rPr>
      </w:pPr>
      <w:r>
        <w:rPr>
          <w:color w:val="333333"/>
          <w:sz w:val="32"/>
          <w:szCs w:val="32"/>
        </w:rPr>
        <w:tab/>
      </w:r>
    </w:p>
    <w:p>
      <w:pPr>
        <w:jc w:val="center"/>
        <w:rPr>
          <w:rFonts w:hint="eastAsia"/>
          <w:bCs/>
          <w:sz w:val="18"/>
          <w:szCs w:val="18"/>
          <w:lang w:val="en-US" w:eastAsia="zh-CN"/>
        </w:rPr>
      </w:pPr>
      <w:r>
        <w:rPr>
          <w:rFonts w:hint="eastAsia"/>
          <w:bCs/>
          <w:sz w:val="18"/>
          <w:szCs w:val="18"/>
        </w:rPr>
        <w:t>作者：刘淑侠</w:t>
      </w:r>
      <w:r>
        <w:rPr>
          <w:rFonts w:hint="eastAsia"/>
          <w:bCs/>
          <w:sz w:val="18"/>
          <w:szCs w:val="18"/>
          <w:lang w:val="en-US" w:eastAsia="zh-CN"/>
        </w:rPr>
        <w:t xml:space="preserve"> 单位：甘肃有色冶金职业技术学院</w:t>
      </w:r>
    </w:p>
    <w:p>
      <w:pPr>
        <w:jc w:val="center"/>
        <w:rPr>
          <w:rFonts w:hint="eastAsia"/>
          <w:bCs/>
          <w:sz w:val="18"/>
          <w:szCs w:val="18"/>
          <w:lang w:val="en-US" w:eastAsia="zh-CN"/>
        </w:rPr>
      </w:pPr>
    </w:p>
    <w:p>
      <w:pPr>
        <w:jc w:val="center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【</w:t>
      </w:r>
      <w:r>
        <w:rPr>
          <w:rFonts w:ascii="宋体" w:hAnsi="宋体"/>
          <w:b/>
          <w:bCs/>
          <w:color w:val="000000"/>
          <w:szCs w:val="21"/>
          <w:shd w:val="solid" w:color="FFFFFF" w:fill="auto"/>
        </w:rPr>
        <w:t>摘要</w:t>
      </w:r>
      <w:r>
        <w:rPr>
          <w:rFonts w:hint="eastAsia"/>
          <w:bCs/>
          <w:szCs w:val="21"/>
        </w:rPr>
        <w:t>】</w:t>
      </w:r>
      <w:r>
        <w:rPr>
          <w:rFonts w:ascii="宋体" w:hAnsi="宋体"/>
          <w:color w:val="000000"/>
          <w:szCs w:val="21"/>
          <w:shd w:val="solid" w:color="FFFFFF" w:fill="auto"/>
        </w:rPr>
        <w:t>文章论述了针对《</w:t>
      </w:r>
      <w:r>
        <w:rPr>
          <w:b/>
          <w:szCs w:val="21"/>
        </w:rPr>
        <w:t>AutoCAD2011</w:t>
      </w:r>
      <w:r>
        <w:rPr>
          <w:rFonts w:ascii="宋体" w:hAnsi="宋体"/>
          <w:color w:val="000000"/>
          <w:szCs w:val="21"/>
          <w:shd w:val="solid" w:color="FFFFFF" w:fill="auto"/>
        </w:rPr>
        <w:t>》这门课程在教学过程中，采用</w:t>
      </w:r>
      <w:r>
        <w:rPr>
          <w:rFonts w:hint="eastAsia" w:ascii="宋体" w:hAnsi="宋体"/>
          <w:color w:val="000000"/>
          <w:szCs w:val="21"/>
          <w:shd w:val="solid" w:color="FFFFFF" w:fill="auto"/>
        </w:rPr>
        <w:t>引发式的教学方法来激发学生的积极性和主动性，从而提高学生的学习兴趣和教学效率。</w:t>
      </w:r>
    </w:p>
    <w:p>
      <w:pPr>
        <w:spacing w:line="360" w:lineRule="auto"/>
        <w:rPr>
          <w:rFonts w:hint="eastAsia" w:ascii="宋体" w:hAnsi="宋体"/>
          <w:color w:val="000000"/>
          <w:szCs w:val="21"/>
          <w:shd w:val="solid" w:color="FFFFFF" w:fill="auto"/>
        </w:rPr>
      </w:pPr>
      <w:r>
        <w:rPr>
          <w:rFonts w:hint="eastAsia"/>
          <w:bCs/>
          <w:szCs w:val="21"/>
        </w:rPr>
        <w:t>【</w:t>
      </w:r>
      <w:r>
        <w:rPr>
          <w:rFonts w:hint="eastAsia" w:ascii="宋体" w:hAnsi="宋体"/>
          <w:b/>
          <w:bCs/>
          <w:color w:val="000000"/>
          <w:szCs w:val="21"/>
          <w:shd w:val="solid" w:color="FFFFFF" w:fill="auto"/>
        </w:rPr>
        <w:t>关键词</w:t>
      </w:r>
      <w:r>
        <w:rPr>
          <w:rFonts w:hint="eastAsia"/>
          <w:bCs/>
          <w:szCs w:val="21"/>
        </w:rPr>
        <w:t>】</w:t>
      </w:r>
      <w:r>
        <w:rPr>
          <w:rFonts w:hint="eastAsia" w:ascii="宋体" w:hAnsi="宋体"/>
          <w:color w:val="000000"/>
          <w:szCs w:val="21"/>
          <w:shd w:val="solid" w:color="FFFFFF" w:fill="auto"/>
        </w:rPr>
        <w:t>引发式（引导和启发）；</w:t>
      </w:r>
      <w:r>
        <w:rPr>
          <w:rFonts w:hint="eastAsia"/>
          <w:bCs/>
          <w:sz w:val="24"/>
        </w:rPr>
        <w:t>Auto</w:t>
      </w:r>
      <w:r>
        <w:rPr>
          <w:bCs/>
          <w:sz w:val="24"/>
        </w:rPr>
        <w:t>CAD</w:t>
      </w:r>
      <w:r>
        <w:rPr>
          <w:rFonts w:hint="eastAsia" w:ascii="宋体" w:hAnsi="宋体"/>
          <w:color w:val="000000"/>
          <w:szCs w:val="21"/>
          <w:shd w:val="solid" w:color="FFFFFF" w:fill="auto"/>
        </w:rPr>
        <w:t xml:space="preserve">；教学方法 </w:t>
      </w:r>
    </w:p>
    <w:p>
      <w:pPr>
        <w:spacing w:line="360" w:lineRule="auto"/>
        <w:rPr>
          <w:rFonts w:hint="eastAsia" w:ascii="宋体" w:hAnsi="宋体"/>
          <w:color w:val="000000"/>
          <w:sz w:val="24"/>
          <w:shd w:val="solid" w:color="FFFFFF" w:fill="auto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随着我国职业教育体制、教学模式的不断改革，“计算机辅助设计”即（简称</w:t>
      </w:r>
      <w:r>
        <w:rPr>
          <w:sz w:val="24"/>
        </w:rPr>
        <w:t>AutoCAD</w:t>
      </w:r>
      <w:r>
        <w:rPr>
          <w:rFonts w:hint="eastAsia" w:ascii="宋体" w:hAnsi="宋体"/>
          <w:sz w:val="24"/>
        </w:rPr>
        <w:t>）的变化比较大，软件更新的速度比较快，国内外对</w:t>
      </w:r>
      <w:r>
        <w:rPr>
          <w:sz w:val="24"/>
        </w:rPr>
        <w:t>CAD</w:t>
      </w:r>
      <w:r>
        <w:rPr>
          <w:rFonts w:hint="eastAsia" w:ascii="宋体" w:hAnsi="宋体"/>
          <w:sz w:val="24"/>
        </w:rPr>
        <w:t>技术的要求也越来越高，若要学好学扎实这门课需要花费更多的时间和精力。但是在高职院校，由于职业教育的学生学习时间短、课程多、任务繁重、实践少，从此每门课一学期的课时数很少，教师面临的少课时多内容、学生面临少学时多任务的现象。在这种教学任务繁重的情况下，不但要完成教学任务，而且还要提高教学的质量，这就给了我们每一位老师很重的任务就是要改变传统的教学模式，在教学中要不断地总结经验，探索教法和学法。因此，本文所提到的“引发式教学”就是我在不断地教学中总结出的一种比较有效地教学方法。下面用案例来分析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一、教学内容：简单的二维图形的绘制</w:t>
      </w: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完成下列图</w:t>
      </w:r>
      <w:r>
        <w:rPr>
          <w:sz w:val="24"/>
        </w:rPr>
        <w:t>1-1</w:t>
      </w:r>
      <w:r>
        <w:rPr>
          <w:rFonts w:hint="eastAsia" w:ascii="宋体" w:hAnsi="宋体"/>
          <w:sz w:val="24"/>
        </w:rPr>
        <w:t>，并掌握知识点：阵列、直线、圆、修剪、填充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</w:t>
      </w:r>
      <w:r>
        <w:rPr>
          <w:rFonts w:hint="eastAsia" w:ascii="宋体" w:hAnsi="宋体"/>
          <w:sz w:val="24"/>
        </w:rPr>
        <w:drawing>
          <wp:inline distT="0" distB="0" distL="114300" distR="114300">
            <wp:extent cx="2439670" cy="2359025"/>
            <wp:effectExtent l="0" t="0" r="1778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39670" cy="2359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图1-1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二、教学方法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（一）、传统的教学法（先讲后练法）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第一次课（</w:t>
      </w:r>
      <w:r>
        <w:rPr>
          <w:sz w:val="24"/>
        </w:rPr>
        <w:t>100</w:t>
      </w:r>
      <w:r>
        <w:rPr>
          <w:rFonts w:hint="eastAsia" w:ascii="宋体" w:hAnsi="宋体"/>
          <w:sz w:val="24"/>
        </w:rPr>
        <w:t>分钟）：在此方法讲解的过程中，控制了所有的学生机，要求他们认真听并做好记录，然后再进行训练。在</w:t>
      </w:r>
      <w:r>
        <w:rPr>
          <w:sz w:val="24"/>
        </w:rPr>
        <w:t>30</w:t>
      </w:r>
      <w:r>
        <w:rPr>
          <w:rFonts w:hint="eastAsia" w:ascii="宋体" w:hAnsi="宋体"/>
          <w:sz w:val="24"/>
        </w:rPr>
        <w:t>分钟的训练后。我做了统计，其结果大约有</w:t>
      </w:r>
      <w:r>
        <w:rPr>
          <w:sz w:val="24"/>
        </w:rPr>
        <w:t>10%</w:t>
      </w:r>
      <w:r>
        <w:rPr>
          <w:rFonts w:hint="eastAsia" w:ascii="宋体" w:hAnsi="宋体"/>
          <w:sz w:val="24"/>
        </w:rPr>
        <w:t>的学生基本上能完整的做完上述图形；有</w:t>
      </w:r>
      <w:r>
        <w:rPr>
          <w:sz w:val="24"/>
        </w:rPr>
        <w:t>20%</w:t>
      </w:r>
      <w:r>
        <w:rPr>
          <w:rFonts w:hint="eastAsia" w:ascii="宋体" w:hAnsi="宋体"/>
          <w:sz w:val="24"/>
        </w:rPr>
        <w:t>的学生做了一半以上；</w:t>
      </w:r>
      <w:r>
        <w:rPr>
          <w:sz w:val="24"/>
        </w:rPr>
        <w:t>25%</w:t>
      </w:r>
      <w:r>
        <w:rPr>
          <w:rFonts w:hint="eastAsia" w:ascii="宋体" w:hAnsi="宋体"/>
          <w:sz w:val="24"/>
        </w:rPr>
        <w:t>的学生做了一半；</w:t>
      </w:r>
      <w:r>
        <w:rPr>
          <w:sz w:val="24"/>
        </w:rPr>
        <w:t>15%</w:t>
      </w:r>
      <w:r>
        <w:rPr>
          <w:rFonts w:hint="eastAsia" w:ascii="宋体" w:hAnsi="宋体"/>
          <w:sz w:val="24"/>
        </w:rPr>
        <w:t>的学生只做了个别的步骤；</w:t>
      </w:r>
      <w:r>
        <w:rPr>
          <w:sz w:val="24"/>
        </w:rPr>
        <w:t>30%</w:t>
      </w:r>
      <w:r>
        <w:rPr>
          <w:rFonts w:hint="eastAsia" w:ascii="宋体" w:hAnsi="宋体"/>
          <w:sz w:val="24"/>
        </w:rPr>
        <w:t>的学生不会做。在此基础上我又进行了另外一种模式。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第二次课（</w:t>
      </w:r>
      <w:r>
        <w:rPr>
          <w:sz w:val="24"/>
        </w:rPr>
        <w:t>100</w:t>
      </w:r>
      <w:r>
        <w:rPr>
          <w:rFonts w:hint="eastAsia" w:ascii="宋体" w:hAnsi="宋体"/>
          <w:sz w:val="24"/>
        </w:rPr>
        <w:t>分钟）：在讲解之后，多添加了动画演练。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讲述内容：尺寸标注、标题栏的绘制、公差的标注设置</w:t>
      </w:r>
      <w:r>
        <w:rPr>
          <w:rFonts w:hint="eastAsia"/>
          <w:sz w:val="24"/>
        </w:rPr>
        <w:t>。</w:t>
      </w:r>
      <w:r>
        <w:rPr>
          <w:rFonts w:hint="eastAsia" w:ascii="宋体" w:hAnsi="宋体"/>
          <w:sz w:val="24"/>
        </w:rPr>
        <w:t>如图</w:t>
      </w:r>
      <w:r>
        <w:rPr>
          <w:sz w:val="24"/>
        </w:rPr>
        <w:t>1-2</w:t>
      </w:r>
      <w:r>
        <w:rPr>
          <w:rFonts w:hint="eastAsia" w:ascii="宋体" w:hAnsi="宋体"/>
          <w:sz w:val="24"/>
        </w:rPr>
        <w:t>所示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drawing>
          <wp:inline distT="0" distB="0" distL="114300" distR="114300">
            <wp:extent cx="3467100" cy="2442845"/>
            <wp:effectExtent l="0" t="0" r="0" b="146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24428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图1-2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30分钟统计结果：30%的学生做完了；25%的学生基本做完；20%的学生只做了一部分；25%的学生还是不会做，静静的等待。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（二）、引发式教学法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讲述的内容：三维建模。讲解的过程中，把所要讲的内容穿插到图里，简单讲解绘图命令后，开始引导练习，基本上一节课所讲的内容大约25分钟，但是此方法相对来说较慢，大约要50分钟。也就是前50分钟做引发式的讲解，后50分钟再重复完成前50分钟的任务。统计结果，基本上80%的学生完成了任务；20%的学生稍作辅导也完成了任务。更好的一点是在此方法讲解的基础上，我基本上关注到了每一位学生，杜绝了学生在课堂上的偷懒和睡觉的情况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通过自己在教学中不断地实践和总结，我觉得引发式教学在Auto CAD这门课程的教学中很有效果，其特点：</w:t>
      </w:r>
    </w:p>
    <w:p>
      <w:pPr>
        <w:spacing w:line="360" w:lineRule="auto"/>
        <w:ind w:left="720"/>
        <w:rPr>
          <w:rFonts w:hint="eastAsia"/>
          <w:sz w:val="24"/>
        </w:rPr>
      </w:pPr>
      <w:r>
        <w:rPr>
          <w:rFonts w:hint="eastAsia"/>
          <w:sz w:val="24"/>
        </w:rPr>
        <w:t>1．教的方面</w:t>
      </w:r>
    </w:p>
    <w:p>
      <w:pPr>
        <w:spacing w:line="360" w:lineRule="auto"/>
        <w:ind w:firstLine="480"/>
        <w:rPr>
          <w:rFonts w:hint="eastAsia"/>
          <w:color w:val="auto"/>
          <w:sz w:val="24"/>
        </w:rPr>
      </w:pPr>
      <w:r>
        <w:rPr>
          <w:rFonts w:hint="eastAsia"/>
          <w:sz w:val="24"/>
        </w:rPr>
        <w:t>任课教师可以把AutoCAD中的绘图命令和方法参杂图中来教学，这样减少了所讲内容的繁杂性，经复杂的问题图示化，使每一个命令和工具有所来并有所用。同时和学生的互动就多了，几乎能够考察到每个学生的状况，从而来调节讲解的快慢，能够保证每节课都有很好的收获。更好的是由于对教材进行了规划、总结后脱离了教材进度的束缚，使得每节课任务明确、教学内容反而比传统的讲法要少的多。但是，引发式的教学增加了任课教师的备课量：主要表现在除了对每一节课都要精心的选图，精心的去规划教材，将所要符合本节课图的所有命令的操作、含义都要归纳在一起，要求学生在做完图之后通过几分钟的总结做成笔记之外。还要边讲边备学生，即任课教师要时刻关注每一个学生，然后根据学生的状况要进行分级或分类。一种方法就是要求能跟上进度的同学不断地思考、探索、讨论后面所要讲的内容怎么去完成，老师去辅导跟不上的学生，然后让他们慢慢去做，也就形成了分级教学。另一种方法就是让能跟上进度的学生去辅导学的慢的、差的学生，在此过程中要时刻鼓励他们要求落后学生赶上他们，并给予鼓励分的奖励。同时对落后生也进行认真学习鼓励奖。这样老师和学生两节课中忙忙碌碌的，觉得时间很短，学生之间学习的氛围就油然而生了。特别是有些女同学先做出成果喊老师：“我做完了”时，男生就默默地念着：“不会吧，太强了，我怎么就这么慢，加油”，甚至由于随堂备学生会造成有些任务完不成。那就只能留给下节课或留给学生作为作业去完成，然后下节课做检查。另外，为了增加学生的学习兴趣，还可以将图颜色花。这样使得任课教师将每一个复杂而枯燥的多</w:t>
      </w:r>
      <w:r>
        <w:rPr>
          <w:rFonts w:hint="eastAsia"/>
          <w:color w:val="auto"/>
          <w:sz w:val="24"/>
        </w:rPr>
        <w:t>命令变成了有形有色的图形，使得讲解更加轻松。</w:t>
      </w:r>
    </w:p>
    <w:p>
      <w:pPr>
        <w:spacing w:line="360" w:lineRule="auto"/>
        <w:ind w:firstLine="48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2．学生学的方面</w:t>
      </w:r>
      <w:bookmarkStart w:id="0" w:name="_GoBack"/>
      <w:bookmarkEnd w:id="0"/>
    </w:p>
    <w:p>
      <w:pPr>
        <w:spacing w:line="360" w:lineRule="auto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首先，引发式教学加强了学生的主动性。由于任课教师时刻关注着每一个学生，这就给了不学习的学生一个自尊心，我时刻的鼓励、关注和引导，在差生的心里老师很在乎他，就自觉地学习起来了。其次，引发式教学给了学生强烈的竞争心。因为，有效的竞争，能激发学生的学习积极性，尤其是群体之间的竞争，更能培养学生的团结协作、互帮互助的精神。同时，通过群体之间的竞争，产生群体的合力，直至达到互助学习的目的。在引发式教授的过程中，我把学生分成了若干小组，每组由不同程度的同学组成。每组同学上机时座位集中，组内好差同学相邻结成对子，便于作图时进行互相帮助，无论差生还是优秀学生，我要求在合理竞争的同时，更应该培养学生之间的相互协作，要让他们知道互相协作的重要性，在互相协作的基础上我强调施展各自的才能来与别人竞争。再次，引发式教学给了学生强烈的自信心和求知欲。由于我在讲解的过程中将问题分发给每一位同学，即使是同一个问题要求他们有不同解法。</w:t>
      </w:r>
    </w:p>
    <w:p>
      <w:pPr>
        <w:spacing w:line="360" w:lineRule="auto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尽管引发式教学在教学过程中效果比较好，但是要想让每一节课都有很好的效果，单一的引发是不够的，任课教师还必须要认真思考，认真备好每一节不一样的课和学生，特别是在随堂讲述的过程中要备好学生，要有随机应变的技能，有时候学生学得比较好，一节课的知识点超前掌握，这时候多余的时间就要随机处理，不能让学生无事可干，也不能让学生无目的的干，要么备课时早就预料到，然后做好准备；要么提前没有预料，这就需要随堂备课、备学生。给学生的作业要进行当场打分，并指出他的作业问题要求立即改正，然后给他成绩打高些以资鼓励。这样学生的学习态度越来越端正，积极性就越高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总之，通过长期的教学探索和总结，教材是死的，教学却是活的，因为学生的能力差异，所以AutoCAD教学必须分级教学，切合学生的实际。教学内容应该突出学生的主体地位，有利于激发学生的学习兴趣，有利于鼓励学生积极思考、合作交流，有利于学生获得良好地情感体验，构建自己的AutoCAD制图能力。为达到上述目标，我将教材进行了精密的规划，将一个个零散的命令、工具整合到图当中，然后将图颜色花、美观化、生活化。把学生身边的资源带入课堂。这样就很好的解决了“死知识”适应“活教学” 之间的矛盾。学生在能力、个性以及素养等方面都得到了不同程度的发展。然后根据我所讲的内容设想下节课我要将的内容，并用书面的形式列出所需要的工具和命令，上课前我必须做检查，这就为下节课做好了充分的准备。</w:t>
      </w:r>
    </w:p>
    <w:p>
      <w:pPr>
        <w:spacing w:line="360" w:lineRule="auto"/>
        <w:ind w:firstLine="600" w:firstLineChars="250"/>
        <w:rPr>
          <w:rFonts w:hint="eastAsia"/>
          <w:sz w:val="24"/>
        </w:rPr>
      </w:pPr>
      <w:r>
        <w:rPr>
          <w:rFonts w:hint="eastAsia"/>
          <w:sz w:val="24"/>
        </w:rPr>
        <w:t>结论，以上这些是我在教学过程中的一点经验总结和摸索，当然有欠缺。再加上本人在知识能力、教学控制、教学方法的这方面的技能还很不足，和优秀的教学老师相差甚远，在此文章的写作上有很多的问题，希望专家们提出宝贵的意见，我会虚心接受，并好好改进。同时也</w:t>
      </w:r>
      <w:r>
        <w:rPr>
          <w:rFonts w:hint="eastAsia"/>
          <w:sz w:val="24"/>
          <w:lang w:eastAsia="zh-CN"/>
        </w:rPr>
        <w:t>像</w:t>
      </w:r>
      <w:r>
        <w:rPr>
          <w:rFonts w:hint="eastAsia"/>
          <w:sz w:val="24"/>
        </w:rPr>
        <w:t>起他优秀老师多学习、多请教来提升自己的能力。</w:t>
      </w:r>
    </w:p>
    <w:p>
      <w:pPr>
        <w:spacing w:line="360" w:lineRule="auto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【</w:t>
      </w:r>
      <w:r>
        <w:rPr>
          <w:rFonts w:hint="eastAsia"/>
          <w:b/>
          <w:bCs/>
          <w:sz w:val="24"/>
        </w:rPr>
        <w:t>参考文献</w:t>
      </w:r>
      <w:r>
        <w:rPr>
          <w:rFonts w:hint="eastAsia"/>
          <w:bCs/>
          <w:sz w:val="28"/>
          <w:szCs w:val="28"/>
        </w:rPr>
        <w:t>】</w:t>
      </w:r>
    </w:p>
    <w:p>
      <w:pPr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【1】刘振明，有关AutoCAD教学中的几个问题【J】，现代技能开发，2003，1～10</w:t>
      </w:r>
    </w:p>
    <w:p>
      <w:pPr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【2】 伍临莉， 章义.如何当好新课改背景下的教师 【J】.科学管理文摘，2006， 1～3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B94"/>
    <w:rsid w:val="00076C3F"/>
    <w:rsid w:val="00094F8A"/>
    <w:rsid w:val="000A3EDC"/>
    <w:rsid w:val="000E591D"/>
    <w:rsid w:val="00116C62"/>
    <w:rsid w:val="00125204"/>
    <w:rsid w:val="00144D11"/>
    <w:rsid w:val="00152E0C"/>
    <w:rsid w:val="001614F2"/>
    <w:rsid w:val="00163044"/>
    <w:rsid w:val="00171173"/>
    <w:rsid w:val="001A2730"/>
    <w:rsid w:val="001A3709"/>
    <w:rsid w:val="00225B02"/>
    <w:rsid w:val="00255F0A"/>
    <w:rsid w:val="00257F86"/>
    <w:rsid w:val="002C6905"/>
    <w:rsid w:val="002D2BD7"/>
    <w:rsid w:val="00330449"/>
    <w:rsid w:val="00377D8B"/>
    <w:rsid w:val="00381C3F"/>
    <w:rsid w:val="00404BD8"/>
    <w:rsid w:val="0046305E"/>
    <w:rsid w:val="004657E2"/>
    <w:rsid w:val="00466312"/>
    <w:rsid w:val="004754C2"/>
    <w:rsid w:val="00480ADB"/>
    <w:rsid w:val="00491F51"/>
    <w:rsid w:val="004A1857"/>
    <w:rsid w:val="004D6A23"/>
    <w:rsid w:val="005258AE"/>
    <w:rsid w:val="00543266"/>
    <w:rsid w:val="005B2D12"/>
    <w:rsid w:val="006676CA"/>
    <w:rsid w:val="006B548E"/>
    <w:rsid w:val="006B6CCC"/>
    <w:rsid w:val="006D6160"/>
    <w:rsid w:val="00706B52"/>
    <w:rsid w:val="007D58D5"/>
    <w:rsid w:val="0081055A"/>
    <w:rsid w:val="00844260"/>
    <w:rsid w:val="008924FF"/>
    <w:rsid w:val="009122FD"/>
    <w:rsid w:val="00936EC3"/>
    <w:rsid w:val="00944850"/>
    <w:rsid w:val="009603EA"/>
    <w:rsid w:val="009627BE"/>
    <w:rsid w:val="0098315F"/>
    <w:rsid w:val="00993FF6"/>
    <w:rsid w:val="009E68E5"/>
    <w:rsid w:val="009F4104"/>
    <w:rsid w:val="00AE3C69"/>
    <w:rsid w:val="00AE5552"/>
    <w:rsid w:val="00B23930"/>
    <w:rsid w:val="00B40D3B"/>
    <w:rsid w:val="00B42A0E"/>
    <w:rsid w:val="00BF6B94"/>
    <w:rsid w:val="00C143E9"/>
    <w:rsid w:val="00D32E85"/>
    <w:rsid w:val="00D40FA9"/>
    <w:rsid w:val="00D60DB1"/>
    <w:rsid w:val="00D76B31"/>
    <w:rsid w:val="00D802C7"/>
    <w:rsid w:val="00D85942"/>
    <w:rsid w:val="00DE7CD2"/>
    <w:rsid w:val="00E0275A"/>
    <w:rsid w:val="00E1070E"/>
    <w:rsid w:val="00E1640F"/>
    <w:rsid w:val="00E4601A"/>
    <w:rsid w:val="00E94F7B"/>
    <w:rsid w:val="00ED5E9A"/>
    <w:rsid w:val="00F24042"/>
    <w:rsid w:val="00F548F9"/>
    <w:rsid w:val="00F7690F"/>
    <w:rsid w:val="00F86209"/>
    <w:rsid w:val="00F95890"/>
    <w:rsid w:val="00FC438D"/>
    <w:rsid w:val="00FD0279"/>
    <w:rsid w:val="00FD24C1"/>
    <w:rsid w:val="01B22684"/>
    <w:rsid w:val="059B7790"/>
    <w:rsid w:val="2B786E3E"/>
    <w:rsid w:val="33DF0768"/>
    <w:rsid w:val="3B5D373A"/>
    <w:rsid w:val="41726467"/>
    <w:rsid w:val="607B1C1F"/>
    <w:rsid w:val="66BD0665"/>
    <w:rsid w:val="6B710846"/>
    <w:rsid w:val="78D75D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信念技术论坛</Company>
  <Pages>6</Pages>
  <Words>2053</Words>
  <Characters>2136</Characters>
  <Lines>71</Lines>
  <Paragraphs>34</Paragraphs>
  <ScaleCrop>false</ScaleCrop>
  <LinksUpToDate>false</LinksUpToDate>
  <CharactersWithSpaces>4155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2014-12-09T03:16:00Z</dcterms:created>
  <dc:creator>微软用户</dc:creator>
  <cp:lastModifiedBy>Administrator</cp:lastModifiedBy>
  <dcterms:modified xsi:type="dcterms:W3CDTF">2018-05-18T08:29:15Z</dcterms:modified>
  <dc:title>引导式教学方法在《Autocad2011》教学中的初探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