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40"/>
          <w:szCs w:val="22"/>
        </w:rPr>
      </w:pPr>
      <w:r>
        <w:rPr>
          <w:rFonts w:hint="eastAsia"/>
          <w:sz w:val="40"/>
          <w:szCs w:val="22"/>
        </w:rPr>
        <w:t>独立学院创新创业人才培养问题与策略研究</w:t>
      </w:r>
    </w:p>
    <w:p>
      <w:pPr>
        <w:jc w:val="center"/>
        <w:rPr>
          <w:rFonts w:hint="eastAsia"/>
          <w:sz w:val="28"/>
          <w:szCs w:val="36"/>
        </w:rPr>
      </w:pPr>
      <w:r>
        <w:rPr>
          <w:rFonts w:hint="eastAsia"/>
          <w:sz w:val="28"/>
          <w:szCs w:val="36"/>
        </w:rPr>
        <w:t>屈小静</w:t>
      </w:r>
    </w:p>
    <w:p>
      <w:pPr>
        <w:jc w:val="center"/>
        <w:rPr>
          <w:rFonts w:hint="eastAsia"/>
        </w:rPr>
      </w:pPr>
      <w:r>
        <w:rPr>
          <w:rFonts w:hint="eastAsia"/>
        </w:rPr>
        <w:t>（湖北工程学院 新技术学院，湖北 孝感 432000）</w:t>
      </w:r>
    </w:p>
    <w:p>
      <w:pPr>
        <w:jc w:val="left"/>
        <w:rPr>
          <w:rFonts w:hint="eastAsia"/>
        </w:rPr>
      </w:pPr>
      <w:bookmarkStart w:id="0" w:name="OLE_LINK1"/>
    </w:p>
    <w:p>
      <w:pPr>
        <w:ind w:firstLine="420" w:firstLineChars="200"/>
        <w:rPr>
          <w:rFonts w:hint="eastAsia"/>
        </w:rPr>
      </w:pPr>
      <w:r>
        <w:rPr>
          <w:rFonts w:hint="eastAsia"/>
        </w:rPr>
        <w:t>摘 要：独立学院作为新形势下高等教育办学机制与模式的探索与创新，是高等教育的资源的补充。然而，部分独立学院在创新创业人才培养中却存在一些问题，主要包括：人才培养目标没有特色;课程设置传统而单一;创新创业教育理念没有深入到专业教育始末;师资队伍建设滞后等。独立学院在建设创新创业人才培养体系中，应转变传统人才培养观念，确定符合独立学院这一特殊高等教育模式的培养创新创业人才的目标，形成多样化完整的创新创业课程体系，树立将创新创业教育融入专业教育为核心支撑的专业建设观念，建设一支多样化、专业化的创新创业教育师资队伍。</w:t>
      </w:r>
    </w:p>
    <w:p>
      <w:pPr>
        <w:ind w:firstLine="420" w:firstLineChars="200"/>
        <w:rPr>
          <w:rFonts w:hint="eastAsia"/>
        </w:rPr>
      </w:pPr>
      <w:r>
        <w:rPr>
          <w:rFonts w:hint="eastAsia"/>
        </w:rPr>
        <w:t>关键词：独立学院；创新创业；人才培养；</w:t>
      </w:r>
    </w:p>
    <w:p>
      <w:pPr>
        <w:ind w:firstLine="420" w:firstLineChars="200"/>
        <w:rPr>
          <w:rFonts w:hint="eastAsia"/>
        </w:rPr>
      </w:pPr>
      <w:r>
        <w:rPr>
          <w:rFonts w:hint="eastAsia"/>
        </w:rPr>
        <w:t>中图分类号：G642.0         文献标志码：A         文章编号：</w:t>
      </w:r>
    </w:p>
    <w:p>
      <w:pPr>
        <w:ind w:firstLine="480" w:firstLineChars="200"/>
        <w:jc w:val="center"/>
        <w:rPr>
          <w:rFonts w:ascii="Times New Roman" w:hAnsi="Times New Roman"/>
          <w:color w:val="2E3033"/>
          <w:sz w:val="24"/>
        </w:rPr>
      </w:pPr>
    </w:p>
    <w:p>
      <w:pPr>
        <w:ind w:firstLine="480" w:firstLineChars="200"/>
        <w:jc w:val="center"/>
        <w:rPr>
          <w:rFonts w:ascii="Times New Roman" w:hAnsi="Times New Roman"/>
          <w:sz w:val="24"/>
        </w:rPr>
      </w:pPr>
      <w:r>
        <w:rPr>
          <w:rFonts w:ascii="Times New Roman" w:hAnsi="Times New Roman"/>
          <w:color w:val="2E3033"/>
          <w:sz w:val="24"/>
        </w:rPr>
        <w:t xml:space="preserve">The </w:t>
      </w:r>
      <w:r>
        <w:rPr>
          <w:rFonts w:hint="eastAsia" w:ascii="Times New Roman" w:hAnsi="Times New Roman"/>
          <w:color w:val="2E3033"/>
          <w:sz w:val="24"/>
        </w:rPr>
        <w:t>C</w:t>
      </w:r>
      <w:r>
        <w:rPr>
          <w:rFonts w:ascii="Times New Roman" w:hAnsi="Times New Roman"/>
          <w:color w:val="2E3033"/>
          <w:sz w:val="24"/>
        </w:rPr>
        <w:t>urrent</w:t>
      </w:r>
      <w:r>
        <w:rPr>
          <w:rFonts w:hint="eastAsia" w:ascii="Times New Roman" w:hAnsi="Times New Roman"/>
          <w:color w:val="2E3033"/>
          <w:sz w:val="24"/>
        </w:rPr>
        <w:t xml:space="preserve"> S</w:t>
      </w:r>
      <w:r>
        <w:rPr>
          <w:rFonts w:ascii="Times New Roman" w:hAnsi="Times New Roman"/>
          <w:color w:val="2E3033"/>
          <w:sz w:val="24"/>
        </w:rPr>
        <w:t xml:space="preserve">ituation, </w:t>
      </w:r>
      <w:r>
        <w:rPr>
          <w:rFonts w:hint="eastAsia" w:ascii="Times New Roman" w:hAnsi="Times New Roman"/>
          <w:color w:val="2E3033"/>
          <w:sz w:val="24"/>
        </w:rPr>
        <w:t>P</w:t>
      </w:r>
      <w:r>
        <w:rPr>
          <w:rFonts w:ascii="Times New Roman" w:hAnsi="Times New Roman"/>
          <w:color w:val="2E3033"/>
          <w:sz w:val="24"/>
        </w:rPr>
        <w:t xml:space="preserve">roblems </w:t>
      </w:r>
      <w:r>
        <w:rPr>
          <w:rFonts w:hint="eastAsia" w:ascii="Times New Roman" w:hAnsi="Times New Roman"/>
          <w:color w:val="2E3033"/>
          <w:sz w:val="24"/>
        </w:rPr>
        <w:t>a</w:t>
      </w:r>
      <w:r>
        <w:rPr>
          <w:rFonts w:ascii="Times New Roman" w:hAnsi="Times New Roman"/>
          <w:color w:val="2E3033"/>
          <w:sz w:val="24"/>
        </w:rPr>
        <w:t>nd</w:t>
      </w:r>
      <w:r>
        <w:rPr>
          <w:rFonts w:hint="eastAsia" w:ascii="Times New Roman" w:hAnsi="Times New Roman"/>
          <w:color w:val="2E3033"/>
          <w:sz w:val="24"/>
        </w:rPr>
        <w:t xml:space="preserve"> S</w:t>
      </w:r>
      <w:r>
        <w:rPr>
          <w:rFonts w:ascii="Times New Roman" w:hAnsi="Times New Roman"/>
          <w:color w:val="2E3033"/>
          <w:sz w:val="24"/>
        </w:rPr>
        <w:t>trategies</w:t>
      </w:r>
      <w:r>
        <w:rPr>
          <w:rFonts w:hint="eastAsia" w:ascii="Times New Roman" w:hAnsi="Times New Roman"/>
          <w:color w:val="2E3033"/>
          <w:sz w:val="24"/>
        </w:rPr>
        <w:t xml:space="preserve"> </w:t>
      </w:r>
      <w:r>
        <w:rPr>
          <w:rFonts w:ascii="Times New Roman" w:hAnsi="Times New Roman"/>
          <w:color w:val="2E3033"/>
          <w:sz w:val="24"/>
        </w:rPr>
        <w:t>of</w:t>
      </w:r>
      <w:r>
        <w:rPr>
          <w:rFonts w:hint="eastAsia" w:ascii="Times New Roman" w:hAnsi="Times New Roman"/>
          <w:color w:val="2E3033"/>
          <w:sz w:val="24"/>
        </w:rPr>
        <w:t xml:space="preserve"> I</w:t>
      </w:r>
      <w:r>
        <w:rPr>
          <w:rFonts w:ascii="Times New Roman" w:hAnsi="Times New Roman"/>
          <w:color w:val="2E3033"/>
          <w:sz w:val="24"/>
        </w:rPr>
        <w:t>nnovation</w:t>
      </w:r>
      <w:r>
        <w:rPr>
          <w:rFonts w:hint="eastAsia" w:ascii="Times New Roman" w:hAnsi="Times New Roman"/>
          <w:color w:val="2E3033"/>
          <w:sz w:val="24"/>
        </w:rPr>
        <w:t xml:space="preserve"> a</w:t>
      </w:r>
      <w:r>
        <w:rPr>
          <w:rFonts w:ascii="Times New Roman" w:hAnsi="Times New Roman"/>
          <w:color w:val="2E3033"/>
          <w:sz w:val="24"/>
        </w:rPr>
        <w:t xml:space="preserve">nd </w:t>
      </w:r>
      <w:r>
        <w:rPr>
          <w:rFonts w:hint="eastAsia" w:ascii="Times New Roman" w:hAnsi="Times New Roman"/>
          <w:color w:val="2E3033"/>
          <w:sz w:val="24"/>
        </w:rPr>
        <w:t>E</w:t>
      </w:r>
      <w:r>
        <w:rPr>
          <w:rFonts w:ascii="Times New Roman" w:hAnsi="Times New Roman"/>
          <w:color w:val="2E3033"/>
          <w:sz w:val="24"/>
        </w:rPr>
        <w:t>ntrepreneurship in</w:t>
      </w:r>
      <w:r>
        <w:rPr>
          <w:rFonts w:hint="eastAsia" w:ascii="Times New Roman" w:hAnsi="Times New Roman"/>
          <w:color w:val="2E3033"/>
          <w:sz w:val="24"/>
        </w:rPr>
        <w:t xml:space="preserve"> I</w:t>
      </w:r>
      <w:r>
        <w:rPr>
          <w:rFonts w:ascii="Times New Roman" w:hAnsi="Times New Roman"/>
          <w:color w:val="2E3033"/>
          <w:sz w:val="24"/>
        </w:rPr>
        <w:t xml:space="preserve">ndependent </w:t>
      </w:r>
      <w:r>
        <w:rPr>
          <w:rFonts w:hint="eastAsia" w:ascii="Times New Roman" w:hAnsi="Times New Roman"/>
          <w:color w:val="2E3033"/>
          <w:sz w:val="24"/>
        </w:rPr>
        <w:t>C</w:t>
      </w:r>
      <w:r>
        <w:rPr>
          <w:rFonts w:ascii="Times New Roman" w:hAnsi="Times New Roman"/>
          <w:color w:val="2E3033"/>
          <w:sz w:val="24"/>
        </w:rPr>
        <w:t>ollege</w:t>
      </w:r>
    </w:p>
    <w:p>
      <w:pPr>
        <w:ind w:firstLine="480" w:firstLineChars="200"/>
        <w:rPr>
          <w:rFonts w:ascii="Times New Roman" w:hAnsi="Times New Roman"/>
          <w:color w:val="2E3033"/>
          <w:sz w:val="24"/>
        </w:rPr>
      </w:pPr>
      <w:r>
        <w:rPr>
          <w:rFonts w:ascii="Times New Roman" w:hAnsi="Times New Roman"/>
          <w:color w:val="2E3033"/>
          <w:sz w:val="24"/>
        </w:rPr>
        <w:t xml:space="preserve">Abstract: </w:t>
      </w:r>
      <w:r>
        <w:rPr>
          <w:rFonts w:hint="eastAsia" w:ascii="Times New Roman" w:hAnsi="Times New Roman"/>
          <w:color w:val="2E3033"/>
          <w:sz w:val="24"/>
        </w:rPr>
        <w:t>I</w:t>
      </w:r>
      <w:r>
        <w:rPr>
          <w:rFonts w:ascii="Times New Roman" w:hAnsi="Times New Roman"/>
          <w:color w:val="2E3033"/>
          <w:sz w:val="24"/>
        </w:rPr>
        <w:t xml:space="preserve">ndependent </w:t>
      </w:r>
      <w:r>
        <w:rPr>
          <w:rFonts w:hint="eastAsia" w:ascii="Times New Roman" w:hAnsi="Times New Roman"/>
          <w:color w:val="2E3033"/>
          <w:sz w:val="24"/>
        </w:rPr>
        <w:t>C</w:t>
      </w:r>
      <w:r>
        <w:rPr>
          <w:rFonts w:ascii="Times New Roman" w:hAnsi="Times New Roman"/>
          <w:color w:val="2E3033"/>
          <w:sz w:val="24"/>
        </w:rPr>
        <w:t xml:space="preserve">ollege, as </w:t>
      </w:r>
      <w:r>
        <w:rPr>
          <w:rFonts w:hint="eastAsia" w:ascii="Times New Roman" w:hAnsi="Times New Roman"/>
          <w:color w:val="2E3033"/>
          <w:sz w:val="24"/>
        </w:rPr>
        <w:t>an</w:t>
      </w:r>
      <w:r>
        <w:rPr>
          <w:rFonts w:ascii="Times New Roman" w:hAnsi="Times New Roman"/>
          <w:color w:val="2E3033"/>
          <w:sz w:val="24"/>
        </w:rPr>
        <w:t xml:space="preserve"> exploration and innovation of higher education mechanism and mode under the new situation, is a supplement resource of </w:t>
      </w:r>
      <w:r>
        <w:rPr>
          <w:rFonts w:hint="eastAsia" w:ascii="Times New Roman" w:hAnsi="Times New Roman"/>
          <w:color w:val="2E3033"/>
          <w:sz w:val="24"/>
        </w:rPr>
        <w:t xml:space="preserve">higher </w:t>
      </w:r>
      <w:r>
        <w:rPr>
          <w:rFonts w:ascii="Times New Roman" w:hAnsi="Times New Roman"/>
          <w:color w:val="2E3033"/>
          <w:sz w:val="24"/>
        </w:rPr>
        <w:t xml:space="preserve">education </w:t>
      </w:r>
      <w:r>
        <w:rPr>
          <w:rFonts w:hint="eastAsia" w:ascii="Times New Roman" w:hAnsi="Times New Roman"/>
          <w:color w:val="2E3033"/>
          <w:sz w:val="24"/>
        </w:rPr>
        <w:t>or</w:t>
      </w:r>
      <w:r>
        <w:rPr>
          <w:rFonts w:ascii="Times New Roman" w:hAnsi="Times New Roman"/>
          <w:color w:val="2E3033"/>
          <w:sz w:val="24"/>
        </w:rPr>
        <w:t xml:space="preserve"> a private university with a unique mode.</w:t>
      </w:r>
      <w:r>
        <w:rPr>
          <w:rFonts w:hint="eastAsia" w:ascii="Times New Roman" w:hAnsi="Times New Roman"/>
          <w:color w:val="2E3033"/>
          <w:sz w:val="24"/>
        </w:rPr>
        <w:t xml:space="preserve"> </w:t>
      </w:r>
      <w:r>
        <w:rPr>
          <w:rFonts w:ascii="Times New Roman" w:hAnsi="Times New Roman"/>
          <w:color w:val="2E3033"/>
          <w:sz w:val="24"/>
        </w:rPr>
        <w:t>However, some</w:t>
      </w:r>
      <w:r>
        <w:rPr>
          <w:rFonts w:hint="eastAsia" w:ascii="Times New Roman" w:hAnsi="Times New Roman"/>
          <w:color w:val="2E3033"/>
          <w:sz w:val="24"/>
        </w:rPr>
        <w:t xml:space="preserve"> I</w:t>
      </w:r>
      <w:r>
        <w:rPr>
          <w:rFonts w:ascii="Times New Roman" w:hAnsi="Times New Roman"/>
          <w:color w:val="2E3033"/>
          <w:sz w:val="24"/>
        </w:rPr>
        <w:t xml:space="preserve">ndependent </w:t>
      </w:r>
      <w:r>
        <w:rPr>
          <w:rFonts w:hint="eastAsia" w:ascii="Times New Roman" w:hAnsi="Times New Roman"/>
          <w:color w:val="2E3033"/>
          <w:sz w:val="24"/>
        </w:rPr>
        <w:t>C</w:t>
      </w:r>
      <w:r>
        <w:rPr>
          <w:rFonts w:ascii="Times New Roman" w:hAnsi="Times New Roman"/>
          <w:color w:val="2E3033"/>
          <w:sz w:val="24"/>
        </w:rPr>
        <w:t xml:space="preserve">olleges </w:t>
      </w:r>
      <w:r>
        <w:rPr>
          <w:rFonts w:hint="eastAsia" w:ascii="Times New Roman" w:hAnsi="Times New Roman"/>
          <w:color w:val="2E3033"/>
          <w:sz w:val="24"/>
        </w:rPr>
        <w:t>have</w:t>
      </w:r>
      <w:r>
        <w:rPr>
          <w:rFonts w:ascii="Times New Roman" w:hAnsi="Times New Roman"/>
          <w:color w:val="2E3033"/>
          <w:sz w:val="24"/>
        </w:rPr>
        <w:t xml:space="preserve"> some problems</w:t>
      </w:r>
      <w:r>
        <w:rPr>
          <w:rFonts w:hint="eastAsia" w:ascii="Times New Roman" w:hAnsi="Times New Roman"/>
          <w:color w:val="2E3033"/>
          <w:sz w:val="24"/>
        </w:rPr>
        <w:t xml:space="preserve"> </w:t>
      </w:r>
      <w:r>
        <w:rPr>
          <w:rFonts w:ascii="Times New Roman" w:hAnsi="Times New Roman"/>
          <w:color w:val="2E3033"/>
          <w:sz w:val="24"/>
        </w:rPr>
        <w:t>in the creative talent training</w:t>
      </w:r>
      <w:r>
        <w:rPr>
          <w:rFonts w:hint="eastAsia" w:ascii="Times New Roman" w:hAnsi="Times New Roman"/>
          <w:color w:val="2E3033"/>
          <w:sz w:val="24"/>
        </w:rPr>
        <w:t xml:space="preserve">. It </w:t>
      </w:r>
      <w:r>
        <w:rPr>
          <w:rFonts w:ascii="Times New Roman" w:hAnsi="Times New Roman"/>
          <w:color w:val="2E3033"/>
          <w:sz w:val="24"/>
        </w:rPr>
        <w:t>mainly includes</w:t>
      </w:r>
      <w:r>
        <w:rPr>
          <w:rFonts w:hint="eastAsia" w:ascii="Times New Roman" w:hAnsi="Times New Roman"/>
          <w:color w:val="2E3033"/>
          <w:sz w:val="24"/>
        </w:rPr>
        <w:t xml:space="preserve"> the following aspects</w:t>
      </w:r>
      <w:r>
        <w:rPr>
          <w:rFonts w:ascii="Times New Roman" w:hAnsi="Times New Roman"/>
          <w:color w:val="2E3033"/>
          <w:sz w:val="24"/>
        </w:rPr>
        <w:t xml:space="preserve">: </w:t>
      </w:r>
      <w:r>
        <w:rPr>
          <w:rFonts w:hint="eastAsia" w:ascii="Times New Roman" w:hAnsi="Times New Roman"/>
          <w:color w:val="2E3033"/>
          <w:sz w:val="24"/>
        </w:rPr>
        <w:t>T</w:t>
      </w:r>
      <w:r>
        <w:rPr>
          <w:rFonts w:ascii="Times New Roman" w:hAnsi="Times New Roman"/>
          <w:color w:val="2E3033"/>
          <w:sz w:val="24"/>
        </w:rPr>
        <w:t xml:space="preserve">alent cultivation goal </w:t>
      </w:r>
      <w:r>
        <w:rPr>
          <w:rFonts w:hint="eastAsia" w:ascii="Times New Roman" w:hAnsi="Times New Roman"/>
          <w:color w:val="2E3033"/>
          <w:sz w:val="24"/>
        </w:rPr>
        <w:t>have no</w:t>
      </w:r>
      <w:r>
        <w:rPr>
          <w:rFonts w:ascii="Times New Roman" w:hAnsi="Times New Roman"/>
          <w:color w:val="2E3033"/>
          <w:sz w:val="24"/>
        </w:rPr>
        <w:t xml:space="preserve"> characteristics</w:t>
      </w:r>
      <w:r>
        <w:rPr>
          <w:rFonts w:hint="eastAsia" w:ascii="Times New Roman" w:hAnsi="Times New Roman"/>
          <w:color w:val="2E3033"/>
          <w:sz w:val="24"/>
        </w:rPr>
        <w:t>; C</w:t>
      </w:r>
      <w:r>
        <w:rPr>
          <w:rFonts w:ascii="Times New Roman" w:hAnsi="Times New Roman"/>
          <w:color w:val="2E3033"/>
          <w:sz w:val="24"/>
        </w:rPr>
        <w:t>urriculum setting</w:t>
      </w:r>
      <w:r>
        <w:rPr>
          <w:rFonts w:hint="eastAsia" w:ascii="Times New Roman" w:hAnsi="Times New Roman"/>
          <w:color w:val="2E3033"/>
          <w:sz w:val="24"/>
        </w:rPr>
        <w:t xml:space="preserve"> is</w:t>
      </w:r>
      <w:r>
        <w:rPr>
          <w:rFonts w:ascii="Times New Roman" w:hAnsi="Times New Roman"/>
          <w:color w:val="2E3033"/>
          <w:sz w:val="24"/>
        </w:rPr>
        <w:t xml:space="preserve"> traditional single</w:t>
      </w:r>
      <w:r>
        <w:rPr>
          <w:rFonts w:hint="eastAsia" w:ascii="Times New Roman" w:hAnsi="Times New Roman"/>
          <w:color w:val="2E3033"/>
          <w:sz w:val="24"/>
        </w:rPr>
        <w:t>;</w:t>
      </w:r>
      <w:r>
        <w:rPr>
          <w:rFonts w:ascii="Times New Roman" w:hAnsi="Times New Roman"/>
          <w:color w:val="2E3033"/>
          <w:sz w:val="24"/>
        </w:rPr>
        <w:t xml:space="preserve"> </w:t>
      </w:r>
      <w:r>
        <w:rPr>
          <w:rFonts w:hint="eastAsia" w:ascii="Times New Roman" w:hAnsi="Times New Roman"/>
          <w:color w:val="2E3033"/>
          <w:sz w:val="24"/>
        </w:rPr>
        <w:t>I</w:t>
      </w:r>
      <w:r>
        <w:rPr>
          <w:rFonts w:ascii="Times New Roman" w:hAnsi="Times New Roman"/>
          <w:color w:val="2E3033"/>
          <w:sz w:val="24"/>
        </w:rPr>
        <w:t>nnovation</w:t>
      </w:r>
      <w:r>
        <w:rPr>
          <w:rFonts w:hint="eastAsia" w:ascii="Times New Roman" w:hAnsi="Times New Roman"/>
          <w:color w:val="2E3033"/>
          <w:sz w:val="24"/>
        </w:rPr>
        <w:t xml:space="preserve"> and </w:t>
      </w:r>
      <w:r>
        <w:rPr>
          <w:rFonts w:ascii="Times New Roman" w:hAnsi="Times New Roman"/>
          <w:color w:val="2E3033"/>
          <w:sz w:val="24"/>
        </w:rPr>
        <w:t xml:space="preserve">entrepreneurship education concept did not </w:t>
      </w:r>
      <w:r>
        <w:rPr>
          <w:rFonts w:hint="eastAsia" w:ascii="Times New Roman" w:hAnsi="Times New Roman"/>
          <w:color w:val="2E3033"/>
          <w:sz w:val="24"/>
        </w:rPr>
        <w:t>touch</w:t>
      </w:r>
      <w:r>
        <w:rPr>
          <w:rFonts w:ascii="Times New Roman" w:hAnsi="Times New Roman"/>
          <w:color w:val="2E3033"/>
          <w:sz w:val="24"/>
        </w:rPr>
        <w:t xml:space="preserve"> deep into the professional education</w:t>
      </w:r>
      <w:r>
        <w:rPr>
          <w:rFonts w:hint="eastAsia" w:ascii="Times New Roman" w:hAnsi="Times New Roman"/>
          <w:color w:val="2E3033"/>
          <w:sz w:val="24"/>
        </w:rPr>
        <w:t>; T</w:t>
      </w:r>
      <w:r>
        <w:rPr>
          <w:rFonts w:ascii="Times New Roman" w:hAnsi="Times New Roman"/>
          <w:color w:val="2E3033"/>
          <w:sz w:val="24"/>
        </w:rPr>
        <w:t>he teachers troop construction</w:t>
      </w:r>
      <w:r>
        <w:rPr>
          <w:rFonts w:hint="eastAsia" w:ascii="Times New Roman" w:hAnsi="Times New Roman"/>
          <w:color w:val="2E3033"/>
          <w:sz w:val="24"/>
        </w:rPr>
        <w:t xml:space="preserve"> is</w:t>
      </w:r>
      <w:r>
        <w:rPr>
          <w:rFonts w:ascii="Times New Roman" w:hAnsi="Times New Roman"/>
          <w:color w:val="2E3033"/>
          <w:sz w:val="24"/>
        </w:rPr>
        <w:t xml:space="preserve"> lag, etc.</w:t>
      </w:r>
      <w:r>
        <w:rPr>
          <w:rFonts w:hint="eastAsia" w:ascii="Times New Roman" w:hAnsi="Times New Roman"/>
          <w:color w:val="2E3033"/>
          <w:sz w:val="24"/>
        </w:rPr>
        <w:t xml:space="preserve"> </w:t>
      </w:r>
      <w:r>
        <w:rPr>
          <w:rFonts w:ascii="Times New Roman" w:hAnsi="Times New Roman"/>
          <w:color w:val="2E3033"/>
          <w:sz w:val="24"/>
        </w:rPr>
        <w:t xml:space="preserve">Independent </w:t>
      </w:r>
      <w:r>
        <w:rPr>
          <w:rFonts w:hint="eastAsia" w:ascii="Times New Roman" w:hAnsi="Times New Roman"/>
          <w:color w:val="2E3033"/>
          <w:sz w:val="24"/>
        </w:rPr>
        <w:t>C</w:t>
      </w:r>
      <w:r>
        <w:rPr>
          <w:rFonts w:ascii="Times New Roman" w:hAnsi="Times New Roman"/>
          <w:color w:val="2E3033"/>
          <w:sz w:val="24"/>
        </w:rPr>
        <w:t xml:space="preserve">ollege in the construction of creative talents training system, should change the traditional concept </w:t>
      </w:r>
      <w:r>
        <w:rPr>
          <w:rFonts w:hint="eastAsia" w:ascii="Times New Roman" w:hAnsi="Times New Roman"/>
          <w:color w:val="2E3033"/>
          <w:sz w:val="24"/>
        </w:rPr>
        <w:t>into</w:t>
      </w:r>
      <w:r>
        <w:rPr>
          <w:rFonts w:ascii="Times New Roman" w:hAnsi="Times New Roman"/>
          <w:color w:val="2E3033"/>
          <w:sz w:val="24"/>
        </w:rPr>
        <w:t xml:space="preserve"> determine goals</w:t>
      </w:r>
      <w:r>
        <w:rPr>
          <w:rFonts w:hint="eastAsia" w:ascii="Times New Roman" w:hAnsi="Times New Roman"/>
          <w:color w:val="2E3033"/>
          <w:sz w:val="24"/>
        </w:rPr>
        <w:t xml:space="preserve"> which </w:t>
      </w:r>
      <w:r>
        <w:rPr>
          <w:rFonts w:ascii="Times New Roman" w:hAnsi="Times New Roman"/>
          <w:color w:val="2E3033"/>
          <w:sz w:val="24"/>
        </w:rPr>
        <w:t xml:space="preserve">fits  </w:t>
      </w:r>
      <w:r>
        <w:rPr>
          <w:rFonts w:hint="eastAsia" w:ascii="Times New Roman" w:hAnsi="Times New Roman"/>
          <w:color w:val="2E3033"/>
          <w:sz w:val="24"/>
        </w:rPr>
        <w:t>I</w:t>
      </w:r>
      <w:r>
        <w:rPr>
          <w:rFonts w:ascii="Times New Roman" w:hAnsi="Times New Roman"/>
          <w:color w:val="2E3033"/>
          <w:sz w:val="24"/>
        </w:rPr>
        <w:t xml:space="preserve">ndependent </w:t>
      </w:r>
      <w:r>
        <w:rPr>
          <w:rFonts w:hint="eastAsia" w:ascii="Times New Roman" w:hAnsi="Times New Roman"/>
          <w:color w:val="2E3033"/>
          <w:sz w:val="24"/>
        </w:rPr>
        <w:t>C</w:t>
      </w:r>
      <w:r>
        <w:rPr>
          <w:rFonts w:ascii="Times New Roman" w:hAnsi="Times New Roman"/>
          <w:color w:val="2E3033"/>
          <w:sz w:val="24"/>
        </w:rPr>
        <w:t xml:space="preserve">ollege this particular higher education </w:t>
      </w:r>
      <w:r>
        <w:rPr>
          <w:rFonts w:hint="eastAsia" w:ascii="Times New Roman" w:hAnsi="Times New Roman"/>
          <w:color w:val="2E3033"/>
          <w:sz w:val="24"/>
        </w:rPr>
        <w:t>for</w:t>
      </w:r>
      <w:r>
        <w:rPr>
          <w:rFonts w:ascii="Times New Roman" w:hAnsi="Times New Roman"/>
          <w:color w:val="2E3033"/>
          <w:sz w:val="24"/>
        </w:rPr>
        <w:t xml:space="preserve"> the cultivation of creative and pioneering talents</w:t>
      </w:r>
      <w:r>
        <w:rPr>
          <w:rFonts w:hint="eastAsia" w:ascii="Times New Roman" w:hAnsi="Times New Roman"/>
          <w:color w:val="2E3033"/>
          <w:sz w:val="24"/>
        </w:rPr>
        <w:t xml:space="preserve"> and </w:t>
      </w:r>
      <w:r>
        <w:rPr>
          <w:rFonts w:ascii="Times New Roman" w:hAnsi="Times New Roman"/>
          <w:color w:val="2E3033"/>
          <w:sz w:val="24"/>
        </w:rPr>
        <w:t xml:space="preserve">form diverse </w:t>
      </w:r>
      <w:r>
        <w:rPr>
          <w:rFonts w:hint="eastAsia" w:ascii="Times New Roman" w:hAnsi="Times New Roman"/>
          <w:color w:val="2E3033"/>
          <w:sz w:val="24"/>
        </w:rPr>
        <w:t xml:space="preserve">and </w:t>
      </w:r>
      <w:r>
        <w:rPr>
          <w:rFonts w:ascii="Times New Roman" w:hAnsi="Times New Roman"/>
          <w:color w:val="2E3033"/>
          <w:sz w:val="24"/>
        </w:rPr>
        <w:t>complete innovation entrepreneurship curriculum system</w:t>
      </w:r>
      <w:r>
        <w:rPr>
          <w:rFonts w:hint="eastAsia" w:ascii="Times New Roman" w:hAnsi="Times New Roman"/>
          <w:color w:val="2E3033"/>
          <w:sz w:val="24"/>
        </w:rPr>
        <w:t xml:space="preserve"> and</w:t>
      </w:r>
      <w:r>
        <w:rPr>
          <w:rFonts w:ascii="Times New Roman" w:hAnsi="Times New Roman"/>
          <w:color w:val="2E3033"/>
          <w:sz w:val="24"/>
        </w:rPr>
        <w:t xml:space="preserve"> set up the innovation entrepreneurship education into the professional education as the core support of professional construction ideas, </w:t>
      </w:r>
      <w:r>
        <w:rPr>
          <w:rFonts w:hint="eastAsia" w:ascii="Times New Roman" w:hAnsi="Times New Roman"/>
          <w:color w:val="2E3033"/>
          <w:sz w:val="24"/>
        </w:rPr>
        <w:t>and train</w:t>
      </w:r>
      <w:r>
        <w:rPr>
          <w:rFonts w:ascii="Times New Roman" w:hAnsi="Times New Roman"/>
          <w:color w:val="2E3033"/>
          <w:sz w:val="24"/>
        </w:rPr>
        <w:t xml:space="preserve"> diversified and professional innovation entrepreneurship education teachers.</w:t>
      </w:r>
    </w:p>
    <w:p>
      <w:pPr>
        <w:ind w:firstLine="480" w:firstLineChars="200"/>
        <w:rPr>
          <w:rFonts w:ascii="Times New Roman" w:hAnsi="Times New Roman"/>
          <w:color w:val="2E3033"/>
          <w:sz w:val="24"/>
        </w:rPr>
      </w:pPr>
      <w:r>
        <w:rPr>
          <w:rFonts w:ascii="Times New Roman" w:hAnsi="Times New Roman"/>
          <w:color w:val="2E3033"/>
          <w:sz w:val="24"/>
        </w:rPr>
        <w:t xml:space="preserve">Key words: </w:t>
      </w:r>
      <w:r>
        <w:rPr>
          <w:rFonts w:hint="eastAsia" w:ascii="Times New Roman" w:hAnsi="Times New Roman"/>
          <w:color w:val="2E3033"/>
          <w:sz w:val="24"/>
        </w:rPr>
        <w:t>I</w:t>
      </w:r>
      <w:r>
        <w:rPr>
          <w:rFonts w:ascii="Times New Roman" w:hAnsi="Times New Roman"/>
          <w:color w:val="2E3033"/>
          <w:sz w:val="24"/>
        </w:rPr>
        <w:t xml:space="preserve">ndependent </w:t>
      </w:r>
      <w:r>
        <w:rPr>
          <w:rFonts w:hint="eastAsia" w:ascii="Times New Roman" w:hAnsi="Times New Roman"/>
          <w:color w:val="2E3033"/>
          <w:sz w:val="24"/>
        </w:rPr>
        <w:t>C</w:t>
      </w:r>
      <w:r>
        <w:rPr>
          <w:rFonts w:ascii="Times New Roman" w:hAnsi="Times New Roman"/>
          <w:color w:val="2E3033"/>
          <w:sz w:val="24"/>
        </w:rPr>
        <w:t>ollege;</w:t>
      </w:r>
      <w:r>
        <w:rPr>
          <w:rFonts w:hint="eastAsia" w:ascii="Times New Roman" w:hAnsi="Times New Roman"/>
          <w:color w:val="2E3033"/>
          <w:sz w:val="24"/>
        </w:rPr>
        <w:t xml:space="preserve"> </w:t>
      </w:r>
      <w:r>
        <w:rPr>
          <w:rFonts w:ascii="Times New Roman" w:hAnsi="Times New Roman"/>
          <w:color w:val="2E3033"/>
          <w:sz w:val="24"/>
        </w:rPr>
        <w:t xml:space="preserve">Innovation and </w:t>
      </w:r>
      <w:r>
        <w:rPr>
          <w:rFonts w:hint="eastAsia" w:ascii="Times New Roman" w:hAnsi="Times New Roman"/>
          <w:color w:val="2E3033"/>
          <w:sz w:val="24"/>
        </w:rPr>
        <w:t>E</w:t>
      </w:r>
      <w:r>
        <w:rPr>
          <w:rFonts w:ascii="Times New Roman" w:hAnsi="Times New Roman"/>
          <w:color w:val="2E3033"/>
          <w:sz w:val="24"/>
        </w:rPr>
        <w:t>ntrepreneurship;</w:t>
      </w:r>
      <w:r>
        <w:rPr>
          <w:rFonts w:hint="eastAsia" w:ascii="Times New Roman" w:hAnsi="Times New Roman"/>
          <w:color w:val="2E3033"/>
          <w:sz w:val="24"/>
        </w:rPr>
        <w:t xml:space="preserve"> </w:t>
      </w:r>
      <w:r>
        <w:rPr>
          <w:rFonts w:ascii="Times New Roman" w:hAnsi="Times New Roman"/>
          <w:color w:val="2E3033"/>
          <w:sz w:val="24"/>
        </w:rPr>
        <w:t>Talent cultivation;</w:t>
      </w:r>
      <w:r>
        <w:rPr>
          <w:rFonts w:hint="eastAsia" w:ascii="Times New Roman" w:hAnsi="Times New Roman"/>
          <w:color w:val="2E3033"/>
          <w:sz w:val="24"/>
        </w:rPr>
        <w:t xml:space="preserve"> </w:t>
      </w:r>
      <w:r>
        <w:rPr>
          <w:rFonts w:ascii="Times New Roman" w:hAnsi="Times New Roman"/>
          <w:color w:val="2E3033"/>
          <w:sz w:val="24"/>
        </w:rPr>
        <w:t>Higher education</w:t>
      </w:r>
    </w:p>
    <w:p>
      <w:pPr>
        <w:ind w:firstLine="480" w:firstLineChars="200"/>
        <w:jc w:val="center"/>
        <w:rPr>
          <w:rFonts w:hint="eastAsia" w:ascii="Times New Roman" w:hAnsi="Times New Roman"/>
          <w:color w:val="2E3033"/>
          <w:sz w:val="24"/>
        </w:rPr>
      </w:pPr>
    </w:p>
    <w:p>
      <w:pPr>
        <w:pStyle w:val="3"/>
        <w:widowControl/>
        <w:shd w:val="clear" w:color="auto" w:fill="FFFFFF"/>
        <w:wordWrap w:val="0"/>
        <w:spacing w:line="360" w:lineRule="auto"/>
        <w:rPr>
          <w:rFonts w:cs="宋体"/>
          <w:kern w:val="2"/>
        </w:rPr>
        <w:sectPr>
          <w:pgSz w:w="11906" w:h="16838"/>
          <w:pgMar w:top="1440" w:right="1800" w:bottom="1440" w:left="1800" w:header="851" w:footer="992" w:gutter="0"/>
          <w:cols w:space="720" w:num="1"/>
          <w:docGrid w:type="lines" w:linePitch="312" w:charSpace="0"/>
        </w:sectPr>
      </w:pPr>
      <w:r>
        <w:rPr>
          <w:rFonts w:cs="宋体"/>
          <w:color w:val="000000"/>
          <w:lang w:bidi="ar"/>
        </w:rPr>
        <w:t>  </w:t>
      </w:r>
      <w:r>
        <w:rPr>
          <w:rFonts w:cs="宋体"/>
          <w:kern w:val="2"/>
        </w:rPr>
        <w:t>  </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近年来，大学生创新创业教育越来越受到国家和高校的重视。2010年《教育部关于大力推进高等学校创新创业教育和大学生自主创业工作的意见》文件提出，创新创业教育要面向全体学生，融入培养过程，要转变教育思想，更新教育观念，以提高学生的社会责任感、创新精神、创业意识和创业能力为核心，全面推进高校创新创业教育。2012年党的十八大报告指出，创新发展是经济持续发展的关键因素，创新创业是社会进步的永恒动力。 大学生创新创业能力的培养，是高等教育面向社会、面向市场经济所进行的重要举措。相比其他本科院校学生，独立学院大学生面临的就业压力更加严峻。如何确定符合独立学院创新创业人才培养目标，并根据本地区经济社会优势，改革人才培养方法，研究如何以创新创业人才培养机制为引导，将创新创业教育融入专业课程和专业实践教学中，提升大学生实践创新创业能力，就业竞争能力和可持续发展潜力等将是所有高等院校特别是独立院校共同面对的一个迫在眉睫的问题。</w:t>
      </w:r>
    </w:p>
    <w:p>
      <w:pPr>
        <w:tabs>
          <w:tab w:val="left" w:pos="6615"/>
        </w:tabs>
        <w:spacing w:line="360" w:lineRule="auto"/>
        <w:jc w:val="left"/>
        <w:rPr>
          <w:rFonts w:hint="eastAsia" w:ascii="宋体" w:hAnsi="宋体" w:cs="宋体"/>
          <w:sz w:val="24"/>
        </w:rPr>
      </w:pPr>
      <w:r>
        <w:rPr>
          <w:rFonts w:hint="eastAsia" w:ascii="宋体" w:hAnsi="宋体" w:cs="宋体"/>
          <w:b/>
          <w:sz w:val="24"/>
        </w:rPr>
        <w:t xml:space="preserve">   </w:t>
      </w:r>
      <w:r>
        <w:rPr>
          <w:rStyle w:val="9"/>
          <w:rFonts w:hint="eastAsia"/>
        </w:rPr>
        <w:t>一、创新创业教育的观念</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1.创新创业教育概念的提出。欧美国家在创新教育特别是创业教育方面起步早，积累了不少经验。1932年Meiklejohn记录了创新教育理论家亚历山大·米克尔约翰在麦迪逊威斯康辛大学设立的“实验学院”，</w:t>
      </w:r>
      <w:r>
        <w:rPr>
          <w:rFonts w:ascii="宋体" w:hAnsi="宋体" w:cs="宋体"/>
          <w:sz w:val="24"/>
        </w:rPr>
        <w:t>实验学院的目标是找到一种教学方法，让学生在自己的生活中获得“智慧”</w:t>
      </w:r>
      <w:r>
        <w:rPr>
          <w:rFonts w:ascii="宋体" w:hAnsi="宋体" w:cs="宋体"/>
          <w:sz w:val="24"/>
          <w:vertAlign w:val="superscript"/>
        </w:rPr>
        <w:fldChar w:fldCharType="begin"/>
      </w:r>
      <w:r>
        <w:rPr>
          <w:rFonts w:ascii="宋体" w:hAnsi="宋体" w:cs="宋体"/>
          <w:sz w:val="24"/>
          <w:vertAlign w:val="superscript"/>
        </w:rPr>
        <w:instrText xml:space="preserve"> REF _Ref13070 \w \h </w:instrText>
      </w:r>
      <w:r>
        <w:rPr>
          <w:rFonts w:ascii="宋体" w:hAnsi="宋体" w:cs="宋体"/>
          <w:sz w:val="24"/>
          <w:vertAlign w:val="superscript"/>
        </w:rPr>
        <w:fldChar w:fldCharType="separate"/>
      </w:r>
      <w:r>
        <w:rPr>
          <w:rFonts w:ascii="宋体" w:hAnsi="宋体" w:cs="宋体"/>
          <w:sz w:val="24"/>
          <w:vertAlign w:val="superscript"/>
        </w:rPr>
        <w:t>[1]</w:t>
      </w:r>
      <w:r>
        <w:rPr>
          <w:rFonts w:ascii="宋体" w:hAnsi="宋体" w:cs="宋体"/>
          <w:sz w:val="24"/>
          <w:vertAlign w:val="superscript"/>
        </w:rPr>
        <w:fldChar w:fldCharType="end"/>
      </w:r>
      <w:r>
        <w:rPr>
          <w:rFonts w:hint="eastAsia" w:ascii="宋体" w:hAnsi="宋体" w:cs="宋体"/>
          <w:sz w:val="24"/>
        </w:rPr>
        <w:t>,这即是最早期的教育改革，创新教育。1978年</w:t>
      </w:r>
      <w:r>
        <w:rPr>
          <w:rFonts w:hint="eastAsia" w:ascii="Times New Roman" w:hAnsi="Times New Roman"/>
          <w:sz w:val="24"/>
        </w:rPr>
        <w:t xml:space="preserve">Gerald </w:t>
      </w:r>
      <w:r>
        <w:rPr>
          <w:rFonts w:ascii="Times New Roman" w:hAnsi="Times New Roman" w:eastAsia="TimesNewRomanPSMT"/>
          <w:sz w:val="24"/>
        </w:rPr>
        <w:t>Grant</w:t>
      </w:r>
      <w:r>
        <w:rPr>
          <w:rFonts w:hint="eastAsia" w:ascii="宋体" w:hAnsi="宋体" w:cs="宋体"/>
          <w:sz w:val="24"/>
        </w:rPr>
        <w:t>概述了20世纪60年代开始的美国高等教育改革的十年,重新定义了高等教育的目标</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REF _Ref16662 \w \h </w:instrText>
      </w:r>
      <w:r>
        <w:rPr>
          <w:rFonts w:hint="eastAsia" w:ascii="宋体" w:hAnsi="宋体" w:cs="宋体"/>
          <w:sz w:val="24"/>
          <w:vertAlign w:val="superscript"/>
        </w:rPr>
        <w:fldChar w:fldCharType="separate"/>
      </w:r>
      <w:r>
        <w:rPr>
          <w:rFonts w:hint="eastAsia" w:ascii="宋体" w:hAnsi="宋体" w:cs="宋体"/>
          <w:sz w:val="24"/>
          <w:vertAlign w:val="superscript"/>
        </w:rPr>
        <w:t>[2]</w:t>
      </w:r>
      <w:r>
        <w:rPr>
          <w:rFonts w:hint="eastAsia" w:ascii="宋体" w:hAnsi="宋体" w:cs="宋体"/>
          <w:sz w:val="24"/>
          <w:vertAlign w:val="superscript"/>
        </w:rPr>
        <w:fldChar w:fldCharType="end"/>
      </w:r>
      <w:r>
        <w:rPr>
          <w:rFonts w:hint="eastAsia" w:ascii="宋体" w:hAnsi="宋体" w:cs="宋体"/>
          <w:sz w:val="24"/>
        </w:rPr>
        <w:t>，认为高等教育的目标应与社会经济需求相结合，赋予学生创新理念，创业精神和能力。我国学术界通过对发达国家创业教育成功的案例进行分析，融入创新理念，创造性的提出了创新创业教育的理论。2001年我国学者徐辉提出“创新创业教育是中国人的理论创造”</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REF _Ref13393 \w \h </w:instrText>
      </w:r>
      <w:r>
        <w:rPr>
          <w:rFonts w:hint="eastAsia" w:ascii="宋体" w:hAnsi="宋体" w:cs="宋体"/>
          <w:sz w:val="24"/>
          <w:vertAlign w:val="superscript"/>
        </w:rPr>
        <w:fldChar w:fldCharType="separate"/>
      </w:r>
      <w:r>
        <w:rPr>
          <w:rFonts w:hint="eastAsia" w:ascii="宋体" w:hAnsi="宋体" w:cs="宋体"/>
          <w:sz w:val="24"/>
          <w:vertAlign w:val="superscript"/>
        </w:rPr>
        <w:t>[3]</w:t>
      </w:r>
      <w:r>
        <w:rPr>
          <w:rFonts w:hint="eastAsia" w:ascii="宋体" w:hAnsi="宋体" w:cs="宋体"/>
          <w:sz w:val="24"/>
          <w:vertAlign w:val="superscript"/>
        </w:rPr>
        <w:fldChar w:fldCharType="end"/>
      </w:r>
      <w:r>
        <w:rPr>
          <w:rFonts w:hint="eastAsia" w:ascii="宋体" w:hAnsi="宋体" w:cs="宋体"/>
          <w:sz w:val="24"/>
        </w:rPr>
        <w:t>。2002年，李昌义等人依据“创新创业教育是高等教育的核心"，提出“开设创新创业教育的设想”</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REF _Ref16832 \w \h </w:instrText>
      </w:r>
      <w:r>
        <w:rPr>
          <w:rFonts w:hint="eastAsia" w:ascii="宋体" w:hAnsi="宋体" w:cs="宋体"/>
          <w:sz w:val="24"/>
          <w:vertAlign w:val="superscript"/>
        </w:rPr>
        <w:fldChar w:fldCharType="separate"/>
      </w:r>
      <w:r>
        <w:rPr>
          <w:rFonts w:hint="eastAsia" w:ascii="宋体" w:hAnsi="宋体" w:cs="宋体"/>
          <w:sz w:val="24"/>
          <w:vertAlign w:val="superscript"/>
        </w:rPr>
        <w:t>[4]</w:t>
      </w:r>
      <w:r>
        <w:rPr>
          <w:rFonts w:hint="eastAsia" w:ascii="宋体" w:hAnsi="宋体" w:cs="宋体"/>
          <w:sz w:val="24"/>
          <w:vertAlign w:val="superscript"/>
        </w:rPr>
        <w:fldChar w:fldCharType="end"/>
      </w:r>
      <w:r>
        <w:rPr>
          <w:rFonts w:hint="eastAsia" w:ascii="宋体" w:hAnsi="宋体" w:cs="宋体"/>
          <w:sz w:val="24"/>
        </w:rPr>
        <w:t>。此后，我国学术界越来越多的人使用“创新创业教育”，研究的内容涉及创新创业教育的基本理论、认识和体系等方面。继学术界提出创新创业教育之后，2010年以来党中央先后提出“提高自主创新能力，建设创新型国家”、“以创业带动就业”的战略思想，将创新创业教育由理论层面逐步落实到实践层面。</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2.创新创业教育的内涵。目前，对于创新创业教育理论的理解要么是创办企业论,即说创新创业教育就是高等学校教会学生创办企业或开办公司；要么是第二课堂论,即创新创业教育就是开展第二课堂的创新、创业实践活动。这两种认识都较为片面，是没有深刻理解创新创业教育理论的表现。创新创业教育的核心在于培养学生的创新意识、创业精神与创业能力，以适应经济全球化的挑战，并使受教育的学生能将创业作为未来职业的一种选择，转变就业观念。创新创业教育不仅仅是单纯的传授关于创业的知识与能力，更重要的是改变学生思维模式，培养学生的创新意识、创业精神和创业能力。 </w:t>
      </w:r>
    </w:p>
    <w:p>
      <w:pPr>
        <w:pStyle w:val="2"/>
        <w:rPr>
          <w:rFonts w:hint="eastAsia"/>
        </w:rPr>
      </w:pPr>
      <w:r>
        <w:rPr>
          <w:rFonts w:hint="eastAsia"/>
        </w:rPr>
        <w:t>二、独立学院创新创业人才培养现状及存在的问题</w:t>
      </w:r>
    </w:p>
    <w:p>
      <w:pPr>
        <w:tabs>
          <w:tab w:val="left" w:pos="6615"/>
        </w:tabs>
        <w:spacing w:line="360" w:lineRule="auto"/>
        <w:ind w:firstLine="480" w:firstLineChars="200"/>
        <w:rPr>
          <w:rFonts w:hint="eastAsia"/>
          <w:sz w:val="24"/>
        </w:rPr>
      </w:pPr>
      <w:r>
        <w:rPr>
          <w:rFonts w:hint="eastAsia"/>
          <w:sz w:val="24"/>
        </w:rPr>
        <w:t>独立学院独特的办学机制赋予其“优”、“新”、“独”的特征，作为新形势下高等教育资源的补充，生存于地方本科院校与职业技术学校的夹缝之中。目前，在就业困难的大环境下，独立学院毕业生的就业形势更加不容乐观。要想真正实现独立学院的办学优势，真正培养学生创新创业能力则要从以下几个独立学院创新创业人才培养现状及存在的问题分析入手。</w:t>
      </w:r>
    </w:p>
    <w:p>
      <w:pPr>
        <w:tabs>
          <w:tab w:val="left" w:pos="6615"/>
        </w:tabs>
        <w:spacing w:line="360" w:lineRule="auto"/>
        <w:ind w:firstLine="480" w:firstLineChars="200"/>
        <w:rPr>
          <w:rFonts w:hint="eastAsia"/>
          <w:sz w:val="24"/>
        </w:rPr>
      </w:pPr>
      <w:r>
        <w:rPr>
          <w:rFonts w:hint="eastAsia"/>
          <w:sz w:val="24"/>
        </w:rPr>
        <w:t>1.创新创业教育人才培养目标不明确。胡高喜提出当前独立学院“人才培养模式没有体现创新创业人才培养目标”、“专业课程设置没有注重创新创业人才素质培养”等短板</w:t>
      </w:r>
      <w:r>
        <w:rPr>
          <w:rFonts w:hint="eastAsia"/>
          <w:sz w:val="24"/>
          <w:vertAlign w:val="superscript"/>
        </w:rPr>
        <w:fldChar w:fldCharType="begin"/>
      </w:r>
      <w:r>
        <w:rPr>
          <w:rFonts w:hint="eastAsia"/>
          <w:sz w:val="24"/>
          <w:vertAlign w:val="superscript"/>
        </w:rPr>
        <w:instrText xml:space="preserve"> REF _Ref23308 \w \h </w:instrText>
      </w:r>
      <w:r>
        <w:rPr>
          <w:rFonts w:hint="eastAsia"/>
          <w:sz w:val="24"/>
          <w:vertAlign w:val="superscript"/>
        </w:rPr>
        <w:fldChar w:fldCharType="separate"/>
      </w:r>
      <w:r>
        <w:rPr>
          <w:rFonts w:hint="eastAsia"/>
          <w:sz w:val="24"/>
          <w:vertAlign w:val="superscript"/>
        </w:rPr>
        <w:t>[5]</w:t>
      </w:r>
      <w:r>
        <w:rPr>
          <w:rFonts w:hint="eastAsia"/>
          <w:sz w:val="24"/>
          <w:vertAlign w:val="superscript"/>
        </w:rPr>
        <w:fldChar w:fldCharType="end"/>
      </w:r>
      <w:r>
        <w:rPr>
          <w:rFonts w:hint="eastAsia"/>
          <w:sz w:val="24"/>
        </w:rPr>
        <w:t>。独立学院人才培养模式没有树立自己独特的培养目标，显示自己的办学优势。我国独立学院实行新的机制办学，一般是依附于母体高校优势学科、特色专业进行发展，于是由于人才培养目标不明确，这类独立学院与母体高校的人才培养模式类似或者逐渐靠拢，没有体现其独特的“优”、“新”、“独”办学优势，培养的人才与地方本科院校类似，论知识理论和素质能力却又不如地方本科院校，论动手实践和技术能力又不如职业技术学校学生熟练专业。</w:t>
      </w:r>
    </w:p>
    <w:p>
      <w:pPr>
        <w:tabs>
          <w:tab w:val="left" w:pos="6615"/>
        </w:tabs>
        <w:spacing w:line="360" w:lineRule="auto"/>
        <w:ind w:firstLine="480" w:firstLineChars="200"/>
        <w:rPr>
          <w:rFonts w:hint="eastAsia"/>
          <w:sz w:val="24"/>
        </w:rPr>
      </w:pPr>
      <w:r>
        <w:rPr>
          <w:rFonts w:hint="eastAsia"/>
          <w:sz w:val="24"/>
        </w:rPr>
        <w:t>2.创新创业教育课程设置单一。目前，我多大部分独立学院创新创业课程设置科目单一、内容理论化、形势化，学生没有可选择性，只能机械性的当作一个指导实践课程修习，完成学分。创新创业教育课程的设置应适应教育的规律，适应独立学院学生的特点，系统的有条理的开设，将创新精神，创业思维和创业能力融入到课程设置中，并与实践课程相结合落实到实处。</w:t>
      </w:r>
    </w:p>
    <w:p>
      <w:pPr>
        <w:tabs>
          <w:tab w:val="left" w:pos="6615"/>
        </w:tabs>
        <w:spacing w:line="360" w:lineRule="auto"/>
        <w:ind w:firstLine="480" w:firstLineChars="200"/>
        <w:rPr>
          <w:rFonts w:hint="eastAsia"/>
          <w:sz w:val="24"/>
        </w:rPr>
      </w:pPr>
      <w:r>
        <w:rPr>
          <w:rFonts w:hint="eastAsia"/>
          <w:sz w:val="24"/>
        </w:rPr>
        <w:t>3.创新创业教育没有与专业教育深度融合。目前对创新创业的理解要么是创办企业论，要么是第二课堂论，这两种都是因为创业而创业，而没有结合高等教育的本质看问题，对独立学院创新创业教育理论的理解也存在偏差。高等教育与基础教育本质的区别是，基础教育更注重知识的传导和巩固，而高等教育更注重专业能力和思维方法，学习理念的观念的引导。</w:t>
      </w:r>
    </w:p>
    <w:p>
      <w:pPr>
        <w:tabs>
          <w:tab w:val="left" w:pos="6615"/>
        </w:tabs>
        <w:spacing w:line="360" w:lineRule="auto"/>
        <w:ind w:firstLine="480" w:firstLineChars="200"/>
        <w:rPr>
          <w:rFonts w:hint="eastAsia"/>
          <w:sz w:val="24"/>
        </w:rPr>
      </w:pPr>
      <w:r>
        <w:rPr>
          <w:rFonts w:hint="eastAsia"/>
          <w:sz w:val="24"/>
        </w:rPr>
        <w:t>4.创新创业教育师资力量薄弱。创新创业教育需要基础培养和社会实践相结合，不仅要注重创新创业基础知识的传授，更要注意激发创新创业意识，培养创业实践能力。因此创新创业教育成功与否与教师的水平密切相关</w:t>
      </w:r>
      <w:r>
        <w:rPr>
          <w:rFonts w:hint="eastAsia"/>
          <w:sz w:val="24"/>
          <w:vertAlign w:val="superscript"/>
        </w:rPr>
        <w:fldChar w:fldCharType="begin"/>
      </w:r>
      <w:r>
        <w:rPr>
          <w:rFonts w:hint="eastAsia"/>
          <w:sz w:val="24"/>
          <w:vertAlign w:val="superscript"/>
        </w:rPr>
        <w:instrText xml:space="preserve"> REF _Ref21587 \w \h </w:instrText>
      </w:r>
      <w:r>
        <w:rPr>
          <w:rFonts w:hint="eastAsia"/>
          <w:sz w:val="24"/>
          <w:vertAlign w:val="superscript"/>
        </w:rPr>
        <w:fldChar w:fldCharType="separate"/>
      </w:r>
      <w:r>
        <w:rPr>
          <w:rFonts w:hint="eastAsia"/>
          <w:sz w:val="24"/>
          <w:vertAlign w:val="superscript"/>
        </w:rPr>
        <w:t>[6]</w:t>
      </w:r>
      <w:r>
        <w:rPr>
          <w:rFonts w:hint="eastAsia"/>
          <w:sz w:val="24"/>
          <w:vertAlign w:val="superscript"/>
        </w:rPr>
        <w:fldChar w:fldCharType="end"/>
      </w:r>
      <w:r>
        <w:rPr>
          <w:rFonts w:hint="eastAsia"/>
          <w:sz w:val="24"/>
        </w:rPr>
        <w:t>。独立学院创新创业教育要基于专业知识和背景进行设置，相对地方本科院校而言，独立学院建校时间尚短，其从事创新创业教育的老师大多数是就业指导老师或者从事学生工作的老师，大多数专业课老师对与创新创业教育缺乏系统研究</w:t>
      </w:r>
      <w:r>
        <w:rPr>
          <w:rFonts w:hint="eastAsia"/>
          <w:sz w:val="24"/>
          <w:vertAlign w:val="superscript"/>
        </w:rPr>
        <w:fldChar w:fldCharType="begin"/>
      </w:r>
      <w:r>
        <w:rPr>
          <w:rFonts w:hint="eastAsia"/>
          <w:sz w:val="24"/>
          <w:vertAlign w:val="superscript"/>
        </w:rPr>
        <w:instrText xml:space="preserve"> REF _Ref26946 \w \h </w:instrText>
      </w:r>
      <w:r>
        <w:rPr>
          <w:rFonts w:hint="eastAsia"/>
          <w:sz w:val="24"/>
          <w:vertAlign w:val="superscript"/>
        </w:rPr>
        <w:fldChar w:fldCharType="separate"/>
      </w:r>
      <w:r>
        <w:rPr>
          <w:rFonts w:hint="eastAsia"/>
          <w:sz w:val="24"/>
          <w:vertAlign w:val="superscript"/>
        </w:rPr>
        <w:t>[7]</w:t>
      </w:r>
      <w:r>
        <w:rPr>
          <w:rFonts w:hint="eastAsia"/>
          <w:sz w:val="24"/>
          <w:vertAlign w:val="superscript"/>
        </w:rPr>
        <w:fldChar w:fldCharType="end"/>
      </w:r>
      <w:r>
        <w:rPr>
          <w:rFonts w:hint="eastAsia"/>
          <w:sz w:val="24"/>
          <w:vertAlign w:val="superscript"/>
        </w:rPr>
        <w:t xml:space="preserve"> </w:t>
      </w:r>
      <w:r>
        <w:rPr>
          <w:rFonts w:hint="eastAsia"/>
          <w:sz w:val="24"/>
        </w:rPr>
        <w:t>，这样创新创业教育只局限于创新创业教育课程课堂，而不能与专业教育深度融合，贯穿于专业教育，学生会欠缺从专业发展的角度思考问题的前瞻性，创新创业教育落实不到具体实处。</w:t>
      </w:r>
    </w:p>
    <w:p>
      <w:pPr>
        <w:pStyle w:val="2"/>
        <w:rPr>
          <w:rFonts w:hint="eastAsia"/>
        </w:rPr>
      </w:pPr>
      <w:r>
        <w:rPr>
          <w:rFonts w:hint="eastAsia"/>
        </w:rPr>
        <w:t>三、独立学院创新创业人才培养体系建设方略</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1.明确创新创业教育人才培养的目标。作为创业成功的佼佼者，马云在2017年</w:t>
      </w:r>
      <w:r>
        <w:rPr>
          <w:rFonts w:hint="eastAsia" w:ascii="宋体" w:hAnsi="宋体" w:cs="宋体"/>
          <w:color w:val="000000"/>
          <w:sz w:val="24"/>
          <w:shd w:val="clear" w:color="auto" w:fill="FFFFFF"/>
        </w:rPr>
        <w:t>上海市浙江商会第九次会员大上分享创业经验，提出我国的教育需要进一步完善，有“教”知识但缺少能力的培“育”。能力指的就是创新精神和创业能力。</w:t>
      </w:r>
      <w:r>
        <w:rPr>
          <w:rFonts w:hint="eastAsia" w:ascii="宋体" w:hAnsi="宋体" w:cs="宋体"/>
          <w:sz w:val="24"/>
        </w:rPr>
        <w:t>独立学院应该对自己准确定位，应明确能凸显自己办学优势的人才培养目标，切实将提高大学生创新创业综合素质、提高就业能力、实现自主创业的现实选择放在首位。在注重专业知识传递的同时更加要注重创新创业教育素质培养。</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2.创新创业教育课程设置。创新创业教育课程设置可以吸取国外高校以及国内某些独立学院成功的经验。美国的创新创业起步较早经过20多年的经验教训积累，成果累累。韩琦瑄通过文献法和案例研究法对美国的高校创新创业教育成功例子进行分析总结出了美国高校创业教育课程体系发展的成功经验就包括完整的创业教育课程结构体系和丰富的创业教育课程内容体系</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REF _Ref4608 \w \h </w:instrText>
      </w:r>
      <w:r>
        <w:rPr>
          <w:rFonts w:hint="eastAsia" w:ascii="宋体" w:hAnsi="宋体" w:cs="宋体"/>
          <w:sz w:val="24"/>
          <w:vertAlign w:val="superscript"/>
        </w:rPr>
        <w:fldChar w:fldCharType="separate"/>
      </w:r>
      <w:r>
        <w:rPr>
          <w:rFonts w:hint="eastAsia" w:ascii="宋体" w:hAnsi="宋体" w:cs="宋体"/>
          <w:sz w:val="24"/>
          <w:vertAlign w:val="superscript"/>
        </w:rPr>
        <w:t>[8-9]</w:t>
      </w:r>
      <w:r>
        <w:rPr>
          <w:rFonts w:hint="eastAsia" w:ascii="宋体" w:hAnsi="宋体" w:cs="宋体"/>
          <w:sz w:val="24"/>
          <w:vertAlign w:val="superscript"/>
        </w:rPr>
        <w:fldChar w:fldCharType="end"/>
      </w:r>
      <w:r>
        <w:rPr>
          <w:rFonts w:hint="eastAsia" w:ascii="宋体" w:hAnsi="宋体" w:cs="宋体"/>
          <w:sz w:val="24"/>
        </w:rPr>
        <w:t>。英国高校创新创业教育值得我们借鉴的是其宽口径系统化的课程设置，重视实践和实战课程环节</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REF _Ref5549 \w \h </w:instrText>
      </w:r>
      <w:r>
        <w:rPr>
          <w:rFonts w:hint="eastAsia" w:ascii="宋体" w:hAnsi="宋体" w:cs="宋体"/>
          <w:sz w:val="24"/>
          <w:vertAlign w:val="superscript"/>
        </w:rPr>
        <w:fldChar w:fldCharType="separate"/>
      </w:r>
      <w:r>
        <w:rPr>
          <w:rFonts w:hint="eastAsia" w:ascii="宋体" w:hAnsi="宋体" w:cs="宋体"/>
          <w:sz w:val="24"/>
          <w:vertAlign w:val="superscript"/>
        </w:rPr>
        <w:t>[10]</w:t>
      </w:r>
      <w:r>
        <w:rPr>
          <w:rFonts w:hint="eastAsia" w:ascii="宋体" w:hAnsi="宋体" w:cs="宋体"/>
          <w:sz w:val="24"/>
          <w:vertAlign w:val="superscript"/>
        </w:rPr>
        <w:fldChar w:fldCharType="end"/>
      </w:r>
      <w:r>
        <w:rPr>
          <w:rFonts w:hint="eastAsia" w:ascii="宋体" w:hAnsi="宋体" w:cs="宋体"/>
          <w:sz w:val="24"/>
        </w:rPr>
        <w:t>。因此创新创业教育课程设置应多样化并形成完整的体系，全方面，多方位的培养学生创新意识和创业能力。</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3.创新创业教育应与专业教育深度融合。创新创业教育不是单单的创新创业课程，还贯穿于学生大学学习的始末，穿插于专业教育中，与专业教育深度融合。学生只有具备了专业知识，有了专业发展前瞻性，养成创新思维的习惯，才能拥有在就业中创业的选择性和行动力。因此无论是专业课程中的理论课程和实践课程中，应将创新创业理念，精神渗透到专业教育中，这就要求专业化多样化的师资力量来实现。</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4.建立多样化、专业化的创新创业教育师资队伍。针对独立院校的办学特点，独立院校有两个途径提高其创新创业教育师资队伍建设。一是从自有专业老师中培养一批具有创新创业教育能力的师资力量。其方法可以借鉴国内有关独立学院成功的经验，比如定期培养专业老师与企业单位进行沟通，掌握最新专业方向经济需求取向，了解市场需求动向，合理结合社会环境实际需求联系专业教学课程对学生进行引导创新。激发学生的学习兴趣及自主能动性，特别是引导学生探索将专业知识进行市场需求转化的途径和方法。二是从办学当地企业和单位，外聘一批具有创新创业能力的成功人士进行讲学，扩宽学生视野，使学生具有全局意识，全球意识和国际意识，跳出原来传统教育的限制，激发创新思维和创业能力。</w:t>
      </w:r>
    </w:p>
    <w:p>
      <w:pPr>
        <w:tabs>
          <w:tab w:val="left" w:pos="6615"/>
        </w:tabs>
        <w:spacing w:line="360" w:lineRule="auto"/>
        <w:ind w:firstLine="480" w:firstLineChars="200"/>
        <w:rPr>
          <w:rFonts w:hint="eastAsia" w:ascii="宋体" w:hAnsi="宋体" w:cs="宋体"/>
          <w:sz w:val="24"/>
        </w:rPr>
      </w:pPr>
      <w:r>
        <w:rPr>
          <w:rFonts w:hint="eastAsia" w:ascii="宋体" w:hAnsi="宋体" w:cs="宋体"/>
          <w:sz w:val="24"/>
        </w:rPr>
        <w:t> </w:t>
      </w:r>
      <w:r>
        <w:rPr>
          <w:rStyle w:val="9"/>
          <w:rFonts w:hint="eastAsia"/>
        </w:rPr>
        <w:t>四、结语 </w:t>
      </w:r>
      <w:r>
        <w:rPr>
          <w:rFonts w:hint="eastAsia" w:ascii="宋体" w:hAnsi="宋体" w:cs="宋体"/>
          <w:sz w:val="24"/>
        </w:rPr>
        <w:t>   </w:t>
      </w:r>
    </w:p>
    <w:p>
      <w:pPr>
        <w:pStyle w:val="4"/>
        <w:widowControl/>
        <w:shd w:val="clear" w:color="auto" w:fill="FFFFFF"/>
        <w:spacing w:before="0" w:beforeAutospacing="0" w:after="435" w:afterAutospacing="0" w:line="420" w:lineRule="atLeast"/>
        <w:ind w:firstLine="420"/>
        <w:rPr>
          <w:rFonts w:hint="eastAsia" w:ascii="宋体" w:hAnsi="宋体" w:cs="宋体"/>
        </w:rPr>
      </w:pPr>
      <w:r>
        <w:rPr>
          <w:rFonts w:hint="eastAsia" w:ascii="宋体" w:hAnsi="宋体" w:cs="宋体"/>
        </w:rPr>
        <w:t>独立学院在实施创新创业型教育改革时，应结合自身发展定位、明确创新创业人才培养的目标；完善创新创业教育课程设置；立足于将创新创业教育与专业教育深度融合的总路径，建立多样化、专业化的创新创业教育师资队伍。这样才能突显自己在人才培养上的鲜明特色，体现其独特办学理念，提升大学生创新能力和适应市场的能力，满足国家经济、社会转型的现实需要。</w:t>
      </w:r>
      <w:bookmarkEnd w:id="0"/>
    </w:p>
    <w:p>
      <w:pPr>
        <w:widowControl/>
        <w:spacing w:line="270" w:lineRule="atLeast"/>
        <w:ind w:left="795" w:right="315" w:hanging="480"/>
        <w:jc w:val="center"/>
        <w:rPr>
          <w:rFonts w:hint="eastAsia" w:ascii="DY160+ZLGByb-160" w:hAnsi="DY160+ZLGByb-160" w:eastAsia="DY160+ZLGByb-160"/>
          <w:sz w:val="16"/>
        </w:rPr>
      </w:pPr>
    </w:p>
    <w:p>
      <w:pPr>
        <w:widowControl/>
        <w:spacing w:line="270" w:lineRule="atLeast"/>
        <w:ind w:left="795" w:right="315" w:hanging="480"/>
        <w:jc w:val="center"/>
        <w:rPr>
          <w:rFonts w:hint="eastAsia" w:ascii="宋体" w:hAnsi="宋体" w:cs="宋体"/>
          <w:sz w:val="18"/>
          <w:szCs w:val="18"/>
        </w:rPr>
      </w:pPr>
      <w:r>
        <w:rPr>
          <w:rFonts w:hint="eastAsia" w:ascii="宋体" w:hAnsi="宋体" w:cs="宋体"/>
          <w:sz w:val="18"/>
          <w:szCs w:val="18"/>
        </w:rPr>
        <w:t>［参　考　文　献］</w:t>
      </w:r>
    </w:p>
    <w:p>
      <w:pPr>
        <w:widowControl/>
        <w:numPr>
          <w:ilvl w:val="0"/>
          <w:numId w:val="1"/>
        </w:numPr>
        <w:spacing w:line="270" w:lineRule="atLeast"/>
        <w:ind w:right="315"/>
        <w:rPr>
          <w:rFonts w:ascii="Times New Roman" w:hAnsi="Times New Roman" w:eastAsia="TimesNewRomanPSMT"/>
          <w:sz w:val="18"/>
          <w:szCs w:val="18"/>
        </w:rPr>
      </w:pPr>
      <w:bookmarkStart w:id="1" w:name="_Ref13070"/>
      <w:bookmarkStart w:id="2" w:name="_Ref10624"/>
      <w:r>
        <w:rPr>
          <w:rFonts w:hint="eastAsia" w:ascii="Times New Roman" w:hAnsi="Times New Roman"/>
          <w:sz w:val="18"/>
          <w:szCs w:val="18"/>
        </w:rPr>
        <w:t xml:space="preserve">Alexander </w:t>
      </w:r>
      <w:r>
        <w:rPr>
          <w:rFonts w:ascii="Times New Roman" w:hAnsi="Times New Roman" w:eastAsia="TimesNewRomanPSMT"/>
          <w:sz w:val="18"/>
          <w:szCs w:val="18"/>
        </w:rPr>
        <w:t>Meiklejohn.</w:t>
      </w:r>
      <w:r>
        <w:rPr>
          <w:rFonts w:hint="eastAsia" w:ascii="Times New Roman" w:hAnsi="Times New Roman"/>
          <w:sz w:val="18"/>
          <w:szCs w:val="18"/>
        </w:rPr>
        <w:t xml:space="preserve"> </w:t>
      </w:r>
      <w:r>
        <w:rPr>
          <w:rFonts w:ascii="Times New Roman" w:hAnsi="Times New Roman" w:eastAsia="TimesNewRomanPS-ItalicMT"/>
          <w:iCs/>
          <w:sz w:val="18"/>
          <w:szCs w:val="18"/>
        </w:rPr>
        <w:t xml:space="preserve">The </w:t>
      </w:r>
      <w:r>
        <w:rPr>
          <w:rFonts w:hint="eastAsia" w:ascii="Times New Roman" w:hAnsi="Times New Roman"/>
          <w:iCs/>
          <w:sz w:val="18"/>
          <w:szCs w:val="18"/>
        </w:rPr>
        <w:t>e</w:t>
      </w:r>
      <w:r>
        <w:rPr>
          <w:rFonts w:ascii="Times New Roman" w:hAnsi="Times New Roman" w:eastAsia="TimesNewRomanPS-ItalicMT"/>
          <w:iCs/>
          <w:sz w:val="18"/>
          <w:szCs w:val="18"/>
        </w:rPr>
        <w:t>xperimental</w:t>
      </w:r>
      <w:r>
        <w:rPr>
          <w:rFonts w:hint="eastAsia" w:ascii="Times New Roman" w:hAnsi="Times New Roman"/>
          <w:iCs/>
          <w:sz w:val="18"/>
          <w:szCs w:val="18"/>
        </w:rPr>
        <w:t xml:space="preserve"> </w:t>
      </w:r>
      <w:r>
        <w:rPr>
          <w:rFonts w:ascii="Times New Roman" w:hAnsi="Times New Roman" w:eastAsia="TimesNewRomanPS-ItalicMT"/>
          <w:iCs/>
          <w:sz w:val="18"/>
          <w:szCs w:val="18"/>
        </w:rPr>
        <w:t>college</w:t>
      </w:r>
      <w:r>
        <w:rPr>
          <w:rFonts w:hint="eastAsia" w:ascii="Times New Roman" w:hAnsi="Times New Roman"/>
          <w:iCs/>
          <w:sz w:val="18"/>
          <w:szCs w:val="18"/>
        </w:rPr>
        <w:t>[M].</w:t>
      </w:r>
      <w:bookmarkStart w:id="3" w:name="OLE_LINK4"/>
      <w:r>
        <w:rPr>
          <w:rFonts w:hint="eastAsia" w:ascii="Times New Roman" w:hAnsi="Times New Roman"/>
          <w:iCs/>
          <w:sz w:val="18"/>
          <w:szCs w:val="18"/>
        </w:rPr>
        <w:t>Wisconsin:University of Wisconsin Press</w:t>
      </w:r>
      <w:bookmarkEnd w:id="3"/>
      <w:r>
        <w:rPr>
          <w:rFonts w:ascii="Times New Roman" w:hAnsi="Times New Roman" w:eastAsia="TimesNewRomanPSMT"/>
          <w:sz w:val="18"/>
          <w:szCs w:val="18"/>
        </w:rPr>
        <w:t>.</w:t>
      </w:r>
      <w:r>
        <w:rPr>
          <w:rFonts w:hint="eastAsia" w:ascii="Times New Roman" w:hAnsi="Times New Roman"/>
          <w:sz w:val="18"/>
          <w:szCs w:val="18"/>
        </w:rPr>
        <w:t>1932</w:t>
      </w:r>
      <w:bookmarkEnd w:id="1"/>
      <w:r>
        <w:rPr>
          <w:rFonts w:hint="eastAsia" w:ascii="Times New Roman" w:hAnsi="Times New Roman"/>
          <w:sz w:val="18"/>
          <w:szCs w:val="18"/>
        </w:rPr>
        <w:t>.</w:t>
      </w:r>
    </w:p>
    <w:p>
      <w:pPr>
        <w:numPr>
          <w:ilvl w:val="0"/>
          <w:numId w:val="1"/>
        </w:numPr>
        <w:rPr>
          <w:rFonts w:ascii="Times New Roman" w:hAnsi="Times New Roman" w:eastAsia="TimesNewRomanPSMT"/>
          <w:sz w:val="18"/>
          <w:szCs w:val="18"/>
        </w:rPr>
      </w:pPr>
      <w:bookmarkStart w:id="4" w:name="OLE_LINK3"/>
      <w:bookmarkStart w:id="5" w:name="_Ref16662"/>
      <w:r>
        <w:rPr>
          <w:rFonts w:hint="eastAsia" w:ascii="Times New Roman" w:hAnsi="Times New Roman"/>
          <w:sz w:val="18"/>
          <w:szCs w:val="18"/>
        </w:rPr>
        <w:t xml:space="preserve">Gerald </w:t>
      </w:r>
      <w:r>
        <w:rPr>
          <w:rFonts w:ascii="Times New Roman" w:hAnsi="Times New Roman" w:eastAsia="TimesNewRomanPSMT"/>
          <w:sz w:val="18"/>
          <w:szCs w:val="18"/>
        </w:rPr>
        <w:t>Grant</w:t>
      </w:r>
      <w:bookmarkEnd w:id="4"/>
      <w:r>
        <w:rPr>
          <w:rFonts w:ascii="Times New Roman" w:hAnsi="Times New Roman" w:eastAsia="TimesNewRomanPSMT"/>
          <w:sz w:val="18"/>
          <w:szCs w:val="18"/>
        </w:rPr>
        <w:t xml:space="preserve">, </w:t>
      </w:r>
      <w:r>
        <w:rPr>
          <w:rFonts w:hint="eastAsia" w:ascii="Times New Roman" w:hAnsi="Times New Roman"/>
          <w:sz w:val="18"/>
          <w:szCs w:val="18"/>
        </w:rPr>
        <w:t xml:space="preserve">David </w:t>
      </w:r>
      <w:r>
        <w:rPr>
          <w:rFonts w:ascii="Times New Roman" w:hAnsi="Times New Roman" w:eastAsia="TimesNewRomanPSMT"/>
          <w:sz w:val="18"/>
          <w:szCs w:val="18"/>
        </w:rPr>
        <w:t xml:space="preserve">Riesman. </w:t>
      </w:r>
      <w:bookmarkStart w:id="6" w:name="OLE_LINK2"/>
      <w:r>
        <w:rPr>
          <w:rFonts w:ascii="Times New Roman" w:hAnsi="Times New Roman" w:eastAsia="TimesNewRomanPS-ItalicMT"/>
          <w:iCs/>
          <w:sz w:val="18"/>
          <w:szCs w:val="18"/>
        </w:rPr>
        <w:t>The perpetual dream: Reform and experiment in the</w:t>
      </w:r>
      <w:r>
        <w:rPr>
          <w:rFonts w:ascii="Times New Roman" w:hAnsi="Times New Roman"/>
          <w:iCs/>
          <w:sz w:val="18"/>
          <w:szCs w:val="18"/>
        </w:rPr>
        <w:t xml:space="preserve"> </w:t>
      </w:r>
      <w:r>
        <w:rPr>
          <w:rFonts w:ascii="Times New Roman" w:hAnsi="Times New Roman" w:eastAsia="TimesNewRomanPS-ItalicMT"/>
          <w:iCs/>
          <w:sz w:val="18"/>
          <w:szCs w:val="18"/>
        </w:rPr>
        <w:t>American college</w:t>
      </w:r>
      <w:bookmarkEnd w:id="6"/>
      <w:r>
        <w:rPr>
          <w:rFonts w:hint="eastAsia" w:ascii="Times New Roman" w:hAnsi="Times New Roman"/>
          <w:iCs/>
          <w:sz w:val="18"/>
          <w:szCs w:val="18"/>
        </w:rPr>
        <w:t>[M]</w:t>
      </w:r>
      <w:r>
        <w:rPr>
          <w:rFonts w:ascii="Times New Roman" w:hAnsi="Times New Roman" w:eastAsia="TimesNewRomanPSMT"/>
          <w:iCs/>
          <w:sz w:val="18"/>
          <w:szCs w:val="18"/>
        </w:rPr>
        <w:t>.</w:t>
      </w:r>
      <w:r>
        <w:rPr>
          <w:rFonts w:ascii="Times New Roman" w:hAnsi="Times New Roman" w:eastAsia="TimesNewRomanPSMT"/>
          <w:sz w:val="18"/>
          <w:szCs w:val="18"/>
        </w:rPr>
        <w:t>Chicago:</w:t>
      </w:r>
      <w:bookmarkStart w:id="7" w:name="OLE_LINK5"/>
      <w:r>
        <w:rPr>
          <w:rFonts w:ascii="Times New Roman" w:hAnsi="Times New Roman" w:eastAsia="TimesNewRomanPSMT"/>
          <w:sz w:val="18"/>
          <w:szCs w:val="18"/>
        </w:rPr>
        <w:t>University</w:t>
      </w:r>
      <w:r>
        <w:rPr>
          <w:rFonts w:hint="eastAsia" w:ascii="Times New Roman" w:hAnsi="Times New Roman"/>
          <w:sz w:val="18"/>
          <w:szCs w:val="18"/>
        </w:rPr>
        <w:t xml:space="preserve"> </w:t>
      </w:r>
      <w:r>
        <w:rPr>
          <w:rFonts w:ascii="Times New Roman" w:hAnsi="Times New Roman" w:eastAsia="TimesNewRomanPSMT"/>
          <w:sz w:val="18"/>
          <w:szCs w:val="18"/>
        </w:rPr>
        <w:t>of Chicago</w:t>
      </w:r>
      <w:bookmarkEnd w:id="7"/>
      <w:r>
        <w:rPr>
          <w:rFonts w:hint="eastAsia" w:ascii="Times New Roman" w:hAnsi="Times New Roman"/>
          <w:sz w:val="18"/>
          <w:szCs w:val="18"/>
        </w:rPr>
        <w:t xml:space="preserve"> </w:t>
      </w:r>
      <w:r>
        <w:rPr>
          <w:rFonts w:ascii="Times New Roman" w:hAnsi="Times New Roman" w:eastAsia="TimesNewRomanPSMT"/>
          <w:sz w:val="18"/>
          <w:szCs w:val="18"/>
        </w:rPr>
        <w:t>Press</w:t>
      </w:r>
      <w:r>
        <w:rPr>
          <w:rFonts w:hint="eastAsia" w:ascii="Times New Roman" w:hAnsi="Times New Roman"/>
          <w:sz w:val="18"/>
          <w:szCs w:val="18"/>
        </w:rPr>
        <w:t>. 1978.</w:t>
      </w:r>
      <w:bookmarkEnd w:id="5"/>
    </w:p>
    <w:p>
      <w:pPr>
        <w:widowControl/>
        <w:numPr>
          <w:ilvl w:val="0"/>
          <w:numId w:val="1"/>
        </w:numPr>
        <w:tabs>
          <w:tab w:val="clear" w:pos="420"/>
        </w:tabs>
        <w:spacing w:line="270" w:lineRule="atLeast"/>
        <w:ind w:right="315"/>
        <w:rPr>
          <w:rFonts w:hint="eastAsia" w:ascii="宋体" w:hAnsi="宋体"/>
          <w:sz w:val="18"/>
          <w:szCs w:val="18"/>
        </w:rPr>
      </w:pPr>
      <w:bookmarkStart w:id="8" w:name="_Ref13393"/>
      <w:r>
        <w:rPr>
          <w:rFonts w:hint="eastAsia" w:ascii="宋体" w:hAnsi="宋体"/>
          <w:sz w:val="18"/>
          <w:szCs w:val="18"/>
        </w:rPr>
        <w:t>徐辉．创新教育的理论及其哲学、人类学基础[J]．教育研究．2001(1)．10．</w:t>
      </w:r>
      <w:bookmarkEnd w:id="2"/>
      <w:bookmarkEnd w:id="8"/>
    </w:p>
    <w:p>
      <w:pPr>
        <w:numPr>
          <w:ilvl w:val="0"/>
          <w:numId w:val="1"/>
        </w:numPr>
        <w:jc w:val="left"/>
        <w:rPr>
          <w:rFonts w:ascii="宋体" w:hAnsi="宋体"/>
          <w:sz w:val="18"/>
          <w:szCs w:val="18"/>
        </w:rPr>
      </w:pPr>
      <w:bookmarkStart w:id="9" w:name="_Ref16832"/>
      <w:r>
        <w:rPr>
          <w:rFonts w:hint="eastAsia" w:ascii="宋体" w:hAnsi="宋体"/>
          <w:sz w:val="18"/>
          <w:szCs w:val="18"/>
        </w:rPr>
        <w:t>李昌义，杨建华，邓忠莲．关于开设创新创业教育的设想[J]．发明与革命．2002(6)．22．</w:t>
      </w:r>
      <w:bookmarkEnd w:id="9"/>
    </w:p>
    <w:p>
      <w:pPr>
        <w:numPr>
          <w:ilvl w:val="0"/>
          <w:numId w:val="1"/>
        </w:numPr>
        <w:jc w:val="left"/>
        <w:rPr>
          <w:rFonts w:ascii="宋体" w:hAnsi="宋体"/>
          <w:sz w:val="18"/>
          <w:szCs w:val="18"/>
        </w:rPr>
      </w:pPr>
      <w:bookmarkStart w:id="10" w:name="_Ref23308"/>
      <w:r>
        <w:rPr>
          <w:rFonts w:hint="eastAsia" w:ascii="宋体" w:hAnsi="宋体"/>
          <w:sz w:val="18"/>
          <w:szCs w:val="18"/>
        </w:rPr>
        <w:t>胡高喜.独立学院创新创业人才培养模式探讨[J].科技创业.2016(22):76-79</w:t>
      </w:r>
      <w:bookmarkEnd w:id="10"/>
    </w:p>
    <w:p>
      <w:pPr>
        <w:numPr>
          <w:ilvl w:val="0"/>
          <w:numId w:val="1"/>
        </w:numPr>
        <w:jc w:val="left"/>
        <w:rPr>
          <w:rFonts w:ascii="宋体" w:hAnsi="宋体"/>
          <w:sz w:val="18"/>
          <w:szCs w:val="18"/>
        </w:rPr>
      </w:pPr>
      <w:bookmarkStart w:id="11" w:name="_Ref21587"/>
      <w:r>
        <w:rPr>
          <w:rFonts w:hint="eastAsia" w:ascii="宋体" w:hAnsi="宋体"/>
          <w:sz w:val="18"/>
          <w:szCs w:val="18"/>
        </w:rPr>
        <w:t>叶明海，翟庆华，段存广.大学创新创业教育关键在形成特色——以同济大学为例[J].创新创业教育，2010，24（05）：76-79.</w:t>
      </w:r>
      <w:bookmarkEnd w:id="11"/>
    </w:p>
    <w:p>
      <w:pPr>
        <w:numPr>
          <w:ilvl w:val="0"/>
          <w:numId w:val="1"/>
        </w:numPr>
        <w:jc w:val="left"/>
        <w:rPr>
          <w:rFonts w:ascii="宋体" w:hAnsi="宋体"/>
          <w:sz w:val="18"/>
          <w:szCs w:val="18"/>
        </w:rPr>
      </w:pPr>
      <w:bookmarkStart w:id="12" w:name="_Ref26946"/>
      <w:bookmarkEnd w:id="12"/>
      <w:r>
        <w:rPr>
          <w:rFonts w:hint="eastAsia" w:ascii="宋体" w:hAnsi="宋体"/>
          <w:sz w:val="18"/>
          <w:szCs w:val="18"/>
        </w:rPr>
        <w:t>王秀鸽.独立学院创新创业教育师资队伍建设[J].高教学刊.2016(15):49-51.</w:t>
      </w:r>
    </w:p>
    <w:p>
      <w:pPr>
        <w:numPr>
          <w:ilvl w:val="0"/>
          <w:numId w:val="1"/>
        </w:numPr>
        <w:jc w:val="left"/>
        <w:rPr>
          <w:rFonts w:ascii="宋体" w:hAnsi="宋体"/>
          <w:sz w:val="18"/>
          <w:szCs w:val="18"/>
        </w:rPr>
      </w:pPr>
      <w:bookmarkStart w:id="13" w:name="_Ref4608"/>
      <w:r>
        <w:rPr>
          <w:rFonts w:hint="eastAsia" w:ascii="宋体" w:hAnsi="宋体"/>
          <w:sz w:val="18"/>
          <w:szCs w:val="18"/>
        </w:rPr>
        <w:t>韩琦瑄.美国高校创业教育课程体系研究——以百森商学院和斯坦福大学为例[D].河北大学2013.</w:t>
      </w:r>
      <w:bookmarkEnd w:id="13"/>
    </w:p>
    <w:p>
      <w:pPr>
        <w:numPr>
          <w:ilvl w:val="0"/>
          <w:numId w:val="1"/>
        </w:numPr>
        <w:rPr>
          <w:rFonts w:ascii="宋体" w:hAnsi="宋体"/>
          <w:sz w:val="18"/>
          <w:szCs w:val="18"/>
        </w:rPr>
      </w:pPr>
      <w:r>
        <w:rPr>
          <w:rFonts w:ascii="TimesNewRomanPSMT" w:hAnsi="TimesNewRomanPSMT" w:eastAsia="TimesNewRomanPSMT"/>
          <w:sz w:val="18"/>
          <w:szCs w:val="18"/>
        </w:rPr>
        <w:t>Joshua J. Jensen</w:t>
      </w:r>
      <w:r>
        <w:rPr>
          <w:rFonts w:hint="eastAsia" w:ascii="TimesNewRomanPSMT" w:hAnsi="TimesNewRomanPSMT"/>
          <w:sz w:val="18"/>
          <w:szCs w:val="18"/>
        </w:rPr>
        <w:t>. Disrupting college:How Innovative Institutions Can Change Higher Education[D].</w:t>
      </w:r>
      <w:r>
        <w:rPr>
          <w:rFonts w:ascii="TimesNewRomanPSMT" w:hAnsi="TimesNewRomanPSMT" w:eastAsia="TimesNewRomanPSMT"/>
          <w:sz w:val="18"/>
          <w:szCs w:val="18"/>
        </w:rPr>
        <w:t>Boston College</w:t>
      </w:r>
      <w:r>
        <w:rPr>
          <w:rFonts w:hint="eastAsia" w:ascii="TimesNewRomanPSMT" w:hAnsi="TimesNewRomanPSMT"/>
          <w:sz w:val="18"/>
          <w:szCs w:val="18"/>
        </w:rPr>
        <w:t>.2015.</w:t>
      </w:r>
    </w:p>
    <w:p>
      <w:pPr>
        <w:jc w:val="left"/>
        <w:rPr>
          <w:rFonts w:hint="eastAsia"/>
        </w:rPr>
      </w:pPr>
    </w:p>
    <w:p>
      <w:pPr>
        <w:jc w:val="left"/>
        <w:rPr>
          <w:rFonts w:hint="eastAsia"/>
        </w:rPr>
      </w:pPr>
    </w:p>
    <w:p>
      <w:pPr>
        <w:jc w:val="left"/>
        <w:rPr>
          <w:rFonts w:hint="eastAsia"/>
        </w:rPr>
      </w:pPr>
    </w:p>
    <w:p>
      <w:pPr>
        <w:pStyle w:val="4"/>
        <w:widowControl/>
        <w:shd w:val="clear" w:color="auto" w:fill="FFFFFF"/>
        <w:spacing w:before="0" w:beforeAutospacing="0" w:after="0" w:afterAutospacing="0"/>
        <w:rPr>
          <w:rFonts w:ascii="sans-serif" w:hAnsi="sans-serif" w:eastAsia="sans-serif" w:cs="sans-serif"/>
          <w:color w:val="000000"/>
          <w:sz w:val="18"/>
          <w:szCs w:val="18"/>
        </w:rPr>
      </w:pPr>
      <w:r>
        <w:rPr>
          <w:rFonts w:hint="eastAsia" w:ascii="sans-serif" w:hAnsi="sans-serif" w:eastAsia="sans-serif" w:cs="sans-serif"/>
          <w:color w:val="000000"/>
          <w:sz w:val="18"/>
          <w:szCs w:val="18"/>
          <w:shd w:val="clear" w:color="auto" w:fill="FFFFFF"/>
        </w:rPr>
        <w:t>项目</w:t>
      </w:r>
    </w:p>
    <w:p>
      <w:pPr>
        <w:pStyle w:val="4"/>
        <w:widowControl/>
        <w:shd w:val="clear" w:color="auto" w:fill="FFFFFF"/>
        <w:spacing w:before="0" w:beforeAutospacing="0" w:after="0" w:afterAutospacing="0"/>
        <w:rPr>
          <w:rFonts w:ascii="sans-serif" w:hAnsi="sans-serif" w:eastAsia="sans-serif" w:cs="sans-serif"/>
          <w:color w:val="000000"/>
          <w:sz w:val="18"/>
          <w:szCs w:val="18"/>
        </w:rPr>
      </w:pPr>
      <w:r>
        <w:rPr>
          <w:rFonts w:hint="eastAsia" w:ascii="宋体" w:hAnsi="宋体" w:cs="宋体"/>
          <w:color w:val="000000"/>
          <w:sz w:val="18"/>
          <w:szCs w:val="18"/>
          <w:shd w:val="clear" w:color="auto" w:fill="FFFFFF"/>
        </w:rPr>
        <w:t>  基金项目名称和编号：湖北省教育教学规划2017年度一般课题（2017GB155）湖北独立学院创新创业教育与专业人才培养深度融合研究</w:t>
      </w:r>
    </w:p>
    <w:p>
      <w:pPr>
        <w:jc w:val="left"/>
        <w:rPr>
          <w:rFonts w:hint="eastAsia"/>
        </w:rPr>
      </w:pPr>
      <w:bookmarkStart w:id="14" w:name="_GoBack"/>
      <w:bookmarkEnd w:id="14"/>
    </w:p>
    <w:sectPr>
      <w:type w:val="continuous"/>
      <w:pgSz w:w="11906" w:h="16838"/>
      <w:pgMar w:top="1440" w:right="1800" w:bottom="1440" w:left="1800" w:header="851" w:footer="992" w:gutter="0"/>
      <w:cols w:space="427"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NewRomanPSMT">
    <w:altName w:val="Times New Roman"/>
    <w:panose1 w:val="00000000000000000000"/>
    <w:charset w:val="00"/>
    <w:family w:val="swiss"/>
    <w:pitch w:val="default"/>
    <w:sig w:usb0="00000000" w:usb1="00000000" w:usb2="00000000" w:usb3="00000000" w:csb0="00000001" w:csb1="00000000"/>
  </w:font>
  <w:font w:name="DY160+ZLGByb-160">
    <w:altName w:val="宋体"/>
    <w:panose1 w:val="00000000000000000000"/>
    <w:charset w:val="86"/>
    <w:family w:val="auto"/>
    <w:pitch w:val="default"/>
    <w:sig w:usb0="00000000" w:usb1="00000000" w:usb2="00000000" w:usb3="00000000" w:csb0="00040000" w:csb1="00000000"/>
  </w:font>
  <w:font w:name="TimesNewRomanPS-ItalicMT">
    <w:altName w:val="Segoe Print"/>
    <w:panose1 w:val="00000000000000000000"/>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8CC5D"/>
    <w:multiLevelType w:val="singleLevel"/>
    <w:tmpl w:val="6F68CC5D"/>
    <w:lvl w:ilvl="0" w:tentative="0">
      <w:start w:val="1"/>
      <w:numFmt w:val="decimal"/>
      <w:lvlText w:val="[%1]"/>
      <w:lvlJc w:val="left"/>
      <w:pPr>
        <w:tabs>
          <w:tab w:val="left" w:pos="42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688"/>
    <w:rsid w:val="00252341"/>
    <w:rsid w:val="002E79EF"/>
    <w:rsid w:val="004C6FB1"/>
    <w:rsid w:val="006C4B23"/>
    <w:rsid w:val="007B0F25"/>
    <w:rsid w:val="00A37C0C"/>
    <w:rsid w:val="00B7433B"/>
    <w:rsid w:val="00E34613"/>
    <w:rsid w:val="00E76D7C"/>
    <w:rsid w:val="0B27579B"/>
    <w:rsid w:val="0BF14F1F"/>
    <w:rsid w:val="0C017E6F"/>
    <w:rsid w:val="11B67C24"/>
    <w:rsid w:val="19A83F20"/>
    <w:rsid w:val="1F9379E9"/>
    <w:rsid w:val="281F7D5F"/>
    <w:rsid w:val="2B0A3F75"/>
    <w:rsid w:val="2B456747"/>
    <w:rsid w:val="2DC72A59"/>
    <w:rsid w:val="351F06DF"/>
    <w:rsid w:val="37B761FB"/>
    <w:rsid w:val="3F974B91"/>
    <w:rsid w:val="4A7A7E41"/>
    <w:rsid w:val="734A325C"/>
    <w:rsid w:val="756071E2"/>
    <w:rsid w:val="79575753"/>
    <w:rsid w:val="7AEE6246"/>
    <w:rsid w:val="7B2275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220" w:beforeLines="0" w:beforeAutospacing="0" w:after="210" w:afterLines="0" w:afterAutospacing="0" w:line="576" w:lineRule="auto"/>
      <w:jc w:val="center"/>
      <w:outlineLvl w:val="0"/>
    </w:pPr>
    <w:rPr>
      <w:rFonts w:ascii="Times New Roman" w:hAnsi="Times New Roman"/>
      <w:b/>
      <w:kern w:val="44"/>
      <w:sz w:val="28"/>
      <w:szCs w:val="20"/>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 w:type="character" w:styleId="7">
    <w:name w:val="Hyperlink"/>
    <w:uiPriority w:val="0"/>
    <w:rPr>
      <w:color w:val="0000FF"/>
      <w:u w:val="single"/>
    </w:rPr>
  </w:style>
  <w:style w:type="character" w:customStyle="1" w:styleId="9">
    <w:name w:val="标题 1 Char"/>
    <w:link w:val="2"/>
    <w:uiPriority w:val="0"/>
    <w:rPr>
      <w:rFonts w:eastAsia="宋体"/>
      <w:b/>
      <w:kern w:val="44"/>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925</Words>
  <Characters>5274</Characters>
  <Lines>43</Lines>
  <Paragraphs>12</Paragraphs>
  <ScaleCrop>false</ScaleCrop>
  <LinksUpToDate>false</LinksUpToDate>
  <CharactersWithSpaces>6187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2018-03-26T08:34:00Z</dcterms:created>
  <dc:creator>Administrator</dc:creator>
  <cp:lastModifiedBy>Administrator</cp:lastModifiedBy>
  <dcterms:modified xsi:type="dcterms:W3CDTF">2018-05-05T09:34:18Z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