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eastAsia="楷体_GB2312"/>
          <w:b/>
          <w:sz w:val="48"/>
          <w:szCs w:val="48"/>
        </w:rPr>
      </w:pPr>
      <w:bookmarkStart w:id="0" w:name="_GoBack"/>
      <w:bookmarkEnd w:id="0"/>
      <w:r>
        <w:rPr>
          <w:rFonts w:hint="eastAsia"/>
          <w:sz w:val="48"/>
          <w:szCs w:val="48"/>
        </w:rPr>
        <w:t xml:space="preserve">     </w:t>
      </w:r>
      <w:r>
        <w:rPr>
          <w:rFonts w:hint="eastAsia" w:ascii="楷体_GB2312" w:eastAsia="楷体_GB2312"/>
          <w:b/>
          <w:sz w:val="48"/>
          <w:szCs w:val="48"/>
        </w:rPr>
        <w:t>让每一朵小花都尽情地绽放</w:t>
      </w:r>
    </w:p>
    <w:p>
      <w:pPr>
        <w:ind w:firstLine="600"/>
        <w:rPr>
          <w:rFonts w:hint="eastAsia" w:ascii="楷体_GB2312" w:eastAsia="楷体_GB2312"/>
          <w:b/>
          <w:sz w:val="30"/>
          <w:szCs w:val="30"/>
        </w:rPr>
      </w:pPr>
    </w:p>
    <w:p>
      <w:pPr>
        <w:ind w:left="3042" w:leftChars="426" w:hanging="2147" w:hangingChars="713"/>
        <w:rPr>
          <w:rFonts w:hint="eastAsia" w:ascii="楷体_GB2312" w:eastAsia="楷体_GB2312"/>
          <w:b/>
          <w:sz w:val="30"/>
          <w:szCs w:val="30"/>
        </w:rPr>
      </w:pPr>
      <w:r>
        <w:rPr>
          <w:rFonts w:hint="eastAsia" w:ascii="楷体_GB2312" w:eastAsia="楷体_GB2312"/>
          <w:b/>
          <w:sz w:val="30"/>
          <w:szCs w:val="30"/>
        </w:rPr>
        <w:t>——</w:t>
      </w:r>
      <w:r>
        <w:rPr>
          <w:rFonts w:hint="eastAsia" w:ascii="楷体_GB2312" w:eastAsia="楷体_GB2312"/>
          <w:b/>
          <w:sz w:val="30"/>
          <w:szCs w:val="30"/>
          <w:lang w:val="en-US" w:eastAsia="zh-CN"/>
        </w:rPr>
        <w:t>牛津深圳版初中英语</w:t>
      </w:r>
      <w:r>
        <w:rPr>
          <w:rFonts w:hint="eastAsia" w:ascii="楷体_GB2312" w:eastAsia="楷体_GB2312"/>
          <w:b/>
          <w:sz w:val="30"/>
          <w:szCs w:val="30"/>
        </w:rPr>
        <w:t>9B Unit 3 The environment Reading 教学反思</w:t>
      </w:r>
    </w:p>
    <w:p>
      <w:pPr>
        <w:ind w:firstLine="1506" w:firstLineChars="500"/>
        <w:rPr>
          <w:rFonts w:hint="eastAsia" w:ascii="楷体_GB2312" w:eastAsia="楷体_GB2312"/>
          <w:b/>
          <w:sz w:val="30"/>
          <w:szCs w:val="30"/>
        </w:rPr>
      </w:pPr>
      <w:r>
        <w:rPr>
          <w:rFonts w:hint="eastAsia" w:ascii="楷体_GB2312" w:eastAsia="楷体_GB2312"/>
          <w:b/>
          <w:sz w:val="30"/>
          <w:szCs w:val="30"/>
        </w:rPr>
        <w:t xml:space="preserve"> 深圳市</w:t>
      </w:r>
      <w:r>
        <w:rPr>
          <w:rFonts w:hint="eastAsia" w:ascii="楷体_GB2312" w:eastAsia="楷体_GB2312"/>
          <w:b/>
          <w:sz w:val="30"/>
          <w:szCs w:val="30"/>
          <w:lang w:val="en-US" w:eastAsia="zh-CN"/>
        </w:rPr>
        <w:t xml:space="preserve">宝安区官田学校   </w:t>
      </w:r>
      <w:r>
        <w:rPr>
          <w:rFonts w:hint="eastAsia" w:ascii="楷体_GB2312" w:eastAsia="楷体_GB2312"/>
          <w:b/>
          <w:sz w:val="30"/>
          <w:szCs w:val="30"/>
        </w:rPr>
        <w:t xml:space="preserve"> 杨晓琴</w:t>
      </w:r>
    </w:p>
    <w:p>
      <w:pPr>
        <w:ind w:firstLine="1506" w:firstLineChars="500"/>
        <w:rPr>
          <w:rFonts w:hint="eastAsia" w:ascii="楷体_GB2312" w:eastAsia="楷体_GB2312"/>
          <w:b/>
          <w:sz w:val="30"/>
          <w:szCs w:val="30"/>
        </w:rPr>
      </w:pPr>
    </w:p>
    <w:p>
      <w:pPr>
        <w:ind w:firstLine="600"/>
        <w:rPr>
          <w:rFonts w:hint="eastAsia" w:ascii="楷体_GB2312" w:eastAsia="楷体_GB2312"/>
          <w:b/>
          <w:sz w:val="30"/>
          <w:szCs w:val="30"/>
        </w:rPr>
      </w:pPr>
      <w:r>
        <w:rPr>
          <w:rFonts w:hint="eastAsia" w:ascii="楷体_GB2312" w:eastAsia="楷体_GB2312"/>
          <w:b/>
          <w:sz w:val="30"/>
          <w:szCs w:val="30"/>
        </w:rPr>
        <w:t>美国著名心理学家布鲁纳说过：“对学生的最好刺激是对所学教材的兴趣”。但教材毕竟是干巴巴的，需要教师去激活它，用活它。优美的文章要有一个好的开头，才能引人入胜；动听的歌曲要有美妙的前奏，才能使人产生共鸣。</w:t>
      </w:r>
    </w:p>
    <w:p>
      <w:pPr>
        <w:ind w:firstLine="599" w:firstLineChars="199"/>
        <w:rPr>
          <w:rFonts w:hint="eastAsia" w:ascii="楷体_GB2312" w:eastAsia="楷体_GB2312"/>
          <w:b/>
          <w:sz w:val="30"/>
          <w:szCs w:val="30"/>
        </w:rPr>
      </w:pPr>
      <w:r>
        <w:rPr>
          <w:rFonts w:hint="eastAsia" w:ascii="楷体_GB2312" w:eastAsia="楷体_GB2312"/>
          <w:b/>
          <w:sz w:val="30"/>
          <w:szCs w:val="30"/>
        </w:rPr>
        <w:t>有效的英语阅读教学活动设计要从“头”开始，才能有效地带领学生进入阅读的天地。英语阅读教学的读前环节就是这个“头”，它是英语课堂阅读教学的首要环节，是英语教师阅读教学活动设计的第一个亮点所在。我播放了Michael Jackson</w:t>
      </w:r>
      <w:r>
        <w:rPr>
          <w:rFonts w:ascii="楷体_GB2312" w:eastAsia="楷体_GB2312"/>
          <w:b/>
          <w:sz w:val="30"/>
          <w:szCs w:val="30"/>
        </w:rPr>
        <w:t>’</w:t>
      </w:r>
      <w:r>
        <w:rPr>
          <w:rFonts w:hint="eastAsia" w:ascii="楷体_GB2312" w:eastAsia="楷体_GB2312"/>
          <w:b/>
          <w:sz w:val="30"/>
          <w:szCs w:val="30"/>
        </w:rPr>
        <w:t xml:space="preserve">s </w:t>
      </w:r>
      <w:r>
        <w:rPr>
          <w:rFonts w:hint="eastAsia" w:ascii="楷体_GB2312" w:eastAsia="楷体_GB2312"/>
          <w:b/>
          <w:i/>
          <w:sz w:val="30"/>
          <w:szCs w:val="30"/>
          <w:u w:val="single"/>
        </w:rPr>
        <w:t>Earth Song</w:t>
      </w:r>
      <w:r>
        <w:rPr>
          <w:rFonts w:hint="eastAsia" w:ascii="楷体_GB2312" w:eastAsia="楷体_GB2312"/>
          <w:b/>
          <w:sz w:val="30"/>
          <w:szCs w:val="30"/>
        </w:rPr>
        <w:t xml:space="preserve"> ，让学生观看了地球环境被严重破坏的视频片段，体会到地球亟待拯救的迫切性。运用电脑多媒体辅助教学，创设生动有趣，动感十足的语言教学情景，提高了学生的学习兴趣，为课文内容作了心理铺垫。同时在学生回答问题时，引出课文第一段内容：Our world is in danger. The situation is so serious that we must do something to save the Earth.这样做，使读前活动发挥了它的最大效应，激发了学生的阅读兴趣，激活学生的背景知识，激发学生阅读需求，从而有效地服务于阅读教学。</w:t>
      </w:r>
    </w:p>
    <w:p>
      <w:pPr>
        <w:ind w:firstLine="599" w:firstLineChars="199"/>
        <w:rPr>
          <w:rFonts w:hint="eastAsia" w:ascii="楷体_GB2312" w:eastAsia="楷体_GB2312"/>
          <w:b/>
          <w:sz w:val="30"/>
          <w:szCs w:val="30"/>
        </w:rPr>
      </w:pPr>
      <w:r>
        <w:rPr>
          <w:rFonts w:hint="eastAsia" w:ascii="楷体_GB2312" w:eastAsia="楷体_GB2312"/>
          <w:b/>
          <w:sz w:val="30"/>
          <w:szCs w:val="30"/>
        </w:rPr>
        <w:t>其次，读中活动帮助学生掌握有效的阅读策略，提高阅读能力。结合文本特征，帮助学生理解和把握文本大意。如标题、小标题、副标题、插图，不同标准的字体和字号，字体颜色、底色等，不同的问题特征是阅读的辅助手段。本篇章是有关保护环境的说明文，准确分析文本特征可以帮助教师更有效地处理阅读信息，从而提高阅读速度，增强阅读效果。学生快速浏览课文，在图片的帮助下初步理解标题含义，greenhouse effect, cutting down forests , bad habits , 并将段落标题与图片配对从而了解文章结构。</w:t>
      </w:r>
    </w:p>
    <w:p>
      <w:pPr>
        <w:ind w:firstLine="599" w:firstLineChars="199"/>
        <w:rPr>
          <w:rFonts w:hint="eastAsia" w:ascii="楷体_GB2312" w:eastAsia="楷体_GB2312"/>
          <w:b/>
          <w:sz w:val="30"/>
          <w:szCs w:val="30"/>
        </w:rPr>
      </w:pPr>
      <w:r>
        <w:rPr>
          <w:rFonts w:hint="eastAsia" w:ascii="楷体_GB2312" w:eastAsia="楷体_GB2312"/>
          <w:b/>
          <w:sz w:val="30"/>
          <w:szCs w:val="30"/>
        </w:rPr>
        <w:t>孩子们的兴趣使“教科书是学生的世界”成为“世界是学生的教科书”。很多人都认为：“英语总让学生感觉离生活太远，因为根本没有语境”，要改变这种想法， 我们要多动脑筋，多想一些贴近学生生活的任务与之联系。What does a green consumer mean? Make a list of what green consumers should always do and never do. 学生们上网搜查资料，查找信息，关于保护地球和环保的设计图案及绘图等。从日常生活着手，不使用一次性筷子，不浪费水电，应该骑自行车，用纸张的正反两面，等都是与学生的日常生活息息相关的。教材，教案，学校并不是知识的唯一源泉，大自然，人类社会丰富多彩的世界都是很好的教科书。生活世界是科学世界的基础，是科学世界的意义源泉。教育也必须回归生活世界，回归学生的生活，我们作为教师更要善于把生活联系到课堂中来。</w:t>
      </w:r>
    </w:p>
    <w:p>
      <w:pPr>
        <w:ind w:firstLine="599" w:firstLineChars="199"/>
        <w:rPr>
          <w:rFonts w:hint="eastAsia" w:ascii="楷体_GB2312" w:eastAsia="楷体_GB2312"/>
          <w:b/>
          <w:sz w:val="30"/>
          <w:szCs w:val="30"/>
        </w:rPr>
      </w:pPr>
      <w:r>
        <w:rPr>
          <w:rFonts w:hint="eastAsia" w:ascii="楷体_GB2312" w:eastAsia="楷体_GB2312"/>
          <w:b/>
          <w:sz w:val="30"/>
          <w:szCs w:val="30"/>
        </w:rPr>
        <w:t>把简单的“Yes”和“No”变为实实在在的评价。教师在课堂上的即时评价一般是对被评价者表现的一种肯定。在课堂中，对于表现好的孩子，我一般不用“No”来应付孩子们错了的答案，也不会笼统地用一个“Good”来肯定。我会说Well done, Excellent, 有时更具体地说“I appreciate your answer, Y</w:t>
      </w:r>
      <w:r>
        <w:rPr>
          <w:rFonts w:ascii="楷体_GB2312" w:eastAsia="楷体_GB2312"/>
          <w:b/>
          <w:sz w:val="30"/>
          <w:szCs w:val="30"/>
        </w:rPr>
        <w:t>o</w:t>
      </w:r>
      <w:r>
        <w:rPr>
          <w:rFonts w:hint="eastAsia" w:ascii="楷体_GB2312" w:eastAsia="楷体_GB2312"/>
          <w:b/>
          <w:sz w:val="30"/>
          <w:szCs w:val="30"/>
        </w:rPr>
        <w:t>ur pronunciation is fantastic! You did a really good job. You have made so much progress. I</w:t>
      </w:r>
      <w:r>
        <w:rPr>
          <w:rFonts w:ascii="楷体_GB2312" w:eastAsia="楷体_GB2312"/>
          <w:b/>
          <w:sz w:val="30"/>
          <w:szCs w:val="30"/>
        </w:rPr>
        <w:t>’</w:t>
      </w:r>
      <w:r>
        <w:rPr>
          <w:rFonts w:hint="eastAsia" w:ascii="楷体_GB2312" w:eastAsia="楷体_GB2312"/>
          <w:b/>
          <w:sz w:val="30"/>
          <w:szCs w:val="30"/>
        </w:rPr>
        <w:t>m so proud of you. ” 有时学生回答得不准确，我也不急于否定，而是说“Thank you”或是表扬其它特长。通过这些评价让学生体验到平等，尊重，信任，理解与关爱，同时受到激励，形成积极的人生态度，丰富了情感体验。</w:t>
      </w:r>
    </w:p>
    <w:p>
      <w:pPr>
        <w:ind w:firstLine="599" w:firstLineChars="199"/>
        <w:rPr>
          <w:rFonts w:hint="eastAsia" w:ascii="楷体_GB2312" w:eastAsia="楷体_GB2312"/>
          <w:b/>
          <w:sz w:val="30"/>
          <w:szCs w:val="30"/>
        </w:rPr>
      </w:pPr>
      <w:r>
        <w:rPr>
          <w:rFonts w:hint="eastAsia" w:ascii="楷体_GB2312" w:eastAsia="楷体_GB2312"/>
          <w:b/>
          <w:sz w:val="30"/>
          <w:szCs w:val="30"/>
        </w:rPr>
        <w:t>注重语言实践，培养学生的语言运用能力，注重作业的实践性，综合性，愉悦性，开放性。英语课程标准要求学生“能用英语做事情”，旨在强调培养学生的综合语言运用能力。活动不仅限于课堂，还可延伸到课堂之外。活动应有利于英语学科与其他学科的相互渗透与联系，以促进学生的认知能力，思维能力，审美情趣，想象力和创造力等素质的综合发展。鼓励学生运用词汇卡片和图片教授低年级学生有关地球环境的科普知识以及如何成为一名绿色消费者。</w:t>
      </w:r>
    </w:p>
    <w:p>
      <w:pPr>
        <w:ind w:firstLine="599" w:firstLineChars="199"/>
        <w:rPr>
          <w:rFonts w:hint="eastAsia" w:ascii="楷体_GB2312" w:eastAsia="楷体_GB2312"/>
          <w:b/>
          <w:sz w:val="30"/>
          <w:szCs w:val="30"/>
        </w:rPr>
      </w:pPr>
      <w:r>
        <w:rPr>
          <w:rFonts w:hint="eastAsia" w:ascii="楷体_GB2312" w:eastAsia="楷体_GB2312"/>
          <w:b/>
          <w:sz w:val="30"/>
          <w:szCs w:val="30"/>
        </w:rPr>
        <w:t>不足之处：在这节课中，学生阅读的材料较少，学生的阅读能力没有得到充分的训练，课后应找些相关的文章让学生阅读，增加他们的词汇量，拓展他们的思维。另外，内容环节安排过于丰富，导致个别活动没有能够深入实施。</w:t>
      </w:r>
    </w:p>
    <w:p>
      <w:pPr>
        <w:ind w:firstLine="599" w:firstLineChars="199"/>
        <w:rPr>
          <w:rFonts w:hint="eastAsia" w:ascii="楷体_GB2312" w:eastAsia="楷体_GB2312"/>
          <w:b/>
          <w:sz w:val="30"/>
          <w:szCs w:val="30"/>
        </w:rPr>
      </w:pPr>
      <w:r>
        <w:rPr>
          <w:rFonts w:hint="eastAsia" w:ascii="楷体_GB2312" w:eastAsia="楷体_GB2312"/>
          <w:b/>
          <w:sz w:val="30"/>
          <w:szCs w:val="30"/>
        </w:rPr>
        <w:t>综观本节课，我以培养学生的阅读能力为教学目标，以突出学生主体为理念，以语言运用为中心，以小组合作学习为手段，以信息技术为中心，力求为学生创造一个开放、平等、和谐的语言交流环境。也许学生在观看视频的过程中会有学生将话题扯远，也许会在小组合作过程中会有学生不遵守纪律，也许在讨论过程中有的学生会分散注意力，但我坚信，以学生为本的理念不会错。因为我们要培养的不是永远苟且于屋檐之下的燕雀，而应该是给了他一双翅膀，他就能自由飞翔，搏击长空的雄鹰！</w:t>
      </w:r>
    </w:p>
    <w:p>
      <w:pPr>
        <w:ind w:firstLine="600"/>
        <w:rPr>
          <w:rFonts w:hint="eastAsia" w:ascii="楷体_GB2312" w:eastAsia="楷体_GB2312"/>
          <w:b/>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F9"/>
    <w:rsid w:val="00005F2B"/>
    <w:rsid w:val="00054276"/>
    <w:rsid w:val="00072D3D"/>
    <w:rsid w:val="000D412A"/>
    <w:rsid w:val="0015191A"/>
    <w:rsid w:val="00192226"/>
    <w:rsid w:val="001A04A8"/>
    <w:rsid w:val="00246734"/>
    <w:rsid w:val="002632FF"/>
    <w:rsid w:val="002A3BB2"/>
    <w:rsid w:val="00305F21"/>
    <w:rsid w:val="003D2865"/>
    <w:rsid w:val="00433C2C"/>
    <w:rsid w:val="00440FE9"/>
    <w:rsid w:val="00475198"/>
    <w:rsid w:val="004B7DCC"/>
    <w:rsid w:val="004C1274"/>
    <w:rsid w:val="004E4B07"/>
    <w:rsid w:val="004F044E"/>
    <w:rsid w:val="004F6AE1"/>
    <w:rsid w:val="00511D7B"/>
    <w:rsid w:val="00542BE3"/>
    <w:rsid w:val="00623A6F"/>
    <w:rsid w:val="00642E32"/>
    <w:rsid w:val="006834E1"/>
    <w:rsid w:val="00800A13"/>
    <w:rsid w:val="008150BE"/>
    <w:rsid w:val="00841526"/>
    <w:rsid w:val="00860DD5"/>
    <w:rsid w:val="008A6E19"/>
    <w:rsid w:val="008E7D48"/>
    <w:rsid w:val="00995034"/>
    <w:rsid w:val="009D1495"/>
    <w:rsid w:val="00A22DD2"/>
    <w:rsid w:val="00AB38CB"/>
    <w:rsid w:val="00AB738C"/>
    <w:rsid w:val="00AE5B00"/>
    <w:rsid w:val="00AF79A3"/>
    <w:rsid w:val="00B435A1"/>
    <w:rsid w:val="00B91129"/>
    <w:rsid w:val="00BB2C88"/>
    <w:rsid w:val="00C07FA4"/>
    <w:rsid w:val="00C45AF2"/>
    <w:rsid w:val="00C55DC5"/>
    <w:rsid w:val="00C87948"/>
    <w:rsid w:val="00CD3FD9"/>
    <w:rsid w:val="00CF79F9"/>
    <w:rsid w:val="00D43AD4"/>
    <w:rsid w:val="00DC5752"/>
    <w:rsid w:val="00DE55EA"/>
    <w:rsid w:val="00DF7639"/>
    <w:rsid w:val="00E220F2"/>
    <w:rsid w:val="00EB480D"/>
    <w:rsid w:val="00F43958"/>
    <w:rsid w:val="00FC24AE"/>
    <w:rsid w:val="1E0D1798"/>
    <w:rsid w:val="273E32EE"/>
    <w:rsid w:val="37BF5172"/>
    <w:rsid w:val="56535401"/>
    <w:rsid w:val="5AA373C9"/>
    <w:rsid w:val="62A129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319</Words>
  <Characters>1824</Characters>
  <Lines>15</Lines>
  <Paragraphs>4</Paragraphs>
  <ScaleCrop>false</ScaleCrop>
  <LinksUpToDate>false</LinksUpToDate>
  <CharactersWithSpaces>2139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2015-10-31T13:36:00Z</dcterms:created>
  <dc:creator>微软用户</dc:creator>
  <cp:lastModifiedBy>Administrator</cp:lastModifiedBy>
  <dcterms:modified xsi:type="dcterms:W3CDTF">2018-05-05T09:22:04Z</dcterms:modified>
  <dc:title>   让每一朵小花都尽情地绽放</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