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rPr>
      </w:pPr>
      <w:bookmarkStart w:id="0" w:name="_GoBack"/>
      <w:r>
        <w:rPr>
          <w:rFonts w:hint="eastAsia"/>
          <w:b/>
          <w:bCs/>
          <w:sz w:val="44"/>
          <w:szCs w:val="44"/>
          <w:lang w:val="en-US" w:eastAsia="zh-CN"/>
        </w:rPr>
        <w:t>新课改下的</w:t>
      </w:r>
      <w:r>
        <w:rPr>
          <w:rFonts w:hint="eastAsia"/>
          <w:b/>
          <w:bCs/>
          <w:sz w:val="44"/>
          <w:szCs w:val="44"/>
        </w:rPr>
        <w:t>小学数学课堂教学</w:t>
      </w:r>
      <w:r>
        <w:rPr>
          <w:rFonts w:hint="eastAsia"/>
          <w:b/>
          <w:bCs/>
          <w:sz w:val="44"/>
          <w:szCs w:val="44"/>
          <w:lang w:eastAsia="zh-CN"/>
        </w:rPr>
        <w:t>刍议</w:t>
      </w:r>
    </w:p>
    <w:p>
      <w:pPr>
        <w:jc w:val="center"/>
        <w:rPr>
          <w:rFonts w:hint="default"/>
          <w:b/>
          <w:bCs/>
        </w:rPr>
      </w:pPr>
      <w:r>
        <w:rPr>
          <w:rFonts w:hint="eastAsia"/>
          <w:b/>
          <w:bCs/>
          <w:lang w:val="en-US" w:eastAsia="zh-CN"/>
        </w:rPr>
        <w:t>山东省</w:t>
      </w:r>
      <w:r>
        <w:rPr>
          <w:rFonts w:hint="default"/>
          <w:b/>
          <w:bCs/>
          <w:lang w:val="en-US" w:eastAsia="zh-CN"/>
        </w:rPr>
        <w:t>莱西市院上镇中心小学  </w:t>
      </w:r>
      <w:r>
        <w:rPr>
          <w:rFonts w:hint="eastAsia"/>
          <w:b/>
          <w:bCs/>
          <w:lang w:val="en-US" w:eastAsia="zh-CN"/>
        </w:rPr>
        <w:t xml:space="preserve">  </w:t>
      </w:r>
      <w:r>
        <w:rPr>
          <w:rFonts w:hint="default"/>
          <w:b/>
          <w:bCs/>
          <w:lang w:val="en-US" w:eastAsia="zh-CN"/>
        </w:rPr>
        <w:t>胡红艳</w:t>
      </w:r>
      <w:bookmarkEnd w:id="0"/>
      <w:r>
        <w:rPr>
          <w:rFonts w:hint="default"/>
          <w:b/>
          <w:bCs/>
          <w:lang w:val="en-US" w:eastAsia="zh-CN"/>
        </w:rPr>
        <w:t xml:space="preserve">    小学数学</w:t>
      </w:r>
    </w:p>
    <w:p>
      <w:pPr>
        <w:rPr>
          <w:rFonts w:hint="eastAsia"/>
          <w:b/>
          <w:bCs/>
          <w:lang w:val="en-US" w:eastAsia="zh-CN"/>
        </w:rPr>
      </w:pPr>
      <w:r>
        <w:rPr>
          <w:rFonts w:hint="eastAsia"/>
          <w:b/>
          <w:bCs/>
          <w:lang w:val="en-US" w:eastAsia="zh-CN"/>
        </w:rPr>
        <w:t xml:space="preserve">   </w:t>
      </w:r>
    </w:p>
    <w:p>
      <w:pPr>
        <w:rPr>
          <w:b/>
          <w:bCs/>
        </w:rPr>
      </w:pPr>
      <w:r>
        <w:rPr>
          <w:rFonts w:hint="eastAsia"/>
          <w:b/>
          <w:bCs/>
          <w:lang w:eastAsia="zh-CN"/>
        </w:rPr>
        <w:t>摘要：</w:t>
      </w:r>
      <w:r>
        <w:rPr>
          <w:b/>
          <w:bCs/>
        </w:rPr>
        <w:t>《数学课程标准》明确提出了“培养学生具有初步的创新精神和实践能力”的指导思想，并在学习内容中设立了“实践与综合应用”这一项内容，并把实践能力的培养贯穿在小学数学教学过程的始终。如今的数学并不只是算术与几何，“做数学”的方法更不只是计算和演绎，还包括观察模式，验证猜想和估计结果等等，这就要求我们的数学教学必须要注重学生实践能力的培养，因为这是促进学生全面发展的有效途径。</w:t>
      </w:r>
    </w:p>
    <w:p>
      <w:pPr>
        <w:rPr>
          <w:b/>
          <w:bCs/>
        </w:rPr>
      </w:pPr>
      <w:r>
        <w:rPr>
          <w:rFonts w:hint="eastAsia"/>
          <w:b/>
          <w:bCs/>
          <w:lang w:eastAsia="zh-CN"/>
        </w:rPr>
        <w:t>关键词：</w:t>
      </w:r>
      <w:r>
        <w:rPr>
          <w:rFonts w:hint="eastAsia"/>
          <w:b/>
          <w:bCs/>
        </w:rPr>
        <w:t>小学数学</w:t>
      </w:r>
      <w:r>
        <w:rPr>
          <w:rFonts w:hint="eastAsia"/>
          <w:b/>
          <w:bCs/>
          <w:lang w:eastAsia="zh-CN"/>
        </w:rPr>
        <w:t>；</w:t>
      </w:r>
      <w:r>
        <w:rPr>
          <w:rFonts w:hint="eastAsia"/>
          <w:b/>
          <w:bCs/>
        </w:rPr>
        <w:t>教学</w:t>
      </w:r>
      <w:r>
        <w:rPr>
          <w:rFonts w:hint="eastAsia"/>
          <w:b/>
          <w:bCs/>
          <w:lang w:eastAsia="zh-CN"/>
        </w:rPr>
        <w:t>；</w:t>
      </w:r>
      <w:r>
        <w:rPr>
          <w:rFonts w:hint="eastAsia"/>
          <w:b/>
          <w:bCs/>
        </w:rPr>
        <w:t>学生动手</w:t>
      </w:r>
      <w:r>
        <w:rPr>
          <w:rFonts w:hint="eastAsia"/>
          <w:b/>
          <w:bCs/>
          <w:lang w:eastAsia="zh-CN"/>
        </w:rPr>
        <w:t>；</w:t>
      </w:r>
      <w:r>
        <w:rPr>
          <w:rFonts w:hint="eastAsia"/>
          <w:b/>
          <w:bCs/>
        </w:rPr>
        <w:t>操作与实践</w:t>
      </w:r>
      <w:r>
        <w:rPr>
          <w:rFonts w:hint="eastAsia"/>
          <w:b/>
          <w:bCs/>
          <w:lang w:val="en-US" w:eastAsia="zh-CN"/>
        </w:rPr>
        <w:t xml:space="preserve"> </w:t>
      </w:r>
    </w:p>
    <w:p>
      <w:pPr>
        <w:rPr>
          <w:rFonts w:hint="default"/>
          <w:b/>
          <w:bCs/>
        </w:rPr>
      </w:pPr>
      <w:r>
        <w:rPr>
          <w:b/>
          <w:bCs/>
        </w:rPr>
        <w:t>学会与人合作，并能与他人交流思维的过程和结果。即：倡导学生主动参与、乐于探究、勤于动手，培养学生搜集和处理信息的能力、获取新知识的能力、分析和解决问题的能力以及交流与合作的能力。把交流与合作能力视为当今学生必需具备的一种基本能力。我们要尽可能多地开展生生合作交流、师生合作交流、家长学生合作交流，培养学生的交流、合作能力，促进学生间、师生间、亲情间的感情交流，融洽人际关系，促成学生身心和谐发展</w:t>
      </w:r>
      <w:r>
        <w:rPr>
          <w:rFonts w:hint="default"/>
          <w:b/>
          <w:bCs/>
        </w:rPr>
        <w:t>，并实现真正意义上的有效教学、高效课堂。</w:t>
      </w:r>
    </w:p>
    <w:p>
      <w:pPr>
        <w:rPr>
          <w:rFonts w:hint="eastAsia"/>
          <w:b/>
          <w:bCs/>
        </w:rPr>
      </w:pPr>
      <w:r>
        <w:rPr>
          <w:rFonts w:hint="eastAsia"/>
          <w:b/>
          <w:bCs/>
          <w:lang w:val="en-US" w:eastAsia="zh-CN"/>
        </w:rPr>
        <w:t xml:space="preserve"> </w:t>
      </w:r>
      <w:r>
        <w:rPr>
          <w:rFonts w:hint="eastAsia"/>
          <w:b/>
          <w:bCs/>
        </w:rPr>
        <w:br w:type="textWrapping"/>
      </w:r>
      <w:r>
        <w:rPr>
          <w:rFonts w:hint="eastAsia"/>
          <w:b/>
          <w:bCs/>
        </w:rPr>
        <w:t xml:space="preserve"> 一、主动探究，获取知识</w:t>
      </w:r>
      <w:r>
        <w:rPr>
          <w:rFonts w:hint="eastAsia"/>
          <w:b/>
          <w:bCs/>
        </w:rPr>
        <w:br w:type="textWrapping"/>
      </w:r>
      <w:r>
        <w:rPr>
          <w:rFonts w:hint="eastAsia"/>
          <w:b/>
          <w:bCs/>
        </w:rPr>
        <w:t>　　 在课堂教学活动中，教师要让学生在有限的时间和空间里多动手、多思考、多实践，成为真正的探索者。例如，教学在《圆的周长计算公式》时，教师可让学生利用课前准备的圆片、铁丝圈、直尺、彩带等材料，测量圆周长。当学生探讨出不同的测量方法后，教师演示（拿着一个一端系有小球的绳子，手执另一端并不停地甩动形式成圆的轨迹），设疑；你们还能用刚才的方法测量出这个圆的周长吗？然后让学生猜一猜，圆的周长可能与它的什么有关？接着让学生把圆的周长与直径比一比，看看它们有什么关系？并让学生小组合作量出圆的周长和直径，算出圆的周长与直径的比值。通过实践探索，学生不难发现圆的周长与直径之间的倍数关系。这样学生就很自然地推导出圆的周长公式。由此可见，学生借助学具自主操作亲自去经历、去实践，获得的圆的周长公式，比教师直接灌输的知识理解得更深刻、记忆更牢固。</w:t>
      </w:r>
    </w:p>
    <w:p>
      <w:pPr>
        <w:rPr>
          <w:rFonts w:hint="default"/>
          <w:b/>
          <w:bCs/>
        </w:rPr>
      </w:pPr>
      <w:r>
        <w:rPr>
          <w:rFonts w:hint="eastAsia"/>
          <w:b/>
          <w:bCs/>
        </w:rPr>
        <w:t xml:space="preserve"> 二、操作过程要有序</w:t>
      </w:r>
      <w:r>
        <w:rPr>
          <w:rFonts w:hint="eastAsia"/>
          <w:b/>
          <w:bCs/>
        </w:rPr>
        <w:br w:type="textWrapping"/>
      </w:r>
      <w:r>
        <w:rPr>
          <w:rFonts w:hint="eastAsia"/>
          <w:b/>
          <w:bCs/>
        </w:rPr>
        <w:t>　　 心理学研究表明：小学生的思维，处于无序思维向有序思维的过渡阶段，因此，教师要积极引导和帮助学生度过这个阶段，训练思维的条理性。在操作活动中，学生的思维是随着操作的顺序进行的，操作程序反映了学生接受的思维过程，反映了一定的逻辑顺序。如果操作的程序混乱，学生的大脑中就无法形成一条清晰的思路。有序的操作有利于学生形成清晰流畅的思路，发展学生的思维。学生在操作活动中，经过分析、综合、抽象、概括的思维活动，思维的条理性可得到提高，如20以内的进位加法，主要是运用“凑十法”来计算的。教学中教师要进行有序实物演示，再让学生模仿老师操作进行“凑十”，然后让学生想操作过程。</w:t>
      </w:r>
      <w:r>
        <w:rPr>
          <w:rFonts w:hint="eastAsia"/>
          <w:b/>
          <w:bCs/>
          <w:lang w:eastAsia="zh-CN"/>
        </w:rPr>
        <w:t>例如：</w:t>
      </w:r>
      <w:r>
        <w:rPr>
          <w:rFonts w:hint="eastAsia"/>
          <w:b/>
          <w:bCs/>
        </w:rPr>
        <w:t>9加2的进位加法，教学程序分三步</w:t>
      </w:r>
      <w:r>
        <w:rPr>
          <w:rFonts w:hint="eastAsia"/>
          <w:b/>
          <w:bCs/>
          <w:lang w:eastAsia="zh-CN"/>
        </w:rPr>
        <w:t>：</w:t>
      </w:r>
      <w:r>
        <w:rPr>
          <w:rFonts w:hint="eastAsia"/>
          <w:b/>
          <w:bCs/>
          <w:lang w:val="en-US" w:eastAsia="zh-CN"/>
        </w:rPr>
        <w:t>1</w:t>
      </w:r>
      <w:r>
        <w:rPr>
          <w:rFonts w:hint="eastAsia"/>
          <w:b/>
          <w:bCs/>
          <w:lang w:eastAsia="zh-CN"/>
        </w:rPr>
        <w:t>、</w:t>
      </w:r>
      <w:r>
        <w:rPr>
          <w:rFonts w:hint="eastAsia"/>
          <w:b/>
          <w:bCs/>
        </w:rPr>
        <w:t>先拿出9个皮球，放在盒子里，再拿出2个皮球放在盒子外面，问：现在把9个皮球和2个皮球合起来，怎样计算呢？</w:t>
      </w:r>
      <w:r>
        <w:rPr>
          <w:rFonts w:hint="eastAsia"/>
          <w:b/>
          <w:bCs/>
          <w:lang w:val="en-US" w:eastAsia="zh-CN"/>
        </w:rPr>
        <w:t>2</w:t>
      </w:r>
      <w:r>
        <w:rPr>
          <w:rFonts w:hint="eastAsia"/>
          <w:b/>
          <w:bCs/>
          <w:lang w:eastAsia="zh-CN"/>
        </w:rPr>
        <w:t>、</w:t>
      </w:r>
      <w:r>
        <w:rPr>
          <w:rFonts w:hint="eastAsia"/>
          <w:b/>
          <w:bCs/>
        </w:rPr>
        <w:t>盒子里面已有9个，再添上几个就刚好成一盒10个？（再添1个）操作：把盒子外面的2个分成1个和1个。</w:t>
      </w:r>
      <w:r>
        <w:rPr>
          <w:rFonts w:hint="eastAsia"/>
          <w:b/>
          <w:bCs/>
          <w:lang w:val="en-US" w:eastAsia="zh-CN"/>
        </w:rPr>
        <w:t>3</w:t>
      </w:r>
      <w:r>
        <w:rPr>
          <w:rFonts w:hint="eastAsia"/>
          <w:b/>
          <w:bCs/>
          <w:lang w:eastAsia="zh-CN"/>
        </w:rPr>
        <w:t>、</w:t>
      </w:r>
      <w:r>
        <w:rPr>
          <w:rFonts w:hint="eastAsia"/>
          <w:b/>
          <w:bCs/>
        </w:rPr>
        <w:t>拿起盒子外面1个放在盒内（学生说：9十1=10），老师再用手势表示盒内10个与盒外1个合并（学生说10＋1＝11）这样教学，体现了简单的直观综合能力的培养，边操作、边思考，用操作促进思维，用思维指挥操作，所以操作活动要精心设计操作程序，要做到有条有理。</w:t>
      </w:r>
      <w:r>
        <w:rPr>
          <w:rFonts w:hint="eastAsia"/>
          <w:b/>
          <w:bCs/>
        </w:rPr>
        <w:br w:type="textWrapping"/>
      </w:r>
      <w:r>
        <w:rPr>
          <w:rFonts w:hint="eastAsia"/>
          <w:b/>
          <w:bCs/>
        </w:rPr>
        <w:t>三、感知对象要突出</w:t>
      </w:r>
      <w:r>
        <w:rPr>
          <w:rFonts w:hint="eastAsia"/>
          <w:b/>
          <w:bCs/>
        </w:rPr>
        <w:br w:type="textWrapping"/>
      </w:r>
      <w:r>
        <w:rPr>
          <w:rFonts w:hint="eastAsia"/>
          <w:b/>
          <w:bCs/>
        </w:rPr>
        <w:t>　　 心理学研究表明，加大感知对象与背景材料的差异，突出感知对象，对提高知觉的效果具有重要作用。操作活动中要适当突出感知对象，一般可通过颜色、形状、动态、声音和强度等方面来实现。目前，小学阶段由于受各种条件的限制，还难于设立跨学科的综合类或科技类活动课。卢梭认为，要让学生获得知识经验和发展，就必须教他们参与各种实践活动。</w:t>
      </w:r>
      <w:r>
        <w:rPr>
          <w:rFonts w:hint="eastAsia"/>
          <w:b/>
          <w:bCs/>
        </w:rPr>
        <w:br w:type="textWrapping"/>
      </w:r>
      <w:r>
        <w:rPr>
          <w:rFonts w:hint="eastAsia"/>
          <w:b/>
          <w:bCs/>
        </w:rPr>
        <w:t>　　 四、明确小学数学活动课的教学目标</w:t>
      </w:r>
      <w:r>
        <w:rPr>
          <w:rFonts w:hint="eastAsia"/>
          <w:b/>
          <w:bCs/>
        </w:rPr>
        <w:br w:type="textWrapping"/>
      </w:r>
      <w:r>
        <w:rPr>
          <w:rFonts w:hint="eastAsia"/>
          <w:b/>
          <w:bCs/>
        </w:rPr>
        <w:t>　　 课程教学目标是以文化基础教育为主，教师通过课堂教学引导学生在理解的基础上掌握数学的有关概念、性质、法则、公式、数量关系、解题方法等基础知识的同时，培养计算、初步的逻辑思维、空间观念及解决简单的实际问题的能力。活动课程的教学目标则是根据学生的爱好和需要出发，通过开展多种形式的活动，为学生提供灵活而丰富多彩的学习空间，达到激发学生的潜在智能，促进学生个性特长的发展。具体地说，活动课的教学目标应是：１.培养学生学习数学的兴趣和爱好； ２.扩大数学视野，拓宽认知领域；３.培养良好的思维品质和合理的思维习惯；４.发展个性特长，激发潜在智能；５.陶冶情操，形成良好的行为习惯。</w:t>
      </w:r>
      <w:r>
        <w:rPr>
          <w:rFonts w:hint="eastAsia"/>
          <w:b/>
          <w:bCs/>
        </w:rPr>
        <w:br w:type="textWrapping"/>
      </w:r>
      <w:r>
        <w:rPr>
          <w:rFonts w:hint="eastAsia"/>
          <w:b/>
          <w:bCs/>
        </w:rPr>
        <w:t>　　 五、体现小学数学活动课的性质</w:t>
      </w:r>
      <w:r>
        <w:rPr>
          <w:rFonts w:hint="eastAsia"/>
          <w:b/>
          <w:bCs/>
        </w:rPr>
        <w:br w:type="textWrapping"/>
      </w:r>
      <w:r>
        <w:rPr>
          <w:rFonts w:hint="eastAsia"/>
          <w:b/>
          <w:bCs/>
        </w:rPr>
        <w:t>　　 小学数学活动课的教学内容和方法，要因材施教，因地制宜，要根据各学校的师资队伍、教学设备、学生兴趣爱好等方面来确定，但总的来说，活动课的教学应以体现教育性、科学性、实践性、思考性、趣味性、自主性、开放性、层次性去渗透国情意识、科技意识、竞争意识、经济意识、民主意识、合作意识和培养思维能力、操作能力、创造能力、应变能力、交往能力、组织能力为特点，来实现它的教学目标。小学数学教学活动是学生整个数学学习活动中重要而又关键的一个环节，它是基础之基础，小学数学教学中培养学生的综合实践能力。数学活动必须适合学生的认知水平，必须建立在学生的主观愿望和知识经验基础之上，创造一切活动条件，为学生提供从事数学活动和交流的机会，帮助他们在自主探索的过程中真正理解和掌握基本数学知识和技能、数学思想和方法，同时获得广泛的数学活动经验。</w:t>
      </w:r>
      <w:r>
        <w:rPr>
          <w:rFonts w:hint="eastAsia"/>
          <w:b/>
          <w:bCs/>
        </w:rPr>
        <w:br w:type="textWrapping"/>
      </w:r>
      <w:r>
        <w:rPr>
          <w:rFonts w:hint="eastAsia"/>
          <w:b/>
          <w:bCs/>
        </w:rPr>
        <w:t>　　 实践是创新的基础，小学生的思维正处于具体形象思维向抽象思维发展的过渡阶段，动手实践是学生学习数学的重要方式之一。在教学中，应让学生在熟悉的生活环境中建立概念、在有意义的实践活动中理解概念、在综合运用练习中深化概念。倡导动手实践的学习方式应突出学生的主动学习，强调围绕已定的主题进行，并使学生有足够的时间进行操作和思考，老师可变示范性教材为探究性材料、变封闭式提问为开放性课题、变终结性结论为过程性研究，努力为学生合理设计动手操作活动，把握好学生动手操作的时机，创设情境吸引学生动手实践操作，选择恰当的操作方法，培养学生有序地动手实践操作的习惯，正确地引导使学生获得动手实践操作经验，提高操作后成果的利用率，重视评价激励，关注学生动手实践操作能力的发展，创设动手实践的氛围、提供动手实践的机会、养成动手实践的习惯、培养动手实践的能力、让学生在活动中得到发展，从而保证动手实践的有效性。只有这样我们教师才能够在新课程背景下的课堂教学活动中提高动手实践操作的有效性，最大限度地提高课堂教学的效果</w:t>
      </w:r>
      <w:r>
        <w:rPr>
          <w:rFonts w:hint="eastAsia"/>
          <w:b/>
          <w:bCs/>
          <w:lang w:eastAsia="zh-CN"/>
        </w:rPr>
        <w:t>，全面提高教学质量，</w:t>
      </w:r>
      <w:r>
        <w:rPr>
          <w:b/>
          <w:bCs/>
        </w:rPr>
        <w:t>培养学生的合作意识、竞争意识和集体观念以及学生的创造能力和搜集信息的能力</w:t>
      </w:r>
      <w:r>
        <w:rPr>
          <w:rFonts w:hint="eastAsia"/>
          <w:b/>
          <w:bCs/>
          <w:lang w:eastAsia="zh-CN"/>
        </w:rPr>
        <w:t>，</w:t>
      </w:r>
      <w:r>
        <w:rPr>
          <w:rFonts w:hint="default"/>
          <w:b/>
          <w:bCs/>
        </w:rPr>
        <w:t>在合作中锻炼思维，提高解决数学问题的能力。</w:t>
      </w:r>
    </w:p>
    <w:p>
      <w:pPr>
        <w:rPr>
          <w:rFonts w:hint="eastAsia"/>
          <w:b/>
          <w:bCs/>
          <w:lang w:eastAsia="zh-CN"/>
        </w:rPr>
      </w:pPr>
      <w:r>
        <w:rPr>
          <w:rFonts w:hint="eastAsia"/>
          <w:b/>
          <w:bCs/>
          <w:lang w:val="en-US" w:eastAsia="zh-CN"/>
        </w:rPr>
        <w:t xml:space="preserve"> </w:t>
      </w:r>
      <w:r>
        <w:rPr>
          <w:rFonts w:hint="eastAsia"/>
          <w:b/>
          <w:bCs/>
        </w:rPr>
        <w:br w:type="textWrapping"/>
      </w:r>
      <w:r>
        <w:rPr>
          <w:rFonts w:hint="eastAsia"/>
          <w:b/>
          <w:bCs/>
          <w:lang w:eastAsia="zh-CN"/>
        </w:rPr>
        <w:t>参考文献</w:t>
      </w:r>
      <w:r>
        <w:rPr>
          <w:rFonts w:hint="eastAsia"/>
          <w:b/>
          <w:bCs/>
          <w:lang w:val="en-US" w:eastAsia="zh-CN"/>
        </w:rPr>
        <w:t>:</w:t>
      </w:r>
    </w:p>
    <w:p>
      <w:pPr>
        <w:rPr>
          <w:rFonts w:hint="default"/>
          <w:b/>
          <w:bCs/>
        </w:rPr>
      </w:pPr>
      <w:r>
        <w:rPr>
          <w:rFonts w:hint="default"/>
          <w:b/>
          <w:bCs/>
          <w:lang w:val="en-US" w:eastAsia="zh-CN"/>
        </w:rPr>
        <w:t>1 陈柏燕;</w:t>
      </w:r>
      <w:r>
        <w:rPr>
          <w:rFonts w:hint="default"/>
          <w:b/>
          <w:bCs/>
          <w:lang w:val="en-US" w:eastAsia="zh-CN"/>
        </w:rPr>
        <w:fldChar w:fldCharType="begin"/>
      </w:r>
      <w:r>
        <w:rPr>
          <w:rFonts w:hint="default"/>
          <w:b/>
          <w:bCs/>
          <w:lang w:val="en-US" w:eastAsia="zh-CN"/>
        </w:rPr>
        <w:instrText xml:space="preserve"> HYPERLINK "                            http://xuewen.cnki.net/CCND-LNBZ200811250045.html                            " \t "http://www.cnki.com.cn/Article/_blank" </w:instrText>
      </w:r>
      <w:r>
        <w:rPr>
          <w:rFonts w:hint="default"/>
          <w:b/>
          <w:bCs/>
          <w:lang w:val="en-US" w:eastAsia="zh-CN"/>
        </w:rPr>
        <w:fldChar w:fldCharType="separate"/>
      </w:r>
      <w:r>
        <w:rPr>
          <w:rFonts w:hint="default"/>
          <w:b/>
          <w:bCs/>
        </w:rPr>
        <w:t>在小学数学教学中巧妙安排教学过程的尝试</w:t>
      </w:r>
      <w:r>
        <w:rPr>
          <w:rFonts w:hint="default"/>
          <w:b/>
          <w:bCs/>
          <w:lang w:val="en-US" w:eastAsia="zh-CN"/>
        </w:rPr>
        <w:fldChar w:fldCharType="end"/>
      </w:r>
      <w:r>
        <w:rPr>
          <w:rFonts w:hint="default"/>
          <w:b/>
          <w:bCs/>
          <w:lang w:val="en-US" w:eastAsia="zh-CN"/>
        </w:rPr>
        <w:t>[N];陇南日报;2008年</w:t>
      </w:r>
    </w:p>
    <w:p>
      <w:pPr>
        <w:rPr>
          <w:rFonts w:hint="default"/>
          <w:b/>
          <w:bCs/>
        </w:rPr>
      </w:pPr>
      <w:r>
        <w:rPr>
          <w:rFonts w:hint="default"/>
          <w:b/>
          <w:bCs/>
          <w:lang w:val="en-US" w:eastAsia="zh-CN"/>
        </w:rPr>
        <w:t>2方桂生;</w:t>
      </w:r>
      <w:r>
        <w:rPr>
          <w:rFonts w:hint="default"/>
          <w:b/>
          <w:bCs/>
          <w:lang w:val="en-US" w:eastAsia="zh-CN"/>
        </w:rPr>
        <w:fldChar w:fldCharType="begin"/>
      </w:r>
      <w:r>
        <w:rPr>
          <w:rFonts w:hint="default"/>
          <w:b/>
          <w:bCs/>
          <w:lang w:val="en-US" w:eastAsia="zh-CN"/>
        </w:rPr>
        <w:instrText xml:space="preserve"> HYPERLINK "                            http://xuewen.cnki.net/CCND-FZBR200905230035.html                            " \t "http://www.cnki.com.cn/Article/_blank" </w:instrText>
      </w:r>
      <w:r>
        <w:rPr>
          <w:rFonts w:hint="default"/>
          <w:b/>
          <w:bCs/>
          <w:lang w:val="en-US" w:eastAsia="zh-CN"/>
        </w:rPr>
        <w:fldChar w:fldCharType="separate"/>
      </w:r>
      <w:r>
        <w:rPr>
          <w:rFonts w:hint="default"/>
          <w:b/>
          <w:bCs/>
        </w:rPr>
        <w:t>加强小学数学教学中说的训练</w:t>
      </w:r>
      <w:r>
        <w:rPr>
          <w:rFonts w:hint="default"/>
          <w:b/>
          <w:bCs/>
          <w:lang w:val="en-US" w:eastAsia="zh-CN"/>
        </w:rPr>
        <w:fldChar w:fldCharType="end"/>
      </w:r>
      <w:r>
        <w:rPr>
          <w:rFonts w:hint="default"/>
          <w:b/>
          <w:bCs/>
          <w:lang w:val="en-US" w:eastAsia="zh-CN"/>
        </w:rPr>
        <w:t>[N];抚州日报;2009年</w:t>
      </w:r>
    </w:p>
    <w:p>
      <w:pPr>
        <w:rPr>
          <w:rFonts w:hint="default"/>
          <w:b/>
          <w:bCs/>
        </w:rPr>
      </w:pPr>
      <w:r>
        <w:rPr>
          <w:rFonts w:hint="default"/>
          <w:b/>
          <w:bCs/>
          <w:lang w:val="en-US" w:eastAsia="zh-CN"/>
        </w:rPr>
        <w:t>3王凤兰;</w:t>
      </w:r>
      <w:r>
        <w:rPr>
          <w:rFonts w:hint="default"/>
          <w:b/>
          <w:bCs/>
          <w:lang w:val="en-US" w:eastAsia="zh-CN"/>
        </w:rPr>
        <w:fldChar w:fldCharType="begin"/>
      </w:r>
      <w:r>
        <w:rPr>
          <w:rFonts w:hint="default"/>
          <w:b/>
          <w:bCs/>
          <w:lang w:val="en-US" w:eastAsia="zh-CN"/>
        </w:rPr>
        <w:instrText xml:space="preserve"> HYPERLINK "                            http://xuewen.cnki.net/CCND-XUEZ20100608A011.html                            " \t "http://www.cnki.com.cn/Article/_blank" </w:instrText>
      </w:r>
      <w:r>
        <w:rPr>
          <w:rFonts w:hint="default"/>
          <w:b/>
          <w:bCs/>
          <w:lang w:val="en-US" w:eastAsia="zh-CN"/>
        </w:rPr>
        <w:fldChar w:fldCharType="separate"/>
      </w:r>
      <w:r>
        <w:rPr>
          <w:rFonts w:hint="default"/>
          <w:b/>
          <w:bCs/>
        </w:rPr>
        <w:t>小学数学教学中如何激发学生的学习兴趣</w:t>
      </w:r>
      <w:r>
        <w:rPr>
          <w:rFonts w:hint="default"/>
          <w:b/>
          <w:bCs/>
          <w:lang w:val="en-US" w:eastAsia="zh-CN"/>
        </w:rPr>
        <w:fldChar w:fldCharType="end"/>
      </w:r>
      <w:r>
        <w:rPr>
          <w:rFonts w:hint="default"/>
          <w:b/>
          <w:bCs/>
          <w:lang w:val="en-US" w:eastAsia="zh-CN"/>
        </w:rPr>
        <w:t>[N];学知报;2010年</w:t>
      </w:r>
    </w:p>
    <w:p>
      <w:pPr>
        <w:rPr>
          <w:rFonts w:hint="default"/>
          <w:b/>
          <w:bCs/>
        </w:rPr>
      </w:pPr>
      <w:r>
        <w:rPr>
          <w:rFonts w:hint="default"/>
          <w:b/>
          <w:bCs/>
          <w:lang w:val="en-US" w:eastAsia="zh-CN"/>
        </w:rPr>
        <w:t>4谭志军;</w:t>
      </w:r>
      <w:r>
        <w:rPr>
          <w:rFonts w:hint="default"/>
          <w:b/>
          <w:bCs/>
          <w:lang w:val="en-US" w:eastAsia="zh-CN"/>
        </w:rPr>
        <w:fldChar w:fldCharType="begin"/>
      </w:r>
      <w:r>
        <w:rPr>
          <w:rFonts w:hint="default"/>
          <w:b/>
          <w:bCs/>
          <w:lang w:val="en-US" w:eastAsia="zh-CN"/>
        </w:rPr>
        <w:instrText xml:space="preserve"> HYPERLINK "                            http://xuewen.cnki.net/CCND-QZRB201104200062.html                            " \t "http://www.cnki.com.cn/Article/_blank" </w:instrText>
      </w:r>
      <w:r>
        <w:rPr>
          <w:rFonts w:hint="default"/>
          <w:b/>
          <w:bCs/>
          <w:lang w:val="en-US" w:eastAsia="zh-CN"/>
        </w:rPr>
        <w:fldChar w:fldCharType="separate"/>
      </w:r>
      <w:r>
        <w:rPr>
          <w:rFonts w:hint="default"/>
          <w:b/>
          <w:bCs/>
        </w:rPr>
        <w:t>小学数学教学引导学生课堂参与策略</w:t>
      </w:r>
      <w:r>
        <w:rPr>
          <w:rFonts w:hint="default"/>
          <w:b/>
          <w:bCs/>
          <w:lang w:val="en-US" w:eastAsia="zh-CN"/>
        </w:rPr>
        <w:fldChar w:fldCharType="end"/>
      </w:r>
      <w:r>
        <w:rPr>
          <w:rFonts w:hint="default"/>
          <w:b/>
          <w:bCs/>
          <w:lang w:val="en-US" w:eastAsia="zh-CN"/>
        </w:rPr>
        <w:t>[N];钦州日报;2011年</w:t>
      </w:r>
    </w:p>
    <w:p>
      <w:pPr>
        <w:rPr>
          <w:rFonts w:hint="default"/>
          <w:b/>
          <w:bCs/>
        </w:rPr>
      </w:pPr>
    </w:p>
    <w:p>
      <w:pPr>
        <w:rPr>
          <w:rFonts w:hint="default"/>
          <w:b/>
          <w:bCs/>
        </w:rPr>
      </w:pPr>
    </w:p>
    <w:p>
      <w:pPr>
        <w:rPr>
          <w:rFonts w:hint="eastAsia"/>
          <w:b/>
          <w:bCs/>
        </w:rPr>
      </w:pPr>
    </w:p>
    <w:p>
      <w:pPr>
        <w:rPr>
          <w:b/>
          <w:bCs/>
        </w:rPr>
      </w:pPr>
    </w:p>
    <w:p>
      <w:pPr>
        <w:rPr>
          <w:b/>
          <w:bCs/>
        </w:rPr>
      </w:pPr>
    </w:p>
    <w:p>
      <w:pPr>
        <w:rPr>
          <w:b/>
          <w:bC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B7623"/>
    <w:rsid w:val="15270726"/>
    <w:rsid w:val="23206543"/>
    <w:rsid w:val="24402FCF"/>
    <w:rsid w:val="2B574587"/>
    <w:rsid w:val="32B3170C"/>
    <w:rsid w:val="3C1B7623"/>
    <w:rsid w:val="400535AD"/>
    <w:rsid w:val="47E038F9"/>
    <w:rsid w:val="535B0E17"/>
    <w:rsid w:val="563403A3"/>
    <w:rsid w:val="669234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2">
    <w:name w:val="Default Paragraph Font"/>
    <w:unhideWhenUsed/>
    <w:uiPriority w:val="0"/>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2015-03-15T07:14:00Z</dcterms:created>
  <dc:creator>Administrator</dc:creator>
  <cp:lastModifiedBy>Administrator</cp:lastModifiedBy>
  <dcterms:modified xsi:type="dcterms:W3CDTF">2018-05-05T08:27:32Z</dcterms:modified>
  <dc:title>重视动手操作与实践-------浅谈小学数学教学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vt:lpwstr>6</vt:lpwstr>
  </property>
</Properties>
</file>