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新课改背景下如何</w:t>
      </w:r>
      <w:r>
        <w:rPr>
          <w:b/>
          <w:bCs/>
          <w:sz w:val="36"/>
          <w:szCs w:val="36"/>
        </w:rPr>
        <w:t>提高小学数学教学</w:t>
      </w:r>
      <w:r>
        <w:rPr>
          <w:rFonts w:hint="eastAsia"/>
          <w:b/>
          <w:bCs/>
          <w:sz w:val="36"/>
          <w:szCs w:val="36"/>
          <w:lang w:eastAsia="zh-CN"/>
        </w:rPr>
        <w:t>的</w:t>
      </w:r>
      <w:r>
        <w:rPr>
          <w:b/>
          <w:bCs/>
          <w:sz w:val="36"/>
          <w:szCs w:val="36"/>
        </w:rPr>
        <w:t>有效性</w:t>
      </w:r>
    </w:p>
    <w:p>
      <w:pPr>
        <w:jc w:val="center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青岛市高新区红岛中心小学 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b/>
          <w:bCs/>
          <w:lang w:val="en-US" w:eastAsia="zh-CN"/>
        </w:rPr>
        <w:t>韩同佑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  <w:lang w:val="en-US" w:eastAsia="zh-CN"/>
        </w:rPr>
        <w:t> 小学数学</w:t>
      </w:r>
    </w:p>
    <w:p>
      <w:pPr>
        <w:rPr>
          <w:rFonts w:hint="eastAsia"/>
          <w:b/>
          <w:bCs/>
        </w:rPr>
      </w:pPr>
      <w:r>
        <w:rPr>
          <w:b/>
          <w:bCs/>
        </w:rPr>
        <w:t>摘要</w:t>
      </w:r>
      <w:r>
        <w:rPr>
          <w:rFonts w:hint="eastAsia"/>
          <w:b/>
          <w:bCs/>
        </w:rPr>
        <w:t>：</w:t>
      </w:r>
      <w:bookmarkStart w:id="0" w:name="_GoBack"/>
      <w:r>
        <w:rPr>
          <w:rFonts w:hint="eastAsia"/>
          <w:b/>
          <w:bCs/>
        </w:rPr>
        <w:t>在小学数学教学中，为促使教学过程更加符合新课改的要求，取得更加显著的教学效果，需要进行小学数学教学高效课堂的构建。小学数学教学中进行高效课堂的构建，是对传统教学模式及教学方法的创新，通过高效课堂构建进而提升学生的学习成绩，使学生在这一过程中感受到学习的乐趣，体验成功的喜悦。因此，小学数学教学中高效课堂的构建对于提升学生的学习兴趣，提高课堂教学效率等方面都有着极其重要的意义。小学数学教学中构建高效课堂还能够提升学生自主学习能力，同时在一定程度上提高学生的数学学习能力，对学生未来长远的发展有着积极的促进作用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关键词：小学数学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课堂教学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 xml:space="preserve">教学氛围 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数学化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有效性</w:t>
      </w:r>
    </w:p>
    <w:bookmarkEnd w:id="0"/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一、</w:t>
      </w:r>
      <w:r>
        <w:rPr>
          <w:rFonts w:hint="eastAsia"/>
          <w:b/>
          <w:bCs/>
        </w:rPr>
        <w:t>情境故事化，使学生乐于学习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根据学生的年龄特征，创设故事情境，让学生从故事中发现问题、带着问题去学习、去思考，可以激发学生的学习兴趣。例如：在教学《分数的基本性质》时，课一开头，设计了这样一个故事：“花果山中三个小猴子吵着要猴爸爸买甘蔗给他们吃：最小的猴子嚷着要根数多，老大自认为很懂事说：‘我只要一根，但要最长的。’精明的老二说：‘我不要最长的，也不要根数最少的，但根数要比大哥多，比弟弟的长一些。’猴爸爸思考了一下，买来三根同样长的甘蔗，将第一根分了一半给老大，将第二根平均分成6段，取了3段给老三，将剩下的一根平均分成4段，给老二2段。三个猴子高兴极了，都认为爸爸对他最好。同学们，猴爸爸分得公平吗？……公平不公平，学了新课自分明”，学生兴趣盎然地步入了新课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二、</w:t>
      </w:r>
      <w:r>
        <w:rPr>
          <w:rFonts w:hint="eastAsia"/>
          <w:b/>
          <w:bCs/>
        </w:rPr>
        <w:t>情境生活化，使学生乐于学习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创设生活情境，把数学问题置于学生的生活情境之中，让学生知道自己所学习的知识，所要解决的问题就在身边，通过对生活情境的体验，从事理中明确算理。例如：在教学接近整百、整千数的简便计算一课中，我创设了生活中的购物情境：在教室的一角“开设”超市，货架上陈列着文体类商品，其中篮球标价96元/只，排球42元/只，……一位同学跑上去，营业员连忙说：“欢迎光临，我能为你做点什么？”同学说：“我想买一只篮球。”（我校是省体育传统学校，小篮球是体育传统特色）营业员：“96元。”学生拿出100元，营业员找给学生4元，学生说：“谢谢。”营业员：“欢迎再次光临。”通过“买篮球”，让学生感悟：①96元靠近100元，②多付就要找零（蕴含多减要加）。这样为学习新知扫除障碍，让学生从生活事理中明白为什么“多减要加”，同时让学生通过这一情境，学习社会交往，体验生活数学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三、</w:t>
      </w:r>
      <w:r>
        <w:rPr>
          <w:rFonts w:hint="eastAsia"/>
          <w:b/>
          <w:bCs/>
        </w:rPr>
        <w:t>情境操作化，使学生乐于学习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动手操作让学生多种感官参与学习，充分感知，逐步在头脑中建立起表象，进而将感性认识上升到理性认识。例如：在执教《长方体体积的计算》一课时，我让学生用棱长1厘米的小正方体木块拼成一个长方体，并把操作后获取的数据填入相应的表格中，再观察每排的个数、摆的排数、层数与小正方体个数之间的关系，得出每排的个数×排数×层数=小正方体木块的个数（即长方体体积），逐步推出长方体的体积计算公式。在操作中，让学生动手、动口、动眼、动脑引导他们观察——抽象——概括——表述，架起感性认识上升为理性认识的桥梁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四、</w:t>
      </w:r>
      <w:r>
        <w:rPr>
          <w:rFonts w:hint="eastAsia"/>
          <w:b/>
          <w:bCs/>
        </w:rPr>
        <w:t>情境多变化，使学生乐于学习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创设争辩情境，让学生在民主、平等、和谐的氛围中各抒己见，从不同角度、用不同方法去思考问题，解决问题，既锻炼学生的思维，又锻炼学生语言的表达，使他们在“风口浪尖”上磨练，在“实战”中提高。教学分数乘法应用题后，我出示了这样一道题“有两根同样长的钢管，第一根用去3/10米，第二根用去3/10，哪一根用去的多一些？”问题给出后，学生讨论比较热烈，有的说第二根用去的长，（假设钢管10米，10×3/10=3米），有的立即反驳：当钢管长一米时，1×3/10=3/10米，两根用去的一样长，……通过争论、举例验证得出，这道题答案有三种可能性，分三种情况进行思考。让学生体会到在一定范围内，数学问题的不确定性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五、</w:t>
      </w:r>
      <w:r>
        <w:rPr>
          <w:rFonts w:hint="eastAsia"/>
          <w:b/>
          <w:bCs/>
        </w:rPr>
        <w:t xml:space="preserve"> 情境具备可延性，使学生乐于学习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问题是数学的心脏，有了问题，学生思维才有方向、才有动力；有了问题，学生才能不断思考、不断创新。例如在教学百分数应用题时，让学生根据“男生人数是女生人数的125%”，进行联想，“一石激起千层浪”，学生思维立即活跃起来，有的想男生人数比女生多25%，女生人数是男生人数的80%，女生比男生少20%……有的从分数角度考虑得出，女生人数是全班的4/9，全班人数是男生的9/5……。有的与“比”联系起来得出：男生与女生人数的比为5：4，男生与全班人数的比是5：9，男生比女生多的人数与全班人数的比为1：9……，通过问题情境的创设（此处应从狭义的角度理解为简单的“问题”）给学生一个自主探索的空间，给学生一个自主创新、自我表现的机会，让学生多角度、多层次的去思考，既培养了学生求异思维的能力，又让学生感受到学习数学的乐趣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六</w:t>
      </w:r>
      <w:r>
        <w:rPr>
          <w:rFonts w:hint="eastAsia"/>
          <w:b/>
          <w:bCs/>
        </w:rPr>
        <w:t>、教学内容与学生经验相结合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突显课堂有效性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在教学内容的组织上，要寻找贴近学生生活实际，与学生思维规律相适应的教学内容。让学生每天都有新的收获、新的感受、新的发展。所以，我们教师在选择教学内容时，要挑选出比较难的、比较重要的或学生不易掌握的内容进行凝难解惑。凡是学生自己能学的内容，我们教师就可以放手让学生通过独立探究、小组合作学习的形式去探究，这样可以节省时间，提高学习效率。如在教学小学数学解决问题一课时，让学生在课前与家长一起去商店了解商品的种类、价格，并体验购买东西时如何算帐。上课时，为学生创设一个购物的情景，让学生自由选购，自己算帐。学生不仅学会了混合运算，也调动了解决问题的欲望，提高了解决问题的能力，与此同时提高了课堂教学的有效性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七、</w:t>
      </w:r>
      <w:r>
        <w:rPr>
          <w:rFonts w:hint="eastAsia"/>
          <w:b/>
          <w:bCs/>
        </w:rPr>
        <w:t>精选作业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数学课程标准》指出新的理念：“人人学有价值的数学，人人都能获得必需的数学；不同的人在数学上得到不同的发展。”新课程的作业已不再完全是课堂教学的附属，更而是重建与提升课程意义及人生意义的重要内容。（1）变“乏味”为“趣味”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著名心理学家布鲁纳曾说：“学习的最好刺激是对所学材料的兴趣。”布置的作业从“写”的单一形式中走出来，将数学知识融入生动有趣的活动中，与画画、游戏、制作、参观、访问等学生喜闻乐见的形式巧妙结合，把知识、技能的训练与非智力因素的培养和智力因素的开发活动巧妙联系，使之符合小学生好动和形象思维为主的心理特点，让作业变得更“生动、有趣”。（2）变“被动”为“主动”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《数学课程标准》指出：“学生是学习的主体，是学习的主人。教师是学生学习的合作者、引导者和参与者。”实施新课程的一个重要方面是必须充分发挥学生主体的积极性、主动性和创造性。因此，作业设计要为学生提供自主探索、主动获取知识、分析运用知识的机会。学生通过对自己的作业进行自我设计、自我控制、自我解答，变“要我做”为“我要做”，从而成为学习的主动者、探索者和成功者。（3）变“独立”为“合作”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新课程标准明确指出，学生的合作精神与能力是重要的培养目标之一。新课程的生成性、建构性，也要求学生必须加强合作，学会合作。学生面临的作业更多的将是探究性作业，作业过程需要学生密切合作。打破传统作业“独立作战”的形式，变个体型为合作型，采用互动协作原则，让学生与学生，学生与家长，学生与教师相互切磋，共同合作完成作业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综上所述， 我们的课堂应充分把握一切契机,借助多种途径提高课堂教学的有效性, 让学生在课堂上学得有滋有味、有声有色, 展开自由创新的翅膀, 在知识的殿堂中流连忘返, 让学生感觉到课堂就是学习的乐园!  课堂教学作为一种有明确目的性的认知活动，其有效性如何将直接影响教学目标的达成，影响学生知识的建构和数学素养的养成。让我们在新课程理念指导下，发挥学生主体作用，改革课堂教学模式，改进课程教学方法，努力使自己的课堂教学更有效、更完美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参考资料：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1、创设有效性教学情境的策略探讨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 xml:space="preserve"> 曹洪辉</w:t>
      </w:r>
      <w:r>
        <w:rPr>
          <w:rFonts w:hint="eastAsia"/>
          <w:b/>
          <w:bCs/>
          <w:lang w:val="en-US" w:eastAsia="zh-CN"/>
        </w:rPr>
        <w:t xml:space="preserve"> ； </w:t>
      </w:r>
      <w:r>
        <w:rPr>
          <w:rFonts w:hint="eastAsia"/>
          <w:b/>
          <w:bCs/>
        </w:rPr>
        <w:t>小学数学教育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2009</w:t>
      </w:r>
      <w:r>
        <w:rPr>
          <w:rFonts w:hint="eastAsia"/>
          <w:b/>
          <w:bCs/>
          <w:lang w:val="en-US" w:eastAsia="zh-CN"/>
        </w:rPr>
        <w:t>0</w:t>
      </w:r>
      <w:r>
        <w:rPr>
          <w:rFonts w:hint="eastAsia"/>
          <w:b/>
          <w:bCs/>
        </w:rPr>
        <w:t>5期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2、上好课：问题与对策——小学数学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刘娟娟/著</w:t>
      </w:r>
      <w:r>
        <w:rPr>
          <w:rFonts w:hint="eastAsia"/>
          <w:b/>
          <w:bCs/>
          <w:lang w:val="en-US" w:eastAsia="zh-CN"/>
        </w:rPr>
        <w:t xml:space="preserve">   2010年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3、</w:t>
      </w:r>
      <w:r>
        <w:rPr>
          <w:rFonts w:hint="eastAsia"/>
          <w:b/>
          <w:bCs/>
        </w:rPr>
        <w:t>有效问题设计  激活学生思维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杨玲 张志平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小学数学教育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2009</w:t>
      </w:r>
      <w:r>
        <w:rPr>
          <w:rFonts w:hint="eastAsia"/>
          <w:b/>
          <w:bCs/>
          <w:lang w:val="en-US" w:eastAsia="zh-CN"/>
        </w:rPr>
        <w:t>0</w:t>
      </w:r>
      <w:r>
        <w:rPr>
          <w:rFonts w:hint="eastAsia"/>
          <w:b/>
          <w:bCs/>
        </w:rPr>
        <w:t>5期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1B"/>
    <w:rsid w:val="00001ED4"/>
    <w:rsid w:val="00047694"/>
    <w:rsid w:val="000A76C9"/>
    <w:rsid w:val="000E0580"/>
    <w:rsid w:val="0012556A"/>
    <w:rsid w:val="00141A13"/>
    <w:rsid w:val="00154DDF"/>
    <w:rsid w:val="00157FF3"/>
    <w:rsid w:val="001C646C"/>
    <w:rsid w:val="001E001B"/>
    <w:rsid w:val="00245F47"/>
    <w:rsid w:val="002D4573"/>
    <w:rsid w:val="002D5EB5"/>
    <w:rsid w:val="002D7CF9"/>
    <w:rsid w:val="002E509A"/>
    <w:rsid w:val="002F14E2"/>
    <w:rsid w:val="00301741"/>
    <w:rsid w:val="003071C2"/>
    <w:rsid w:val="003848DF"/>
    <w:rsid w:val="003E014B"/>
    <w:rsid w:val="0042341A"/>
    <w:rsid w:val="00457F7A"/>
    <w:rsid w:val="004B54CE"/>
    <w:rsid w:val="005A0A0D"/>
    <w:rsid w:val="005D44F5"/>
    <w:rsid w:val="006867AB"/>
    <w:rsid w:val="006B3A91"/>
    <w:rsid w:val="006D35DB"/>
    <w:rsid w:val="00762DA8"/>
    <w:rsid w:val="007704EB"/>
    <w:rsid w:val="007823F0"/>
    <w:rsid w:val="007831D7"/>
    <w:rsid w:val="007A1D8C"/>
    <w:rsid w:val="008450F5"/>
    <w:rsid w:val="00892217"/>
    <w:rsid w:val="008B2E19"/>
    <w:rsid w:val="008E182A"/>
    <w:rsid w:val="008E4E33"/>
    <w:rsid w:val="008F29EC"/>
    <w:rsid w:val="00965715"/>
    <w:rsid w:val="009A1CE6"/>
    <w:rsid w:val="009B7B71"/>
    <w:rsid w:val="009E1B2E"/>
    <w:rsid w:val="009E51DB"/>
    <w:rsid w:val="00A2539C"/>
    <w:rsid w:val="00A721F9"/>
    <w:rsid w:val="00A87432"/>
    <w:rsid w:val="00A97324"/>
    <w:rsid w:val="00AE7ADF"/>
    <w:rsid w:val="00B038AE"/>
    <w:rsid w:val="00B61D3D"/>
    <w:rsid w:val="00B66CC3"/>
    <w:rsid w:val="00B72863"/>
    <w:rsid w:val="00BB5E5E"/>
    <w:rsid w:val="00BB5FD7"/>
    <w:rsid w:val="00BD18FF"/>
    <w:rsid w:val="00C162B7"/>
    <w:rsid w:val="00C16433"/>
    <w:rsid w:val="00C41D3A"/>
    <w:rsid w:val="00C728E8"/>
    <w:rsid w:val="00C96695"/>
    <w:rsid w:val="00CE15CD"/>
    <w:rsid w:val="00CE63C6"/>
    <w:rsid w:val="00D3274E"/>
    <w:rsid w:val="00D66AF8"/>
    <w:rsid w:val="00D90977"/>
    <w:rsid w:val="00DB6238"/>
    <w:rsid w:val="00DF2CEC"/>
    <w:rsid w:val="00DF66F7"/>
    <w:rsid w:val="00E2090B"/>
    <w:rsid w:val="00E21048"/>
    <w:rsid w:val="00E437C3"/>
    <w:rsid w:val="00EB7E91"/>
    <w:rsid w:val="00EC5908"/>
    <w:rsid w:val="00ED6ABE"/>
    <w:rsid w:val="00F01D05"/>
    <w:rsid w:val="00F12DFD"/>
    <w:rsid w:val="00FF3B1D"/>
    <w:rsid w:val="11360BE7"/>
    <w:rsid w:val="1FA061EB"/>
    <w:rsid w:val="2FBB1E32"/>
    <w:rsid w:val="387E6EF1"/>
    <w:rsid w:val="3F4416C1"/>
    <w:rsid w:val="462104C5"/>
    <w:rsid w:val="479C5863"/>
    <w:rsid w:val="665B27AC"/>
    <w:rsid w:val="68C15D1E"/>
    <w:rsid w:val="697B7C39"/>
    <w:rsid w:val="6CB8199E"/>
    <w:rsid w:val="72495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8</Pages>
  <Words>1123</Words>
  <Characters>6405</Characters>
  <Lines>53</Lines>
  <Paragraphs>15</Paragraphs>
  <ScaleCrop>false</ScaleCrop>
  <LinksUpToDate>false</LinksUpToDate>
  <CharactersWithSpaces>7513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2011-10-24T06:52:00Z</dcterms:created>
  <dc:creator>pc</dc:creator>
  <cp:lastModifiedBy>Administrator</cp:lastModifiedBy>
  <dcterms:modified xsi:type="dcterms:W3CDTF">2018-05-05T08:24:19Z</dcterms:modified>
  <dc:title>提高小学数学课堂教学中的有效性初探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KSORubyTemplateID">
    <vt:lpwstr>6</vt:lpwstr>
  </property>
</Properties>
</file>