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bookmarkStart w:id="0" w:name="_GoBack"/>
      <w:bookmarkEnd w:id="0"/>
      <w:r>
        <w:rPr>
          <w:rFonts w:hint="eastAsia"/>
          <w:b/>
          <w:bCs/>
        </w:rPr>
        <w:t>小组合作学习在中职会计</w:t>
      </w:r>
      <w:r>
        <w:rPr>
          <w:rFonts w:hint="eastAsia"/>
          <w:b/>
          <w:bCs/>
          <w:lang w:eastAsia="zh-CN"/>
        </w:rPr>
        <w:t>教学中</w:t>
      </w:r>
      <w:r>
        <w:rPr>
          <w:rFonts w:hint="eastAsia"/>
          <w:b/>
          <w:bCs/>
        </w:rPr>
        <w:t>的应用研究</w:t>
      </w:r>
    </w:p>
    <w:p>
      <w:pPr>
        <w:rPr>
          <w:b/>
          <w:bCs/>
          <w:lang w:val="en-US" w:eastAsia="zh-CN"/>
        </w:rPr>
      </w:pPr>
      <w:r>
        <w:rPr>
          <w:b/>
          <w:bCs/>
          <w:lang w:val="en-US" w:eastAsia="zh-CN"/>
        </w:rPr>
        <w:t>山东省胶州市职业教育中心学校  </w:t>
      </w:r>
      <w:r>
        <w:rPr>
          <w:rFonts w:hint="eastAsia"/>
          <w:b/>
          <w:bCs/>
          <w:lang w:val="en-US" w:eastAsia="zh-CN"/>
        </w:rPr>
        <w:t xml:space="preserve">   </w:t>
      </w:r>
      <w:r>
        <w:rPr>
          <w:b/>
          <w:bCs/>
          <w:lang w:val="en-US" w:eastAsia="zh-CN"/>
        </w:rPr>
        <w:t>范玉玉</w:t>
      </w:r>
      <w:r>
        <w:rPr>
          <w:rFonts w:hint="eastAsia"/>
          <w:b/>
          <w:bCs/>
          <w:lang w:val="en-US" w:eastAsia="zh-CN"/>
        </w:rPr>
        <w:t xml:space="preserve">    </w:t>
      </w:r>
      <w:r>
        <w:rPr>
          <w:b/>
          <w:bCs/>
          <w:lang w:val="en-US" w:eastAsia="zh-CN"/>
        </w:rPr>
        <w:t>中职会计学小组合作</w:t>
      </w:r>
      <w:r>
        <w:rPr>
          <w:rFonts w:hint="eastAsia"/>
          <w:b/>
          <w:bCs/>
          <w:lang w:val="en-US" w:eastAsia="zh-CN"/>
        </w:rPr>
        <w:t xml:space="preserve"> </w:t>
      </w:r>
    </w:p>
    <w:p>
      <w:pPr>
        <w:rPr>
          <w:rFonts w:hint="eastAsia"/>
          <w:b/>
          <w:bCs/>
        </w:rPr>
      </w:pPr>
      <w:r>
        <w:rPr>
          <w:rFonts w:hint="default"/>
          <w:b/>
          <w:bCs/>
        </w:rPr>
        <w:t>摘 要：探讨小组合作学习在中职会计教学中的具体应用，以期培养学生的合作意识，强化综合技能，真正实现以学为中心。</w:t>
      </w:r>
      <w:r>
        <w:rPr>
          <w:rFonts w:hint="eastAsia"/>
          <w:b/>
          <w:bCs/>
        </w:rPr>
        <w:t>经研究发现，小组合作学习，不仅能提高中职学生学习会计电算化的积极性和效果，提高学生持续学习能力，而且能促进学生合作意识与合作技能的发展、提高会计电算化学科成绩。</w:t>
      </w:r>
    </w:p>
    <w:p>
      <w:pPr>
        <w:rPr>
          <w:b/>
          <w:bCs/>
        </w:rPr>
      </w:pPr>
    </w:p>
    <w:p>
      <w:pPr>
        <w:rPr>
          <w:b/>
          <w:bCs/>
        </w:rPr>
      </w:pPr>
      <w:r>
        <w:rPr>
          <w:rFonts w:hint="default"/>
          <w:b/>
          <w:bCs/>
        </w:rPr>
        <w:t>关键词：小组合作；中职；会计教学；魅力课堂</w:t>
      </w:r>
    </w:p>
    <w:p>
      <w:pPr>
        <w:rPr>
          <w:b/>
          <w:bCs/>
        </w:rPr>
      </w:pPr>
      <w:r>
        <w:rPr>
          <w:rFonts w:hint="default"/>
          <w:b/>
          <w:bCs/>
        </w:rPr>
        <w:t>随着教育改革的逐步深入，小组合作学习模式得到广泛认可和推广。小组合作学习模式不仅可以使师生之间、学生之间更有效地进行语言交际，而且还可以培养学生的合作意识、团队精神，进而促使学生相互学习、共同提高，给课堂教学注入活力。下面，结合中职会计教学实例，研究小组合作学习在中职会计教学中的具体应用，以构建中职会计魅力课堂。</w:t>
      </w:r>
    </w:p>
    <w:p>
      <w:pPr>
        <w:rPr>
          <w:b/>
          <w:bCs/>
        </w:rPr>
      </w:pPr>
      <w:r>
        <w:rPr>
          <w:rFonts w:hint="default"/>
          <w:b/>
          <w:bCs/>
        </w:rPr>
        <w:t>一、充分备课，制定方案</w:t>
      </w:r>
    </w:p>
    <w:p>
      <w:pPr>
        <w:rPr>
          <w:b/>
          <w:bCs/>
        </w:rPr>
      </w:pPr>
      <w:r>
        <w:rPr>
          <w:rFonts w:hint="default"/>
          <w:b/>
          <w:bCs/>
        </w:rPr>
        <w:t>“凡事预则立，不预则废。”小组合作教学的有效开展，离不开教师在课前细致充分地进行备课。教师应结合教材，对小组合作开展的全过程有一个清晰、理性的思考。要掌握知识要点，因地制宜地做好整体安排，让教材和资源有效整合，突出重点。比如设计一个练习题，要考虑学生在练习过程中能够达到的深度与广度，如果学生的反应不如预期，又该怎么办。针对难点，要做好分步突破的准备，最后设定任务，以便在课堂上掌控全局。以“记账凭证填制”教学为例，根据本课的重难点，备课时将本节课分成四个环节，以帮助学生掌握凭证填制的具体操作步骤：讲解、模仿、练习和总结。有效的课前准备，不仅是要熟悉教材、备好教材，更要结合教材制定每个小组的合作任务，尤其是每个学习小组组长的任务。在讲解新课时，考虑到教学重点，可将记账凭证的分类与如何正确选择记账凭证结合起来，帮助学生走好这重要的一步。然后是填制内容，教师选择具有代表性又不是太复杂的业务题，通过把凭证的内容分项目融入到凭证填制步骤中，让学生在边看边模仿中强化记忆，熟悉记账凭证的各项内容。接着是凭证的审核，包括原始凭证的审核、会计分录的审核、日期与摘要等小项目，以及特殊记账凭证的填制。最后是制定考核机制，包括对学习小组内各成员的学习态度、学习过程、学习结果等进行综合考量。</w:t>
      </w:r>
    </w:p>
    <w:p>
      <w:pPr>
        <w:rPr>
          <w:b/>
          <w:bCs/>
        </w:rPr>
      </w:pPr>
      <w:r>
        <w:rPr>
          <w:rFonts w:hint="eastAsia"/>
          <w:b/>
          <w:bCs/>
          <w:lang w:eastAsia="zh-CN"/>
        </w:rPr>
        <w:t>二</w:t>
      </w:r>
      <w:r>
        <w:rPr>
          <w:rFonts w:hint="default"/>
          <w:b/>
          <w:bCs/>
        </w:rPr>
        <w:t>、情境创设，自主探究</w:t>
      </w:r>
    </w:p>
    <w:p>
      <w:pPr>
        <w:rPr>
          <w:b/>
          <w:bCs/>
        </w:rPr>
      </w:pPr>
      <w:r>
        <w:rPr>
          <w:rFonts w:hint="default"/>
          <w:b/>
          <w:bCs/>
        </w:rPr>
        <w:t>会计是一门实践性较强的应用型专业，因此，教师应重视课堂实践环节。要根据教学内容采用情境案例来模拟学习，加强学生自主学习的力度，让学生在学习理论知识的同时能够联系实际，强化综合技能教学，提高分析问题、解决问题的综合能力。以“资金进入企业的核算”这一内容的教学为例，实施教学流程如下。（1）明确教学目标与任务。资金筹集是企业会计核算的起点，也是企业开展一切财务活动的开始。先引导学生就工业企业的主要经济业务进行讨论，确定工业企业进行经营活动的物质基础。同时，了解资金进入企业的途径和其对应的账户设置与处理。（2）列举工作案例。A公司要开展生产经营活动，国家投入新设备折合5 000 000元，B公司投入资本10 000元，李明以个人知识产权折价70 000元投资，英国商人投资8 900美元，同时向银行机构借入82 000元款项。请分析：筹集资本金的方式有哪些？按投资主体划分和按投入的方式划分有哪些类型？（3）创设情境。将全班同学分成四组，即为四个公司，假设自己所在的公司要开展生产活动，以上面的工作案例和分析出的问题结果为基础，做接受投资和借入资金两种方式的会计分录，并归纳出两种方式的基本账务处理。（4）总结案例分析与情境运用。预留时间，学生先进行讨论，再由教师进行总结。对学生的疑惑和不足，教师应给予点拨补充。通过给出案例进而创设情境的任务驱动法，学生在教师的引导下进行自主探索和协作学习，在完成既定任务后又产生新的任务，这样循序渐进，达到教学相长的目标。</w:t>
      </w:r>
    </w:p>
    <w:p>
      <w:pPr>
        <w:rPr>
          <w:b/>
          <w:bCs/>
        </w:rPr>
      </w:pPr>
      <w:r>
        <w:rPr>
          <w:rFonts w:hint="eastAsia"/>
          <w:b/>
          <w:bCs/>
        </w:rPr>
        <w:t>三</w:t>
      </w:r>
      <w:r>
        <w:rPr>
          <w:rFonts w:hint="eastAsia"/>
          <w:b/>
          <w:bCs/>
          <w:lang w:eastAsia="zh-CN"/>
        </w:rPr>
        <w:t>、</w:t>
      </w:r>
      <w:r>
        <w:rPr>
          <w:rFonts w:hint="eastAsia"/>
          <w:b/>
          <w:bCs/>
        </w:rPr>
        <w:t>全体学生主动参与，提高教学效率</w:t>
      </w:r>
    </w:p>
    <w:p>
      <w:pPr>
        <w:rPr>
          <w:rFonts w:hint="eastAsia"/>
          <w:b/>
          <w:bCs/>
        </w:rPr>
      </w:pPr>
      <w:r>
        <w:rPr>
          <w:rFonts w:hint="eastAsia"/>
          <w:b/>
          <w:bCs/>
        </w:rPr>
        <w:t>小组合作学习避免了集体教学中出现的相当一部分学生由于得不到充分的参与学习活动的机会不得不处于“旁观”“旁听”地位的被动学习状况，赋予全体学生远比传统课堂教学中多得多的参与学习的机会和权利。每个学生都能选择符合自己兴趣的研究性课题，并在课堂小组中承担一部分研究任务，随着研究的深入，参与程度的提高，自身的潜能得到发挥，获得了新知识，提高了研究、创新能力。因为学生在学习过程中不仅仅是为了自己，也是为了这个小组。较为强烈的动机将导致更为长久地参与教学任务中去，这样，反过来又促进了学习。在小组学习过程中，基础较差的学生有更多机会目睹基础好的同学所做的示范;同时，与在那种不承担个人责任的小组中的同学相比，学生具有更多的责任感，有了责任感，就可以促进学生积极参与学习。小组合作学习过程中，学生的主体地位得到进一步突显</w:t>
      </w:r>
      <w:r>
        <w:rPr>
          <w:rFonts w:hint="eastAsia"/>
          <w:b/>
          <w:bCs/>
          <w:lang w:eastAsia="zh-CN"/>
        </w:rPr>
        <w:t>。</w:t>
      </w:r>
      <w:r>
        <w:rPr>
          <w:rFonts w:hint="eastAsia"/>
          <w:b/>
          <w:bCs/>
        </w:rPr>
        <w:t>在整个学习过程中，特别是各小组成员在本班成立学习小组过程中，学生将拥有高度的自主性，能够对学习过程自我设计、自我控制，而教师对学习过程的干预和控制可以降低到最小限度，仅仅在必要时给予学生研究方法和学习条件方面的支持。另外，在小组合作完成任务过程中，任务的设计、分工、实践等都由小组成员按自己意愿去完成，使得学生在学习过程中主体地位更为突出。</w:t>
      </w:r>
    </w:p>
    <w:p>
      <w:pPr>
        <w:rPr>
          <w:rFonts w:hint="eastAsia"/>
          <w:b/>
          <w:bCs/>
        </w:rPr>
      </w:pPr>
      <w:r>
        <w:rPr>
          <w:rFonts w:hint="eastAsia"/>
          <w:b/>
          <w:bCs/>
          <w:lang w:eastAsia="zh-CN"/>
        </w:rPr>
        <w:t>四、</w:t>
      </w:r>
      <w:r>
        <w:rPr>
          <w:rFonts w:hint="eastAsia"/>
          <w:b/>
          <w:bCs/>
        </w:rPr>
        <w:t>激发学生的学习兴趣，锻炼学生的操作能力</w:t>
      </w:r>
    </w:p>
    <w:p>
      <w:pPr>
        <w:rPr>
          <w:rFonts w:hint="eastAsia"/>
          <w:b/>
          <w:bCs/>
        </w:rPr>
      </w:pPr>
      <w:r>
        <w:rPr>
          <w:rFonts w:hint="eastAsia"/>
          <w:b/>
          <w:bCs/>
        </w:rPr>
        <w:t>会计是一门传统学科，会计实习相对比较困难，职校相当一部分学生对会计的了解比较浅显，一些同学对会计工作仍有一定的神秘感，认为学习会计很难，实习单位很少把真正的实务让实习生做。利用小组合作并且制定相关的操作任务，使学生充分了解到，会计记账手段其实只是一种工具，这种工具可以帮助企业记载财务成果，是企业活动重要的组成部分，从而极大地激发了学生的学习兴趣，让学生愉快地学习，满足他们的求知欲。</w:t>
      </w:r>
    </w:p>
    <w:p>
      <w:pPr>
        <w:rPr>
          <w:rFonts w:hint="eastAsia"/>
          <w:b/>
          <w:bCs/>
        </w:rPr>
      </w:pPr>
      <w:r>
        <w:rPr>
          <w:rFonts w:hint="eastAsia"/>
          <w:b/>
          <w:bCs/>
        </w:rPr>
        <w:t>此外，在学习过程中，教师可以只介绍一些基本的操作，进一步的操作可以让学生自己在完成小组任务过程中探索验证。比如，进行会计实务实习时，可以教师讲步骤，学生协作完成整套账务，在这期间没有协作是不可能完成所有的操作，而且在实际工作中是不允许一人完成所有操作的。</w:t>
      </w:r>
    </w:p>
    <w:p>
      <w:pPr>
        <w:rPr>
          <w:rFonts w:hint="default"/>
          <w:b/>
          <w:bCs/>
        </w:rPr>
      </w:pPr>
      <w:r>
        <w:rPr>
          <w:rFonts w:hint="default"/>
          <w:b/>
          <w:bCs/>
          <w:lang w:val="en-US" w:eastAsia="zh-CN"/>
        </w:rPr>
        <w:fldChar w:fldCharType="begin"/>
      </w:r>
      <w:r>
        <w:rPr>
          <w:rFonts w:hint="default"/>
          <w:b/>
          <w:bCs/>
          <w:lang w:val="en-US" w:eastAsia="zh-CN"/>
        </w:rPr>
        <w:instrText xml:space="preserve"> HYPERLINK "http://www.fabiao.com/" \t "http://www.xzbu.com/9/_blank" </w:instrText>
      </w:r>
      <w:r>
        <w:rPr>
          <w:rFonts w:hint="default"/>
          <w:b/>
          <w:bCs/>
          <w:lang w:val="en-US" w:eastAsia="zh-CN"/>
        </w:rPr>
        <w:fldChar w:fldCharType="separate"/>
      </w:r>
      <w:r>
        <w:rPr>
          <w:rFonts w:hint="default"/>
          <w:b/>
          <w:bCs/>
          <w:lang w:val="en-US" w:eastAsia="zh-CN"/>
        </w:rPr>
        <w:fldChar w:fldCharType="end"/>
      </w:r>
    </w:p>
    <w:p>
      <w:pPr>
        <w:rPr>
          <w:b/>
          <w:bCs/>
        </w:rPr>
      </w:pPr>
      <w:r>
        <w:rPr>
          <w:rFonts w:hint="default"/>
          <w:b/>
          <w:bCs/>
        </w:rPr>
        <w:t>总之，</w:t>
      </w:r>
      <w:r>
        <w:rPr>
          <w:rFonts w:hint="eastAsia"/>
          <w:b/>
          <w:bCs/>
        </w:rPr>
        <w:t>小组合作学习的组织形式无疑是职业学校会计教学的一种新的尝试。利用小组合作学习，对中职那些学习缺乏主动性、自觉性的学生，是一个新的诱惑，也是增强他们学习兴趣的一个新的举措，是目前提高中职会计教学质量的一个比较有效的教学方法。</w:t>
      </w:r>
      <w:r>
        <w:rPr>
          <w:rFonts w:hint="default"/>
          <w:b/>
          <w:bCs/>
        </w:rPr>
        <w:t>中职会计教师应本着生本教育理念，发挥好自己引导者、组织者的角色，从以“教”为主逐步过渡到以“学”为主，真正实现以学为中心，活跃氛围，增进交流，构建充满魅力的中职会计课堂。</w:t>
      </w:r>
    </w:p>
    <w:p>
      <w:pPr>
        <w:rPr>
          <w:b/>
          <w:bCs/>
        </w:rPr>
      </w:pPr>
      <w:r>
        <w:rPr>
          <w:rFonts w:hint="default"/>
          <w:b/>
          <w:bCs/>
        </w:rPr>
        <w:t>参考文献：</w:t>
      </w:r>
    </w:p>
    <w:p>
      <w:pPr>
        <w:rPr>
          <w:b/>
          <w:bCs/>
        </w:rPr>
      </w:pPr>
      <w:r>
        <w:rPr>
          <w:rFonts w:hint="default"/>
          <w:b/>
          <w:bCs/>
        </w:rPr>
        <w:t>[1]吴正英.中职会计教学中小组合作学习教学模式的运用[J].学苑教育，2015（12）.</w:t>
      </w:r>
    </w:p>
    <w:p>
      <w:pPr>
        <w:rPr>
          <w:b/>
          <w:bCs/>
        </w:rPr>
      </w:pPr>
      <w:r>
        <w:rPr>
          <w:rFonts w:hint="default"/>
          <w:b/>
          <w:bCs/>
        </w:rPr>
        <w:t>[2]董春娣.中职会计教学的小组合作[J].教育教学论坛，2014（02）.</w:t>
      </w:r>
    </w:p>
    <w:p>
      <w:pPr>
        <w:rPr>
          <w:b/>
          <w:bCs/>
        </w:rPr>
      </w:pPr>
      <w:r>
        <w:rPr>
          <w:rFonts w:hint="default"/>
          <w:b/>
          <w:bCs/>
        </w:rPr>
        <w:t>[3]陈燕，吴鑫.中职会计专业学生的学习积极性浅析[J].现代职业教育，2016（05）.</w:t>
      </w:r>
    </w:p>
    <w:p>
      <w:pPr>
        <w:rPr>
          <w:b/>
          <w:bCs/>
        </w:rPr>
      </w:pPr>
      <w:r>
        <w:rPr>
          <w:rFonts w:hint="eastAsia"/>
          <w:b/>
          <w:bCs/>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C27FB"/>
    <w:rsid w:val="0BAE2133"/>
    <w:rsid w:val="1B0831A6"/>
    <w:rsid w:val="504511B2"/>
    <w:rsid w:val="52AD0F62"/>
    <w:rsid w:val="625C2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2018-03-01T06:41:00Z</dcterms:created>
  <dc:creator>hjzh</dc:creator>
  <cp:lastModifiedBy>Administrator</cp:lastModifiedBy>
  <dcterms:modified xsi:type="dcterms:W3CDTF">2018-03-08T01:35:20Z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