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530" w:firstLineChars="840"/>
        <w:rPr>
          <w:rFonts w:hint="eastAsia" w:ascii="宋体" w:hAnsi="宋体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加强备课组建设，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创英语教学特色</w:t>
      </w:r>
    </w:p>
    <w:p>
      <w:pPr>
        <w:spacing w:line="480" w:lineRule="exact"/>
        <w:jc w:val="center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山东省胶州市第二十六中学   姜 超</w:t>
      </w:r>
    </w:p>
    <w:p>
      <w:pPr>
        <w:spacing w:after="0" w:line="400" w:lineRule="exact"/>
        <w:ind w:firstLine="686" w:firstLineChars="245"/>
        <w:rPr>
          <w:rFonts w:hint="eastAsia" w:ascii="宋体" w:hAnsi="宋体" w:cs="宋体"/>
          <w:bCs/>
          <w:sz w:val="28"/>
          <w:szCs w:val="28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备课组工作是英语教学中一个重要的环节，只有全组成员齐心协力，不断创新，才能形成英语组独具特色的教学风格和特点。唯有在教学中研究，在研究中教学，探索有效备课，聚焦课堂，实现有效教学，才会最终促进教师的个人发展和提高教育教学质量。为此，每位教师都要努力做到“三创新”。  一，是创新课堂教学设计，主要以学生的发展为本；二，是创新教学方法，使教学活动由“教”向“学”转变，真正提高45分钟的课堂教学效率；三，是创新教学手段，运用现代化教学技术和远程教育资源是创新外语教学的重要途径。那么如何做到这些呢？下面我将具体介绍如下：</w:t>
      </w:r>
    </w:p>
    <w:p>
      <w:pPr>
        <w:spacing w:after="0" w:line="400" w:lineRule="exact"/>
        <w:ind w:firstLine="570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一、发挥集体优势，强化教学研究</w:t>
      </w:r>
    </w:p>
    <w:p>
      <w:pPr>
        <w:spacing w:after="0" w:line="400" w:lineRule="exact"/>
        <w:ind w:firstLine="570"/>
        <w:rPr>
          <w:rFonts w:hint="eastAsia" w:ascii="宋体" w:hAnsi="宋体" w:cs="宋体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sz w:val="28"/>
          <w:szCs w:val="28"/>
          <w:lang w:eastAsia="zh-CN"/>
        </w:rPr>
        <w:t xml:space="preserve"> 1. </w:t>
      </w:r>
      <w:r>
        <w:rPr>
          <w:rFonts w:hint="eastAsia" w:ascii="宋体" w:hAnsi="宋体" w:cs="宋体"/>
          <w:sz w:val="28"/>
          <w:szCs w:val="28"/>
          <w:lang w:eastAsia="zh-CN"/>
        </w:rPr>
        <w:t>加强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集体备课</w:t>
      </w:r>
    </w:p>
    <w:p>
      <w:pPr>
        <w:widowControl w:val="0"/>
        <w:autoSpaceDE w:val="0"/>
        <w:autoSpaceDN w:val="0"/>
        <w:adjustRightInd w:val="0"/>
        <w:spacing w:after="0" w:line="400" w:lineRule="exact"/>
        <w:ind w:firstLine="554" w:firstLineChars="198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sz w:val="28"/>
          <w:szCs w:val="28"/>
          <w:lang w:eastAsia="zh-CN"/>
        </w:rPr>
        <w:t>每学期开始，</w:t>
      </w:r>
      <w:r>
        <w:rPr>
          <w:rFonts w:hint="eastAsia" w:ascii="宋体" w:hAnsi="宋体" w:cs="宋体"/>
          <w:sz w:val="28"/>
          <w:szCs w:val="28"/>
          <w:lang w:eastAsia="zh-CN"/>
        </w:rPr>
        <w:t>备课组就应该积极组织全体教师根据《全日制义务教育英语课程标准》的要求，制订教学计划，明确本学期的教学任务和教学方向；在教研活动中经常研究和学习先进的教育教学理论，转变教育观念。通过学习，教师在教学过程中的参与意识、合作意识、引导意识有了明显增强，而学生在学习过程中的主体作用也得到了充分的发挥。 在备课中做到“三定”（定时间、定内容、定发言人），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五统一（统一教学目标，统一重点、统一进度、统一作业、统一规范化要求）五掌握（掌握重点、难点、关键点、知识点、训练点），二细化（备课细化、教案细化）。通过集备确定教法和学法，确定采用何种教学手段，以确保课堂教学愉悦高效。</w:t>
      </w:r>
    </w:p>
    <w:p>
      <w:pPr>
        <w:widowControl w:val="0"/>
        <w:autoSpaceDE w:val="0"/>
        <w:autoSpaceDN w:val="0"/>
        <w:adjustRightInd w:val="0"/>
        <w:spacing w:after="0" w:line="400" w:lineRule="exact"/>
        <w:ind w:firstLine="831" w:firstLineChars="297"/>
        <w:rPr>
          <w:rFonts w:hint="eastAsia" w:ascii="宋体" w:hAnsi="宋体" w:cs="宋体"/>
          <w:color w:val="000000"/>
          <w:sz w:val="28"/>
          <w:szCs w:val="28"/>
          <w:lang w:val="zh-CN" w:eastAsia="zh-CN" w:bidi="ar-SA"/>
        </w:rPr>
      </w:pPr>
      <w:r>
        <w:rPr>
          <w:rFonts w:hint="eastAsia" w:ascii="宋体" w:hAnsi="宋体" w:cs="宋体"/>
          <w:color w:val="000000"/>
          <w:sz w:val="28"/>
          <w:szCs w:val="28"/>
          <w:lang w:val="zh-CN" w:eastAsia="zh-CN" w:bidi="ar-SA"/>
        </w:rPr>
        <w:t>2．促使青年教师尽快成才。</w:t>
      </w:r>
    </w:p>
    <w:p>
      <w:pPr>
        <w:widowControl w:val="0"/>
        <w:autoSpaceDE w:val="0"/>
        <w:autoSpaceDN w:val="0"/>
        <w:adjustRightInd w:val="0"/>
        <w:spacing w:after="0" w:line="400" w:lineRule="exact"/>
        <w:rPr>
          <w:rFonts w:hint="eastAsia" w:ascii="宋体" w:hAnsi="宋体" w:cs="宋体"/>
          <w:color w:val="000000"/>
          <w:sz w:val="28"/>
          <w:szCs w:val="28"/>
          <w:lang w:eastAsia="zh-CN" w:bidi="ar-SA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zh-CN" w:eastAsia="zh-CN" w:bidi="ar-SA"/>
        </w:rPr>
        <w:t>方法一： “一帮一”结对</w:t>
      </w:r>
    </w:p>
    <w:p>
      <w:pPr>
        <w:widowControl w:val="0"/>
        <w:autoSpaceDE w:val="0"/>
        <w:autoSpaceDN w:val="0"/>
        <w:adjustRightInd w:val="0"/>
        <w:spacing w:after="0" w:line="400" w:lineRule="exact"/>
        <w:ind w:firstLine="840" w:firstLineChars="300"/>
        <w:rPr>
          <w:rFonts w:hint="eastAsia" w:ascii="宋体" w:hAnsi="宋体" w:cs="宋体"/>
          <w:color w:val="000000"/>
          <w:sz w:val="28"/>
          <w:szCs w:val="28"/>
          <w:lang w:eastAsia="zh-CN" w:bidi="ar-SA"/>
        </w:rPr>
      </w:pPr>
      <w:r>
        <w:rPr>
          <w:rFonts w:hint="eastAsia" w:ascii="宋体" w:hAnsi="宋体" w:cs="宋体"/>
          <w:color w:val="000000"/>
          <w:sz w:val="28"/>
          <w:szCs w:val="28"/>
          <w:lang w:val="zh-CN" w:eastAsia="zh-CN" w:bidi="ar-SA"/>
        </w:rPr>
        <w:t>让具有教学经验丰富的老教师对年轻教师结对的帮带活动。</w:t>
      </w:r>
    </w:p>
    <w:p>
      <w:pPr>
        <w:widowControl w:val="0"/>
        <w:autoSpaceDE w:val="0"/>
        <w:autoSpaceDN w:val="0"/>
        <w:adjustRightInd w:val="0"/>
        <w:spacing w:after="0" w:line="400" w:lineRule="exact"/>
        <w:ind w:firstLine="840" w:firstLineChars="300"/>
        <w:rPr>
          <w:rFonts w:hint="eastAsia" w:ascii="宋体" w:hAnsi="宋体"/>
          <w:color w:val="000000"/>
          <w:sz w:val="28"/>
          <w:szCs w:val="28"/>
          <w:lang w:eastAsia="zh-CN" w:bidi="ar-SA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zh-CN" w:eastAsia="zh-CN" w:bidi="ar-SA"/>
        </w:rPr>
        <w:t>一，是教给他们备课的方法。二，是老教师为他们上示范课</w:t>
      </w:r>
      <w:r>
        <w:rPr>
          <w:rFonts w:hint="eastAsia" w:ascii="宋体" w:hAnsi="宋体" w:cs="宋体"/>
          <w:color w:val="000000"/>
          <w:sz w:val="28"/>
          <w:szCs w:val="28"/>
          <w:lang w:val="zh-CN" w:eastAsia="zh-CN" w:bidi="ar-SA"/>
        </w:rPr>
        <w:t>。</w:t>
      </w:r>
    </w:p>
    <w:p>
      <w:pPr>
        <w:widowControl w:val="0"/>
        <w:autoSpaceDE w:val="0"/>
        <w:autoSpaceDN w:val="0"/>
        <w:adjustRightInd w:val="0"/>
        <w:spacing w:after="0" w:line="400" w:lineRule="exact"/>
        <w:rPr>
          <w:rFonts w:hint="eastAsia" w:ascii="宋体" w:hAnsi="宋体" w:cs="宋体"/>
          <w:color w:val="000000"/>
          <w:sz w:val="28"/>
          <w:szCs w:val="28"/>
          <w:lang w:eastAsia="zh-CN" w:bidi="ar-SA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zh-CN" w:eastAsia="zh-CN" w:bidi="ar-SA"/>
        </w:rPr>
        <w:t>方法二：  充分信任，加重压力。</w:t>
      </w:r>
    </w:p>
    <w:p>
      <w:pPr>
        <w:widowControl w:val="0"/>
        <w:autoSpaceDE w:val="0"/>
        <w:autoSpaceDN w:val="0"/>
        <w:adjustRightInd w:val="0"/>
        <w:spacing w:after="0" w:line="400" w:lineRule="exact"/>
        <w:ind w:firstLine="840" w:firstLineChars="300"/>
        <w:rPr>
          <w:rFonts w:hint="eastAsia" w:ascii="宋体" w:hAnsi="宋体" w:cs="宋体"/>
          <w:color w:val="000000"/>
          <w:sz w:val="28"/>
          <w:szCs w:val="28"/>
          <w:lang w:eastAsia="zh-CN" w:bidi="ar-SA"/>
        </w:rPr>
      </w:pPr>
      <w:r>
        <w:rPr>
          <w:rFonts w:hint="eastAsia" w:ascii="宋体" w:hAnsi="宋体" w:cs="宋体"/>
          <w:color w:val="000000"/>
          <w:sz w:val="28"/>
          <w:szCs w:val="28"/>
          <w:lang w:val="zh-CN" w:eastAsia="zh-CN" w:bidi="ar-SA"/>
        </w:rPr>
        <w:t>加压是指为学科组创造机会，为青年教师施以外部压力，逼人奋进。</w:t>
      </w:r>
    </w:p>
    <w:p>
      <w:pPr>
        <w:widowControl w:val="0"/>
        <w:autoSpaceDE w:val="0"/>
        <w:autoSpaceDN w:val="0"/>
        <w:adjustRightInd w:val="0"/>
        <w:spacing w:after="0" w:line="400" w:lineRule="exact"/>
        <w:rPr>
          <w:rFonts w:hint="eastAsia" w:ascii="宋体" w:hAnsi="宋体" w:cs="宋体"/>
          <w:color w:val="000000"/>
          <w:sz w:val="28"/>
          <w:szCs w:val="28"/>
          <w:lang w:eastAsia="zh-CN" w:bidi="ar-SA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zh-CN" w:eastAsia="zh-CN" w:bidi="ar-SA"/>
        </w:rPr>
        <w:t>方法三：  重教学反思</w:t>
      </w:r>
    </w:p>
    <w:p>
      <w:pPr>
        <w:widowControl w:val="0"/>
        <w:autoSpaceDE w:val="0"/>
        <w:autoSpaceDN w:val="0"/>
        <w:adjustRightInd w:val="0"/>
        <w:spacing w:after="0" w:line="400" w:lineRule="exact"/>
        <w:ind w:left="422" w:leftChars="192" w:firstLine="420" w:firstLineChars="150"/>
        <w:rPr>
          <w:rFonts w:hint="eastAsia" w:ascii="宋体" w:hAnsi="宋体" w:cs="宋体"/>
          <w:color w:val="000000"/>
          <w:sz w:val="28"/>
          <w:szCs w:val="28"/>
          <w:lang w:eastAsia="zh-CN" w:bidi="ar-SA"/>
        </w:rPr>
      </w:pPr>
      <w:r>
        <w:rPr>
          <w:rFonts w:hint="eastAsia" w:ascii="宋体" w:hAnsi="宋体" w:cs="宋体"/>
          <w:color w:val="000000"/>
          <w:sz w:val="28"/>
          <w:szCs w:val="28"/>
          <w:lang w:val="zh-CN" w:eastAsia="zh-CN" w:bidi="ar-SA"/>
        </w:rPr>
        <w:t>教学反思是教师对自己的教学行为及其结果进行总结与思考。它是提高教师专业能力和专业水平的根本途径，是每一位教师走向成功的必修功课。</w:t>
      </w:r>
    </w:p>
    <w:p>
      <w:pPr>
        <w:widowControl w:val="0"/>
        <w:autoSpaceDE w:val="0"/>
        <w:autoSpaceDN w:val="0"/>
        <w:adjustRightInd w:val="0"/>
        <w:spacing w:after="0" w:line="400" w:lineRule="exact"/>
        <w:rPr>
          <w:rFonts w:hint="eastAsia" w:ascii="宋体" w:hAnsi="宋体" w:cs="宋体"/>
          <w:color w:val="000000"/>
          <w:sz w:val="28"/>
          <w:szCs w:val="28"/>
          <w:lang w:eastAsia="zh-CN" w:bidi="ar-SA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zh-CN" w:eastAsia="zh-CN" w:bidi="ar-SA"/>
        </w:rPr>
        <w:t>方法四：  勤教学科研</w:t>
      </w:r>
    </w:p>
    <w:p>
      <w:pPr>
        <w:widowControl w:val="0"/>
        <w:autoSpaceDE w:val="0"/>
        <w:autoSpaceDN w:val="0"/>
        <w:adjustRightInd w:val="0"/>
        <w:spacing w:after="0" w:line="400" w:lineRule="exact"/>
        <w:ind w:firstLine="560"/>
        <w:rPr>
          <w:rFonts w:hint="eastAsia" w:ascii="宋体" w:hAnsi="宋体" w:cs="宋体"/>
          <w:color w:val="000000"/>
          <w:sz w:val="28"/>
          <w:szCs w:val="28"/>
          <w:lang w:eastAsia="zh-CN" w:bidi="ar-SA"/>
        </w:rPr>
      </w:pPr>
      <w:r>
        <w:rPr>
          <w:rFonts w:hint="eastAsia" w:ascii="宋体" w:hAnsi="宋体" w:cs="宋体"/>
          <w:color w:val="000000"/>
          <w:sz w:val="28"/>
          <w:szCs w:val="28"/>
          <w:lang w:val="zh-CN" w:eastAsia="zh-CN" w:bidi="ar-SA"/>
        </w:rPr>
        <w:t>青年教师在抓好教学的同时，要挤出一定时间和精力搞教学研究。这样，一方面，能促使他们不断进行自我“充电”，扩大知识视野，提高自己的专业知识和专业能力；另一方面，有利于他们养成对自己教学行为的总结和反思的习惯，有意识地开展教学实验与积累，逐步提高科研水平，为他们的成长之路走得更快、更远打下坚实基础。</w:t>
      </w:r>
    </w:p>
    <w:p>
      <w:pPr>
        <w:spacing w:after="0" w:line="400" w:lineRule="exact"/>
        <w:ind w:left="359" w:leftChars="163" w:firstLine="551" w:firstLineChars="197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3.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开展听课活动，促进共同提高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br w:type="textWrapping"/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“教有法，但无定法”，对同一个教学内容，不同的教师往往有不同的处理方法。教师们积极参加各级各类的听课活动，既开展组内教师间的互相听课，又能“走出去，请进来”听取其它学科及兄弟学校老师和专家的课，从中吸取先进的教学方法和教育理念，同时认真利用每学期每人一堂电教课 教体局组织的教学开放日活动、各级各类的公开课、优质课比赛等活动，开展教法和学法学习研究，在听课结束后，大家各抒己见，分析教者在贯彻新的教学理念，突破教学重难点、指导学生学法，培养学生探究意识、提高课堂时效性等方面的优点与不足，确定改进方法，写出教学反思和教学随笔，实现教师的共同提高。</w:t>
      </w:r>
    </w:p>
    <w:p>
      <w:pPr>
        <w:spacing w:after="0" w:line="400" w:lineRule="exact"/>
        <w:ind w:left="1" w:firstLine="980" w:firstLineChars="350"/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4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.精选精练习题，强调及时反馈</w:t>
      </w:r>
    </w:p>
    <w:p>
      <w:pPr>
        <w:spacing w:after="0" w:line="400" w:lineRule="exact"/>
        <w:ind w:left="376" w:leftChars="171" w:firstLine="478" w:firstLineChars="171"/>
        <w:rPr>
          <w:rFonts w:hint="eastAsia" w:ascii="宋体" w:hAnsi="宋体" w:cs="宋体"/>
          <w:color w:val="000000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习题设计过程中备课组应认真做好三方面的练习研究，一，是课堂教学中每一个知识点都要安排针对性的即时练习题，二，是课后布置的巩固性练习作业，三，是单元检测题以及测后补标题。对于课堂中的即时练习题，要求紧跟每个知识点，起点要低，具有针对性。对于课后的巩性性作业，要求形式多样，精编精选。</w:t>
      </w:r>
    </w:p>
    <w:p>
      <w:pPr>
        <w:spacing w:after="0" w:line="400" w:lineRule="exact"/>
        <w:ind w:left="361" w:leftChars="164" w:firstLine="557" w:firstLineChars="198"/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二、强化教学模式教学，积极构建高效课堂</w:t>
      </w:r>
    </w:p>
    <w:p>
      <w:pPr>
        <w:spacing w:after="0" w:line="400" w:lineRule="exact"/>
        <w:ind w:firstLine="823" w:firstLineChars="294"/>
        <w:rPr>
          <w:rFonts w:hint="eastAsia" w:ascii="宋体" w:hAnsi="宋体" w:cs="宋体"/>
          <w:bCs/>
          <w:color w:val="000000"/>
          <w:sz w:val="28"/>
          <w:szCs w:val="28"/>
          <w:u w:val="dotted" w:color="FFFFFF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备课组在重视每一位教师提高自我素质的基础上</w:t>
      </w:r>
      <w:r>
        <w:rPr>
          <w:rFonts w:hint="eastAsia" w:ascii="宋体" w:hAnsi="宋体"/>
          <w:color w:val="000000"/>
          <w:sz w:val="28"/>
          <w:szCs w:val="28"/>
          <w:u w:val="dotted" w:color="FFFFFF"/>
          <w:lang w:eastAsia="zh-CN"/>
        </w:rPr>
        <w:t>，应更加重视“英语教学特色”的课堂实践研究，注重</w:t>
      </w:r>
      <w:r>
        <w:rPr>
          <w:rFonts w:hint="eastAsia" w:ascii="宋体" w:hAnsi="宋体" w:cs="Arial"/>
          <w:color w:val="000000"/>
          <w:sz w:val="28"/>
          <w:szCs w:val="28"/>
          <w:u w:val="dotted" w:color="FFFFFF"/>
          <w:lang w:eastAsia="zh-Hans"/>
        </w:rPr>
        <w:t>“三大模块</w:t>
      </w:r>
      <w:r>
        <w:rPr>
          <w:rFonts w:hint="eastAsia" w:ascii="宋体" w:hAnsi="宋体" w:cs="Arial"/>
          <w:color w:val="000000"/>
          <w:sz w:val="28"/>
          <w:szCs w:val="28"/>
          <w:u w:val="dotted" w:color="FFFFFF"/>
          <w:lang w:eastAsia="zh-CN"/>
        </w:rPr>
        <w:t>九</w:t>
      </w:r>
      <w:r>
        <w:rPr>
          <w:rFonts w:hint="eastAsia" w:ascii="宋体" w:hAnsi="宋体" w:cs="Arial"/>
          <w:color w:val="000000"/>
          <w:sz w:val="28"/>
          <w:szCs w:val="28"/>
          <w:u w:val="dotted" w:color="FFFFFF"/>
          <w:lang w:eastAsia="zh-Hans"/>
        </w:rPr>
        <w:t>个环节”</w:t>
      </w:r>
      <w:r>
        <w:rPr>
          <w:rFonts w:hint="eastAsia" w:ascii="宋体" w:hAnsi="宋体" w:cs="Arial"/>
          <w:color w:val="000000"/>
          <w:sz w:val="28"/>
          <w:szCs w:val="28"/>
          <w:u w:val="dotted" w:color="FFFFFF"/>
          <w:lang w:eastAsia="zh-CN"/>
        </w:rPr>
        <w:t>的</w:t>
      </w:r>
      <w:r>
        <w:rPr>
          <w:rFonts w:hint="eastAsia" w:ascii="宋体" w:hAnsi="宋体" w:cs="Arial"/>
          <w:color w:val="000000"/>
          <w:sz w:val="28"/>
          <w:szCs w:val="28"/>
          <w:u w:val="dotted" w:color="FFFFFF"/>
          <w:lang w:eastAsia="zh-Hans"/>
        </w:rPr>
        <w:t>自主课堂教学模式</w:t>
      </w:r>
      <w:r>
        <w:rPr>
          <w:rFonts w:hint="eastAsia" w:ascii="宋体" w:hAnsi="宋体"/>
          <w:color w:val="000000"/>
          <w:sz w:val="28"/>
          <w:szCs w:val="28"/>
          <w:u w:val="dotted" w:color="FFFFFF"/>
          <w:lang w:eastAsia="zh-CN"/>
        </w:rPr>
        <w:t>，提高英语课堂教学的实效性</w:t>
      </w:r>
      <w:r>
        <w:rPr>
          <w:rFonts w:hint="eastAsia" w:ascii="宋体" w:hAnsi="宋体" w:cs="宋体"/>
          <w:bCs/>
          <w:color w:val="000000"/>
          <w:sz w:val="28"/>
          <w:szCs w:val="28"/>
          <w:u w:val="dotted" w:color="FFFFFF"/>
          <w:lang w:eastAsia="zh-CN"/>
        </w:rPr>
        <w:t xml:space="preserve"> </w:t>
      </w:r>
      <w:r>
        <w:rPr>
          <w:rFonts w:hint="eastAsia" w:ascii="宋体" w:hAnsi="宋体" w:cs="Arial"/>
          <w:color w:val="000000"/>
          <w:sz w:val="28"/>
          <w:szCs w:val="28"/>
          <w:u w:val="dotted" w:color="FFFFFF"/>
          <w:lang w:eastAsia="zh-CN"/>
        </w:rPr>
        <w:t>。</w:t>
      </w:r>
    </w:p>
    <w:p>
      <w:pPr>
        <w:spacing w:after="0" w:line="400" w:lineRule="exact"/>
        <w:ind w:firstLine="700" w:firstLineChars="250"/>
        <w:rPr>
          <w:rFonts w:hint="eastAsia" w:ascii="宋体" w:hAnsi="宋体" w:cs="Arial"/>
          <w:color w:val="00000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“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三大模块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”指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自主探究、合作交流、达标拓展。</w:t>
      </w:r>
    </w:p>
    <w:p>
      <w:pPr>
        <w:spacing w:after="0" w:line="400" w:lineRule="exact"/>
        <w:ind w:left="720"/>
        <w:rPr>
          <w:rFonts w:hint="eastAsia" w:ascii="宋体" w:hAnsi="宋体" w:cs="Arial"/>
          <w:color w:val="00000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“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九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环节”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指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 xml:space="preserve"> 组织教学、课前测试、展示目标、自主学习、小组交流、班级交流、归纳小结、达标矫正、巩固拓展。</w:t>
      </w:r>
    </w:p>
    <w:p>
      <w:pPr>
        <w:spacing w:after="0" w:line="400" w:lineRule="exact"/>
        <w:ind w:left="719" w:leftChars="327" w:firstLine="280" w:firstLineChars="100"/>
        <w:rPr>
          <w:rFonts w:hint="eastAsia" w:ascii="宋体" w:hAnsi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（一）、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自主探究</w:t>
      </w:r>
    </w:p>
    <w:p>
      <w:pPr>
        <w:spacing w:after="0" w:line="400" w:lineRule="exact"/>
        <w:ind w:firstLine="560" w:firstLineChars="200"/>
        <w:rPr>
          <w:rFonts w:hint="eastAsia" w:ascii="宋体" w:hAnsi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 xml:space="preserve">    1.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组织教学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师生问好，然后教师简要概述上节课的学习内容</w:t>
      </w:r>
    </w:p>
    <w:p>
      <w:pPr>
        <w:spacing w:after="0" w:line="400" w:lineRule="exact"/>
        <w:ind w:left="720"/>
        <w:rPr>
          <w:rFonts w:hint="eastAsia" w:ascii="宋体" w:hAnsi="宋体" w:cs="Arial"/>
          <w:color w:val="00000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和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本节课的主要学习任务。组织教学的目的就是让学生迅速进入上课角色，把自己的精力、兴趣和爱好等一切因素调动到积极的状态，以便达到最理想的学习效果；让学生迅速明白本节课的总体学习任务，以便搞好新旧知识的衔接和过度。</w:t>
      </w:r>
    </w:p>
    <w:p>
      <w:pPr>
        <w:spacing w:after="0" w:line="400" w:lineRule="exact"/>
        <w:ind w:left="719" w:leftChars="327" w:firstLine="560" w:firstLineChars="200"/>
        <w:rPr>
          <w:rFonts w:hint="eastAsia" w:ascii="宋体" w:hAnsi="宋体" w:cs="Arial"/>
          <w:color w:val="00000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2.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课前检测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教师对上节课布置的作业进行口头检查或者书面检测。课前测试的目的是为了巩固上节课学习的知识，搞好新旧知识的衔接，也是为了发现新问题，避免教师的备课与学生掌握知识的现状不同步现象的发生，以便教师及时调整教学内容或教学策略。</w:t>
      </w:r>
    </w:p>
    <w:p>
      <w:pPr>
        <w:spacing w:after="0" w:line="400" w:lineRule="exact"/>
        <w:ind w:left="719" w:leftChars="327" w:firstLine="420" w:firstLineChars="150"/>
        <w:rPr>
          <w:rFonts w:hint="eastAsia" w:ascii="宋体" w:hAnsi="宋体" w:cs="Arial"/>
          <w:color w:val="00000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 xml:space="preserve"> 3.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展示目标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对本堂课的学习提出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不同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层次的学习目标，学生根据自己的知识基础自主选择符合自己实际的学习目标。展示目标的目的就是让学生目的明确，学有方向，干有动力，追有目标。</w:t>
      </w:r>
    </w:p>
    <w:p>
      <w:pPr>
        <w:spacing w:after="0" w:line="400" w:lineRule="exact"/>
        <w:ind w:left="719" w:leftChars="327" w:firstLine="560" w:firstLineChars="200"/>
        <w:rPr>
          <w:rFonts w:hint="eastAsia" w:ascii="宋体" w:hAnsi="宋体" w:cs="Arial"/>
          <w:color w:val="00000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 xml:space="preserve"> 4.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自主学习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学生确定学习目标以后，开始进行自主学习。每个学生都要随时记录好自己在学习中的收获、体会以及自己解决不了的问题，为下一步的小组交流做准备。</w:t>
      </w:r>
    </w:p>
    <w:p>
      <w:pPr>
        <w:spacing w:after="0" w:line="400" w:lineRule="exact"/>
        <w:ind w:left="719" w:leftChars="327" w:firstLine="280" w:firstLineChars="100"/>
        <w:rPr>
          <w:rFonts w:hint="eastAsia" w:ascii="宋体" w:hAnsi="宋体" w:cs="Arial"/>
          <w:color w:val="00000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（二）、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合作交流</w:t>
      </w:r>
    </w:p>
    <w:p>
      <w:pPr>
        <w:spacing w:after="0" w:line="400" w:lineRule="exact"/>
        <w:ind w:left="422" w:leftChars="192" w:firstLine="560" w:firstLineChars="200"/>
        <w:rPr>
          <w:rFonts w:hint="eastAsia" w:ascii="宋体" w:hAnsi="宋体" w:cs="Arial"/>
          <w:color w:val="00000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 xml:space="preserve">  1.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小组交流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学生在自主学习的基础上，针对自己的学习收获、感想、体会和困惑，在学习小组内进行交流，教师要深入小组了解情况，巡回指导。</w:t>
      </w:r>
    </w:p>
    <w:p>
      <w:pPr>
        <w:spacing w:after="0" w:line="400" w:lineRule="exact"/>
        <w:ind w:left="719" w:leftChars="327" w:firstLine="560" w:firstLineChars="200"/>
        <w:rPr>
          <w:rFonts w:hint="eastAsia" w:ascii="宋体" w:hAnsi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小组交流的目的是为了让学生说出自己的收获，提出自己的问题，也是为了培养学生的口头表达能力、逻辑思维能力，更是为了培养学生的合作意识和互助精神。</w:t>
      </w:r>
    </w:p>
    <w:p>
      <w:pPr>
        <w:spacing w:after="0" w:line="400" w:lineRule="exact"/>
        <w:ind w:left="719" w:leftChars="327" w:firstLine="560" w:firstLineChars="200"/>
        <w:rPr>
          <w:rFonts w:hint="eastAsia" w:ascii="宋体" w:hAnsi="宋体" w:cs="Arial"/>
          <w:color w:val="000000"/>
          <w:sz w:val="28"/>
          <w:szCs w:val="28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2.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班级交流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教师在组织学生进行小组交流的基础上，组织全班学生进行交流。各小组推选一名代表，交流本组同学的学习收获和不能解决的疑难问题，其它小组的成员在听取别的小组同学的交流后进行点评，解答发言小组提出的问题，谈自己的看法、意见和建议。这时，教师要对学生正确的发言给予及时的肯定和表扬，对学生理解不透彻、思考不全面的知识进行点拨，对学生不正确的观点或错误的解答进行引导和纠正。强化学生对重点、难点和易错点的理解，以及指导学生掌握基本的学习方法。</w:t>
      </w:r>
    </w:p>
    <w:p>
      <w:pPr>
        <w:spacing w:after="0" w:line="400" w:lineRule="exact"/>
        <w:ind w:left="719" w:leftChars="327" w:firstLine="700" w:firstLineChars="250"/>
        <w:rPr>
          <w:rFonts w:hint="eastAsia" w:ascii="宋体" w:hAnsi="宋体" w:cs="Arial"/>
          <w:color w:val="00000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3.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归纳小结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首先让学生对本堂课的学习进行总结，然后进行小组交流和全班交流，教师要引导和帮助学生编制知识网络图或者构建知识树。</w:t>
      </w:r>
    </w:p>
    <w:p>
      <w:pPr>
        <w:spacing w:after="0" w:line="400" w:lineRule="exact"/>
        <w:ind w:left="422" w:leftChars="192" w:firstLine="700" w:firstLineChars="250"/>
        <w:jc w:val="both"/>
        <w:rPr>
          <w:rFonts w:hint="eastAsia" w:ascii="宋体" w:hAnsi="宋体" w:cs="Arial"/>
          <w:color w:val="00000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归纳小结的目的就是为了让学生更好的掌握巩固本堂课所学的知识，加深对知识的认识、理解和掌握。</w:t>
      </w:r>
    </w:p>
    <w:p>
      <w:pPr>
        <w:spacing w:after="0" w:line="400" w:lineRule="exact"/>
        <w:ind w:firstLine="840" w:firstLineChars="300"/>
        <w:rPr>
          <w:rFonts w:hint="eastAsia" w:ascii="宋体" w:hAnsi="宋体" w:cs="Arial"/>
          <w:color w:val="00000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（三）、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达标拓展</w:t>
      </w:r>
    </w:p>
    <w:p>
      <w:pPr>
        <w:spacing w:after="0" w:line="400" w:lineRule="exact"/>
        <w:ind w:left="719" w:leftChars="327" w:firstLine="700" w:firstLineChars="250"/>
        <w:rPr>
          <w:rFonts w:hint="eastAsia" w:ascii="宋体" w:hAnsi="宋体" w:cs="Arial"/>
          <w:color w:val="00000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1.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达标矫正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 xml:space="preserve">教师在学生自主探究、合作交流的基础上组织学生对所学知识进行当堂达标测试，反馈矫正。当学生进行达标测试的时候，教师要巡回检查学生的做题情况，了解学生对本堂知识学习的效果，特别是对学生出问题多的题，分析出现问题的原因，构思解决的方法，寻找突破的途径，为达标测试后的点拨做好充分的准备。    </w:t>
      </w:r>
    </w:p>
    <w:p>
      <w:pPr>
        <w:spacing w:after="0" w:line="400" w:lineRule="exact"/>
        <w:ind w:left="719" w:leftChars="327" w:firstLine="560" w:firstLineChars="200"/>
        <w:rPr>
          <w:rFonts w:hint="eastAsia" w:ascii="宋体" w:hAnsi="宋体" w:cs="Arial"/>
          <w:color w:val="00000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达标矫正的目的不仅仅是为了检测本堂课学习的情况，也是为了进一步巩固本堂课所学知识，更是为了培养学生的目标意识和达标能力，以此达到提高运用新知识解决新问题的能力。</w:t>
      </w:r>
    </w:p>
    <w:p>
      <w:pPr>
        <w:spacing w:after="0" w:line="400" w:lineRule="exact"/>
        <w:ind w:left="282" w:leftChars="128" w:firstLine="840" w:firstLineChars="300"/>
        <w:rPr>
          <w:rFonts w:hint="eastAsia" w:ascii="宋体" w:hAnsi="宋体" w:cs="Arial"/>
          <w:color w:val="000000"/>
          <w:sz w:val="28"/>
          <w:szCs w:val="28"/>
          <w:u w:val="none" w:color="FFFFFF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2.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巩固拓展：教师根据本堂课所学的内容和学生的学习实际分层次布置作业，指导A类学生进行适当拓展、B类学生进行知识迁移</w:t>
      </w:r>
      <w:r>
        <w:rPr>
          <w:rFonts w:hint="eastAsia" w:ascii="宋体" w:hAnsi="宋体" w:cs="Arial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cs="Arial"/>
          <w:color w:val="000000"/>
          <w:sz w:val="28"/>
          <w:szCs w:val="28"/>
          <w:lang w:eastAsia="zh-Hans"/>
        </w:rPr>
        <w:t>C类学生进行</w:t>
      </w:r>
      <w:r>
        <w:rPr>
          <w:rFonts w:hint="eastAsia" w:ascii="宋体" w:hAnsi="宋体" w:cs="Arial"/>
          <w:color w:val="000000"/>
          <w:sz w:val="28"/>
          <w:szCs w:val="28"/>
          <w:u w:val="none" w:color="FFFFFF"/>
          <w:lang w:eastAsia="zh-Hans"/>
        </w:rPr>
        <w:t>错题重做。</w:t>
      </w:r>
    </w:p>
    <w:p>
      <w:pPr>
        <w:spacing w:after="0" w:line="400" w:lineRule="exact"/>
        <w:ind w:firstLine="700" w:firstLineChars="250"/>
        <w:rPr>
          <w:rFonts w:hint="eastAsia" w:ascii="宋体" w:hAnsi="宋体"/>
          <w:bCs/>
          <w:color w:val="000000"/>
          <w:sz w:val="28"/>
          <w:szCs w:val="28"/>
          <w:u w:val="single" w:color="FFFFFF"/>
          <w:lang w:eastAsia="zh-CN"/>
        </w:rPr>
      </w:pPr>
      <w:r>
        <w:rPr>
          <w:rFonts w:hint="eastAsia" w:ascii="宋体" w:hAnsi="宋体"/>
          <w:sz w:val="28"/>
          <w:szCs w:val="28"/>
          <w:u w:val="single" w:color="FFFFFF"/>
          <w:lang w:eastAsia="zh-CN"/>
        </w:rPr>
        <w:t>不积跬步无以至千里，不积小流无以成江河，一个学校英语教学的成功需要每一个备课组的努力，坚定前行方能有所收获。</w:t>
      </w:r>
      <w:r>
        <w:rPr>
          <w:rFonts w:hint="eastAsia" w:ascii="宋体" w:hAnsi="宋体"/>
          <w:sz w:val="28"/>
          <w:szCs w:val="28"/>
          <w:lang w:eastAsia="zh-CN"/>
        </w:rPr>
        <w:t>展望未来</w:t>
      </w:r>
      <w:r>
        <w:rPr>
          <w:rFonts w:hint="eastAsia" w:ascii="宋体" w:hAnsi="宋体"/>
          <w:bCs/>
          <w:color w:val="000000"/>
          <w:sz w:val="28"/>
          <w:szCs w:val="28"/>
          <w:u w:val="single" w:color="FFFFFF"/>
          <w:lang w:eastAsia="zh-CN"/>
        </w:rPr>
        <w:t>，相信我们会更加信心百倍，勇往直前。</w:t>
      </w:r>
    </w:p>
    <w:p>
      <w:pPr>
        <w:spacing w:after="0" w:line="400" w:lineRule="exact"/>
        <w:ind w:firstLine="700" w:firstLineChars="250"/>
        <w:rPr>
          <w:rFonts w:hint="eastAsia" w:ascii="宋体" w:hAnsi="宋体"/>
          <w:bCs/>
          <w:color w:val="000000"/>
          <w:sz w:val="28"/>
          <w:szCs w:val="28"/>
          <w:u w:val="single" w:color="FFFFFF"/>
          <w:lang w:eastAsia="zh-CN"/>
        </w:rPr>
      </w:pPr>
    </w:p>
    <w:p>
      <w:pPr>
        <w:spacing w:after="0" w:line="400" w:lineRule="exact"/>
        <w:ind w:firstLine="700" w:firstLineChars="250"/>
        <w:rPr>
          <w:rFonts w:hint="eastAsia" w:ascii="宋体" w:hAnsi="宋体"/>
          <w:bCs/>
          <w:color w:val="000000"/>
          <w:sz w:val="28"/>
          <w:szCs w:val="28"/>
          <w:u w:val="single" w:color="FFFFFF"/>
          <w:lang w:eastAsia="zh-CN"/>
        </w:rPr>
      </w:pPr>
    </w:p>
    <w:p>
      <w:pPr>
        <w:spacing w:after="0" w:line="400" w:lineRule="exact"/>
        <w:ind w:firstLine="700" w:firstLineChars="250"/>
        <w:rPr>
          <w:rFonts w:hint="eastAsia" w:ascii="宋体" w:hAnsi="宋体"/>
          <w:bCs/>
          <w:color w:val="000000"/>
          <w:sz w:val="28"/>
          <w:szCs w:val="28"/>
          <w:u w:val="single" w:color="FFFFFF"/>
          <w:lang w:eastAsia="zh-CN"/>
        </w:rPr>
      </w:pPr>
    </w:p>
    <w:p>
      <w:pPr>
        <w:spacing w:after="0" w:line="400" w:lineRule="exact"/>
        <w:ind w:firstLine="700" w:firstLineChars="250"/>
        <w:rPr>
          <w:rFonts w:hint="eastAsia" w:ascii="宋体" w:hAnsi="宋体"/>
          <w:bCs/>
          <w:color w:val="000000"/>
          <w:sz w:val="28"/>
          <w:szCs w:val="28"/>
          <w:u w:val="single" w:color="FFFFFF"/>
          <w:lang w:eastAsia="zh-CN"/>
        </w:rPr>
      </w:pPr>
    </w:p>
    <w:p>
      <w:pPr>
        <w:spacing w:after="0" w:line="400" w:lineRule="exact"/>
        <w:ind w:firstLine="703" w:firstLineChars="250"/>
        <w:rPr>
          <w:rFonts w:hint="eastAsia" w:ascii="宋体" w:hAnsi="宋体" w:cs="宋体"/>
          <w:color w:val="000000"/>
          <w:sz w:val="28"/>
          <w:szCs w:val="28"/>
          <w:u w:val="single" w:color="FFFFFF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D3"/>
    <w:rsid w:val="0008528B"/>
    <w:rsid w:val="001044FB"/>
    <w:rsid w:val="001146D1"/>
    <w:rsid w:val="001317F0"/>
    <w:rsid w:val="001549B7"/>
    <w:rsid w:val="00157C48"/>
    <w:rsid w:val="001A49B7"/>
    <w:rsid w:val="001E7ADB"/>
    <w:rsid w:val="001F0681"/>
    <w:rsid w:val="0025353C"/>
    <w:rsid w:val="002A2AE6"/>
    <w:rsid w:val="002C1C96"/>
    <w:rsid w:val="002E1C07"/>
    <w:rsid w:val="00334C25"/>
    <w:rsid w:val="003565A1"/>
    <w:rsid w:val="00356EE4"/>
    <w:rsid w:val="00367DE1"/>
    <w:rsid w:val="0047375C"/>
    <w:rsid w:val="004F1163"/>
    <w:rsid w:val="005010B3"/>
    <w:rsid w:val="005039B3"/>
    <w:rsid w:val="00504F8C"/>
    <w:rsid w:val="0051123F"/>
    <w:rsid w:val="00567CD3"/>
    <w:rsid w:val="00590205"/>
    <w:rsid w:val="005D3708"/>
    <w:rsid w:val="005D5018"/>
    <w:rsid w:val="005D755F"/>
    <w:rsid w:val="0062478B"/>
    <w:rsid w:val="006264D1"/>
    <w:rsid w:val="0062755F"/>
    <w:rsid w:val="0069628E"/>
    <w:rsid w:val="006C45D5"/>
    <w:rsid w:val="006D5177"/>
    <w:rsid w:val="00703104"/>
    <w:rsid w:val="007617D0"/>
    <w:rsid w:val="008421D5"/>
    <w:rsid w:val="00860EAA"/>
    <w:rsid w:val="00867A81"/>
    <w:rsid w:val="00874188"/>
    <w:rsid w:val="008C4625"/>
    <w:rsid w:val="008E12D0"/>
    <w:rsid w:val="00941BAA"/>
    <w:rsid w:val="00944AF3"/>
    <w:rsid w:val="00950362"/>
    <w:rsid w:val="0096700E"/>
    <w:rsid w:val="009B2D6D"/>
    <w:rsid w:val="009D1E7E"/>
    <w:rsid w:val="009E57CC"/>
    <w:rsid w:val="009F4B32"/>
    <w:rsid w:val="00A43AE9"/>
    <w:rsid w:val="00A52928"/>
    <w:rsid w:val="00A93BA2"/>
    <w:rsid w:val="00AA036C"/>
    <w:rsid w:val="00AC12D2"/>
    <w:rsid w:val="00AD4BFF"/>
    <w:rsid w:val="00B07667"/>
    <w:rsid w:val="00B93C85"/>
    <w:rsid w:val="00C30454"/>
    <w:rsid w:val="00C4726E"/>
    <w:rsid w:val="00CE3A41"/>
    <w:rsid w:val="00CF61B1"/>
    <w:rsid w:val="00D713FE"/>
    <w:rsid w:val="00D90B8B"/>
    <w:rsid w:val="00DB21F7"/>
    <w:rsid w:val="00DF1690"/>
    <w:rsid w:val="00E63695"/>
    <w:rsid w:val="00E670EF"/>
    <w:rsid w:val="00E80626"/>
    <w:rsid w:val="00EA7C73"/>
    <w:rsid w:val="00F15B97"/>
    <w:rsid w:val="00F865F0"/>
    <w:rsid w:val="00FF7BBD"/>
    <w:rsid w:val="118A11AB"/>
    <w:rsid w:val="1CE03005"/>
    <w:rsid w:val="54630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33"/>
    <w:qFormat/>
    <w:uiPriority w:val="9"/>
    <w:pPr>
      <w:spacing w:before="480" w:after="0"/>
      <w:contextualSpacing/>
      <w:outlineLvl w:val="0"/>
    </w:pPr>
    <w:rPr>
      <w:rFonts w:ascii="Cambria" w:hAnsi="Cambria" w:eastAsia="宋体" w:cs="Times New Roman"/>
      <w:b/>
      <w:bCs/>
      <w:sz w:val="28"/>
      <w:szCs w:val="28"/>
    </w:rPr>
  </w:style>
  <w:style w:type="paragraph" w:styleId="3">
    <w:name w:val="heading 2"/>
    <w:basedOn w:val="1"/>
    <w:next w:val="1"/>
    <w:link w:val="31"/>
    <w:qFormat/>
    <w:uiPriority w:val="9"/>
    <w:pPr>
      <w:spacing w:before="200" w:after="0"/>
      <w:outlineLvl w:val="1"/>
    </w:pPr>
    <w:rPr>
      <w:rFonts w:ascii="Cambria" w:hAnsi="Cambria" w:eastAsia="宋体" w:cs="Times New Roman"/>
      <w:b/>
      <w:bCs/>
      <w:sz w:val="26"/>
      <w:szCs w:val="26"/>
    </w:rPr>
  </w:style>
  <w:style w:type="paragraph" w:styleId="4">
    <w:name w:val="heading 3"/>
    <w:basedOn w:val="1"/>
    <w:next w:val="1"/>
    <w:link w:val="36"/>
    <w:qFormat/>
    <w:uiPriority w:val="9"/>
    <w:pPr>
      <w:spacing w:before="200" w:after="0" w:line="271" w:lineRule="auto"/>
      <w:outlineLvl w:val="2"/>
    </w:pPr>
    <w:rPr>
      <w:rFonts w:ascii="Cambria" w:hAnsi="Cambria" w:eastAsia="宋体" w:cs="Times New Roman"/>
      <w:b/>
      <w:bCs/>
    </w:rPr>
  </w:style>
  <w:style w:type="paragraph" w:styleId="5">
    <w:name w:val="heading 4"/>
    <w:basedOn w:val="1"/>
    <w:next w:val="1"/>
    <w:link w:val="37"/>
    <w:qFormat/>
    <w:uiPriority w:val="9"/>
    <w:pPr>
      <w:spacing w:before="200" w:after="0"/>
      <w:outlineLvl w:val="3"/>
    </w:pPr>
    <w:rPr>
      <w:rFonts w:ascii="Cambria" w:hAnsi="Cambria" w:eastAsia="宋体" w:cs="Times New Roman"/>
      <w:b/>
      <w:bCs/>
      <w:i/>
      <w:iCs/>
    </w:rPr>
  </w:style>
  <w:style w:type="paragraph" w:styleId="6">
    <w:name w:val="heading 5"/>
    <w:basedOn w:val="1"/>
    <w:next w:val="1"/>
    <w:link w:val="38"/>
    <w:qFormat/>
    <w:uiPriority w:val="9"/>
    <w:pPr>
      <w:spacing w:before="200" w:after="0"/>
      <w:outlineLvl w:val="4"/>
    </w:pPr>
    <w:rPr>
      <w:rFonts w:ascii="Cambria" w:hAnsi="Cambria" w:eastAsia="宋体" w:cs="Times New Roman"/>
      <w:b/>
      <w:bCs/>
      <w:color w:val="7F7F7F"/>
    </w:rPr>
  </w:style>
  <w:style w:type="paragraph" w:styleId="7">
    <w:name w:val="heading 6"/>
    <w:basedOn w:val="1"/>
    <w:next w:val="1"/>
    <w:link w:val="30"/>
    <w:qFormat/>
    <w:uiPriority w:val="9"/>
    <w:pPr>
      <w:spacing w:after="0" w:line="271" w:lineRule="auto"/>
      <w:outlineLvl w:val="5"/>
    </w:pPr>
    <w:rPr>
      <w:rFonts w:ascii="Cambria" w:hAnsi="Cambria" w:eastAsia="宋体" w:cs="Times New Roman"/>
      <w:b/>
      <w:bCs/>
      <w:i/>
      <w:iCs/>
      <w:color w:val="7F7F7F"/>
    </w:rPr>
  </w:style>
  <w:style w:type="paragraph" w:styleId="8">
    <w:name w:val="heading 7"/>
    <w:basedOn w:val="1"/>
    <w:next w:val="1"/>
    <w:link w:val="27"/>
    <w:qFormat/>
    <w:uiPriority w:val="9"/>
    <w:pPr>
      <w:spacing w:after="0"/>
      <w:outlineLvl w:val="6"/>
    </w:pPr>
    <w:rPr>
      <w:rFonts w:ascii="Cambria" w:hAnsi="Cambria" w:eastAsia="宋体" w:cs="Times New Roman"/>
      <w:i/>
      <w:iCs/>
    </w:rPr>
  </w:style>
  <w:style w:type="paragraph" w:styleId="9">
    <w:name w:val="heading 8"/>
    <w:basedOn w:val="1"/>
    <w:next w:val="1"/>
    <w:link w:val="28"/>
    <w:qFormat/>
    <w:uiPriority w:val="9"/>
    <w:pPr>
      <w:spacing w:after="0"/>
      <w:outlineLvl w:val="7"/>
    </w:pPr>
    <w:rPr>
      <w:rFonts w:ascii="Cambria" w:hAnsi="Cambria" w:eastAsia="宋体" w:cs="Times New Roman"/>
      <w:sz w:val="20"/>
      <w:szCs w:val="20"/>
    </w:rPr>
  </w:style>
  <w:style w:type="paragraph" w:styleId="10">
    <w:name w:val="heading 9"/>
    <w:basedOn w:val="1"/>
    <w:next w:val="1"/>
    <w:link w:val="40"/>
    <w:qFormat/>
    <w:uiPriority w:val="9"/>
    <w:pPr>
      <w:spacing w:after="0"/>
      <w:outlineLvl w:val="8"/>
    </w:pPr>
    <w:rPr>
      <w:rFonts w:ascii="Cambria" w:hAnsi="Cambria" w:eastAsia="宋体" w:cs="Times New Roman"/>
      <w:i/>
      <w:iCs/>
      <w:spacing w:val="5"/>
      <w:sz w:val="20"/>
      <w:szCs w:val="20"/>
    </w:rPr>
  </w:style>
  <w:style w:type="character" w:default="1" w:styleId="18">
    <w:name w:val="Default Paragraph Font"/>
    <w:semiHidden/>
    <w:uiPriority w:val="0"/>
  </w:style>
  <w:style w:type="table" w:default="1" w:styleId="21">
    <w:name w:val="Normal Table"/>
    <w:semiHidden/>
    <w:uiPriority w:val="0"/>
    <w:tblPr>
      <w:tblStyle w:val="2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uiPriority w:val="0"/>
    <w:rPr>
      <w:rFonts w:ascii="宋体" w:hAnsi="Courier New" w:cs="Courier New"/>
      <w:szCs w:val="21"/>
    </w:rPr>
  </w:style>
  <w:style w:type="paragraph" w:styleId="12">
    <w:name w:val="Balloon Text"/>
    <w:basedOn w:val="1"/>
    <w:semiHidden/>
    <w:uiPriority w:val="0"/>
    <w:rPr>
      <w:sz w:val="18"/>
      <w:szCs w:val="18"/>
    </w:rPr>
  </w:style>
  <w:style w:type="paragraph" w:styleId="13">
    <w:name w:val="footer"/>
    <w:basedOn w:val="1"/>
    <w:link w:val="3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41"/>
    <w:qFormat/>
    <w:uiPriority w:val="11"/>
    <w:pPr>
      <w:spacing w:after="600"/>
    </w:pPr>
    <w:rPr>
      <w:rFonts w:ascii="Cambria" w:hAnsi="Cambria" w:eastAsia="宋体" w:cs="Times New Roman"/>
      <w:i/>
      <w:iCs/>
      <w:spacing w:val="13"/>
      <w:sz w:val="24"/>
      <w:szCs w:val="24"/>
    </w:rPr>
  </w:style>
  <w:style w:type="paragraph" w:styleId="1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Title"/>
    <w:basedOn w:val="1"/>
    <w:next w:val="1"/>
    <w:link w:val="42"/>
    <w:qFormat/>
    <w:uiPriority w:val="10"/>
    <w:pPr>
      <w:pBdr>
        <w:bottom w:val="single" w:color="auto" w:sz="4" w:space="1"/>
      </w:pBdr>
      <w:spacing w:line="240" w:lineRule="auto"/>
      <w:contextualSpacing/>
    </w:pPr>
    <w:rPr>
      <w:rFonts w:ascii="Cambria" w:hAnsi="Cambria" w:eastAsia="宋体" w:cs="Times New Roman"/>
      <w:spacing w:val="5"/>
      <w:sz w:val="52"/>
      <w:szCs w:val="52"/>
    </w:rPr>
  </w:style>
  <w:style w:type="character" w:styleId="19">
    <w:name w:val="Strong"/>
    <w:qFormat/>
    <w:uiPriority w:val="22"/>
    <w:rPr>
      <w:b/>
      <w:bCs/>
    </w:rPr>
  </w:style>
  <w:style w:type="character" w:styleId="20">
    <w:name w:val="Emphasis"/>
    <w:qFormat/>
    <w:uiPriority w:val="20"/>
    <w:rPr>
      <w:b/>
      <w:bCs/>
      <w:i/>
      <w:iCs/>
      <w:spacing w:val="10"/>
      <w:shd w:val="clear" w:color="auto" w:fill="auto"/>
    </w:rPr>
  </w:style>
  <w:style w:type="paragraph" w:customStyle="1" w:styleId="22">
    <w:name w:val="明显引用"/>
    <w:basedOn w:val="1"/>
    <w:next w:val="1"/>
    <w:link w:val="43"/>
    <w:qFormat/>
    <w:uiPriority w:val="30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23">
    <w:name w:val="列出段落"/>
    <w:basedOn w:val="1"/>
    <w:qFormat/>
    <w:uiPriority w:val="34"/>
    <w:pPr>
      <w:ind w:left="720"/>
      <w:contextualSpacing/>
    </w:pPr>
  </w:style>
  <w:style w:type="paragraph" w:customStyle="1" w:styleId="24">
    <w:name w:val="无间隔"/>
    <w:basedOn w:val="1"/>
    <w:qFormat/>
    <w:uiPriority w:val="1"/>
    <w:pPr>
      <w:spacing w:after="0" w:line="240" w:lineRule="auto"/>
    </w:pPr>
  </w:style>
  <w:style w:type="paragraph" w:customStyle="1" w:styleId="25">
    <w:name w:val="引用"/>
    <w:basedOn w:val="1"/>
    <w:next w:val="1"/>
    <w:link w:val="29"/>
    <w:qFormat/>
    <w:uiPriority w:val="29"/>
    <w:pPr>
      <w:spacing w:before="200" w:after="0"/>
      <w:ind w:left="360" w:right="360"/>
    </w:pPr>
    <w:rPr>
      <w:i/>
      <w:iCs/>
    </w:rPr>
  </w:style>
  <w:style w:type="paragraph" w:customStyle="1" w:styleId="26">
    <w:name w:val="TOC 标题"/>
    <w:basedOn w:val="2"/>
    <w:next w:val="1"/>
    <w:qFormat/>
    <w:uiPriority w:val="39"/>
    <w:pPr>
      <w:outlineLvl w:val="9"/>
    </w:pPr>
  </w:style>
  <w:style w:type="character" w:customStyle="1" w:styleId="27">
    <w:name w:val=" Char Char6"/>
    <w:link w:val="8"/>
    <w:semiHidden/>
    <w:uiPriority w:val="9"/>
    <w:rPr>
      <w:rFonts w:ascii="Cambria" w:hAnsi="Cambria" w:eastAsia="宋体" w:cs="Times New Roman"/>
      <w:i/>
      <w:iCs/>
    </w:rPr>
  </w:style>
  <w:style w:type="character" w:customStyle="1" w:styleId="28">
    <w:name w:val=" Char Char5"/>
    <w:link w:val="9"/>
    <w:semiHidden/>
    <w:uiPriority w:val="9"/>
    <w:rPr>
      <w:rFonts w:ascii="Cambria" w:hAnsi="Cambria" w:eastAsia="宋体" w:cs="Times New Roman"/>
      <w:sz w:val="20"/>
      <w:szCs w:val="20"/>
    </w:rPr>
  </w:style>
  <w:style w:type="character" w:customStyle="1" w:styleId="29">
    <w:name w:val="引用 Char"/>
    <w:link w:val="25"/>
    <w:uiPriority w:val="29"/>
    <w:rPr>
      <w:i/>
      <w:iCs/>
    </w:rPr>
  </w:style>
  <w:style w:type="character" w:customStyle="1" w:styleId="30">
    <w:name w:val=" Char Char7"/>
    <w:link w:val="7"/>
    <w:semiHidden/>
    <w:uiPriority w:val="9"/>
    <w:rPr>
      <w:rFonts w:ascii="Cambria" w:hAnsi="Cambria" w:eastAsia="宋体" w:cs="Times New Roman"/>
      <w:b/>
      <w:bCs/>
      <w:i/>
      <w:iCs/>
      <w:color w:val="7F7F7F"/>
    </w:rPr>
  </w:style>
  <w:style w:type="character" w:customStyle="1" w:styleId="31">
    <w:name w:val=" Char Char11"/>
    <w:link w:val="3"/>
    <w:semiHidden/>
    <w:uiPriority w:val="9"/>
    <w:rPr>
      <w:rFonts w:ascii="Cambria" w:hAnsi="Cambria" w:eastAsia="宋体" w:cs="Times New Roman"/>
      <w:b/>
      <w:bCs/>
      <w:sz w:val="26"/>
      <w:szCs w:val="26"/>
    </w:rPr>
  </w:style>
  <w:style w:type="character" w:customStyle="1" w:styleId="32">
    <w:name w:val=" Char Char3"/>
    <w:link w:val="14"/>
    <w:uiPriority w:val="0"/>
    <w:rPr>
      <w:kern w:val="2"/>
      <w:sz w:val="18"/>
      <w:szCs w:val="18"/>
    </w:rPr>
  </w:style>
  <w:style w:type="character" w:customStyle="1" w:styleId="33">
    <w:name w:val=" Char Char12"/>
    <w:link w:val="2"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4">
    <w:name w:val=" Char Char2"/>
    <w:link w:val="13"/>
    <w:uiPriority w:val="0"/>
    <w:rPr>
      <w:kern w:val="2"/>
      <w:sz w:val="18"/>
      <w:szCs w:val="18"/>
    </w:rPr>
  </w:style>
  <w:style w:type="character" w:customStyle="1" w:styleId="35">
    <w:name w:val="apple-converted-space"/>
    <w:basedOn w:val="18"/>
    <w:uiPriority w:val="0"/>
  </w:style>
  <w:style w:type="character" w:customStyle="1" w:styleId="36">
    <w:name w:val=" Char Char10"/>
    <w:link w:val="4"/>
    <w:uiPriority w:val="9"/>
    <w:rPr>
      <w:rFonts w:ascii="Cambria" w:hAnsi="Cambria" w:eastAsia="宋体" w:cs="Times New Roman"/>
      <w:b/>
      <w:bCs/>
    </w:rPr>
  </w:style>
  <w:style w:type="character" w:customStyle="1" w:styleId="37">
    <w:name w:val=" Char Char9"/>
    <w:link w:val="5"/>
    <w:semiHidden/>
    <w:uiPriority w:val="9"/>
    <w:rPr>
      <w:rFonts w:ascii="Cambria" w:hAnsi="Cambria" w:eastAsia="宋体" w:cs="Times New Roman"/>
      <w:b/>
      <w:bCs/>
      <w:i/>
      <w:iCs/>
    </w:rPr>
  </w:style>
  <w:style w:type="character" w:customStyle="1" w:styleId="38">
    <w:name w:val=" Char Char8"/>
    <w:link w:val="6"/>
    <w:semiHidden/>
    <w:uiPriority w:val="9"/>
    <w:rPr>
      <w:rFonts w:ascii="Cambria" w:hAnsi="Cambria" w:eastAsia="宋体" w:cs="Times New Roman"/>
      <w:b/>
      <w:bCs/>
      <w:color w:val="7F7F7F"/>
    </w:rPr>
  </w:style>
  <w:style w:type="character" w:customStyle="1" w:styleId="39">
    <w:name w:val="明显强调"/>
    <w:qFormat/>
    <w:uiPriority w:val="21"/>
    <w:rPr>
      <w:b/>
      <w:bCs/>
    </w:rPr>
  </w:style>
  <w:style w:type="character" w:customStyle="1" w:styleId="40">
    <w:name w:val=" Char Char4"/>
    <w:link w:val="10"/>
    <w:semiHidden/>
    <w:uiPriority w:val="9"/>
    <w:rPr>
      <w:rFonts w:ascii="Cambria" w:hAnsi="Cambria" w:eastAsia="宋体" w:cs="Times New Roman"/>
      <w:i/>
      <w:iCs/>
      <w:spacing w:val="5"/>
      <w:sz w:val="20"/>
      <w:szCs w:val="20"/>
    </w:rPr>
  </w:style>
  <w:style w:type="character" w:customStyle="1" w:styleId="41">
    <w:name w:val=" Char Char"/>
    <w:link w:val="15"/>
    <w:uiPriority w:val="11"/>
    <w:rPr>
      <w:rFonts w:ascii="Cambria" w:hAnsi="Cambria" w:eastAsia="宋体" w:cs="Times New Roman"/>
      <w:i/>
      <w:iCs/>
      <w:spacing w:val="13"/>
      <w:sz w:val="24"/>
      <w:szCs w:val="24"/>
    </w:rPr>
  </w:style>
  <w:style w:type="character" w:customStyle="1" w:styleId="42">
    <w:name w:val=" Char Char1"/>
    <w:link w:val="17"/>
    <w:uiPriority w:val="10"/>
    <w:rPr>
      <w:rFonts w:ascii="Cambria" w:hAnsi="Cambria" w:eastAsia="宋体" w:cs="Times New Roman"/>
      <w:spacing w:val="5"/>
      <w:sz w:val="52"/>
      <w:szCs w:val="52"/>
    </w:rPr>
  </w:style>
  <w:style w:type="character" w:customStyle="1" w:styleId="43">
    <w:name w:val="明显引用 Char"/>
    <w:link w:val="22"/>
    <w:uiPriority w:val="30"/>
    <w:rPr>
      <w:b/>
      <w:bCs/>
      <w:i/>
      <w:iCs/>
    </w:rPr>
  </w:style>
  <w:style w:type="character" w:customStyle="1" w:styleId="44">
    <w:name w:val="不明显参考"/>
    <w:qFormat/>
    <w:uiPriority w:val="31"/>
    <w:rPr>
      <w:smallCaps/>
    </w:rPr>
  </w:style>
  <w:style w:type="character" w:customStyle="1" w:styleId="45">
    <w:name w:val="不明显强调"/>
    <w:qFormat/>
    <w:uiPriority w:val="19"/>
    <w:rPr>
      <w:i/>
      <w:iCs/>
    </w:rPr>
  </w:style>
  <w:style w:type="character" w:customStyle="1" w:styleId="46">
    <w:name w:val="明显参考"/>
    <w:qFormat/>
    <w:uiPriority w:val="32"/>
    <w:rPr>
      <w:smallCaps/>
      <w:spacing w:val="5"/>
      <w:u w:val="single"/>
    </w:rPr>
  </w:style>
  <w:style w:type="character" w:customStyle="1" w:styleId="47">
    <w:name w:val="书籍标题"/>
    <w:qFormat/>
    <w:uiPriority w:val="33"/>
    <w:rPr>
      <w:i/>
      <w:i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443</Words>
  <Characters>2531</Characters>
  <Lines>21</Lines>
  <Paragraphs>5</Paragraphs>
  <ScaleCrop>false</ScaleCrop>
  <LinksUpToDate>false</LinksUpToDate>
  <CharactersWithSpaces>2969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2013-08-08T15:05:00Z</dcterms:created>
  <dc:creator>lumenglei</dc:creator>
  <cp:lastModifiedBy>Administrator</cp:lastModifiedBy>
  <cp:lastPrinted>2015-04-14T23:26:00Z</cp:lastPrinted>
  <dcterms:modified xsi:type="dcterms:W3CDTF">2018-03-08T01:38:18Z</dcterms:modified>
  <dc:title>化学组工作总结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