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rPr>
      </w:pPr>
      <w:bookmarkStart w:id="0" w:name="_GoBack"/>
      <w:r>
        <w:rPr>
          <w:rFonts w:hint="eastAsia"/>
          <w:b/>
          <w:bCs/>
          <w:lang w:eastAsia="zh-CN"/>
        </w:rPr>
        <w:t>对</w:t>
      </w:r>
      <w:r>
        <w:rPr>
          <w:rFonts w:hint="eastAsia"/>
          <w:b/>
          <w:bCs/>
        </w:rPr>
        <w:t>高中信息技术高效课堂</w:t>
      </w:r>
      <w:r>
        <w:rPr>
          <w:rFonts w:hint="eastAsia"/>
          <w:b/>
          <w:bCs/>
          <w:lang w:eastAsia="zh-CN"/>
        </w:rPr>
        <w:t>的重新思考</w:t>
      </w:r>
    </w:p>
    <w:p>
      <w:pPr>
        <w:keepNext w:val="0"/>
        <w:keepLines w:val="0"/>
        <w:widowControl/>
        <w:suppressLineNumbers w:val="0"/>
        <w:jc w:val="left"/>
        <w:rPr>
          <w:b/>
          <w:bCs/>
        </w:rPr>
      </w:pPr>
      <w:r>
        <w:rPr>
          <w:rFonts w:ascii="宋体" w:hAnsi="宋体" w:eastAsia="宋体" w:cs="宋体"/>
          <w:b/>
          <w:bCs/>
          <w:kern w:val="0"/>
          <w:sz w:val="24"/>
          <w:szCs w:val="24"/>
          <w:lang w:val="en-US" w:eastAsia="zh-CN" w:bidi="ar"/>
        </w:rPr>
        <w:t>徐艳</w:t>
      </w:r>
      <w:bookmarkEnd w:id="0"/>
      <w:r>
        <w:rPr>
          <w:rFonts w:hint="eastAsia" w:ascii="宋体" w:hAnsi="宋体" w:eastAsia="宋体" w:cs="宋体"/>
          <w:b/>
          <w:bCs/>
          <w:kern w:val="0"/>
          <w:sz w:val="24"/>
          <w:szCs w:val="24"/>
          <w:lang w:val="en-US" w:eastAsia="zh-CN" w:bidi="ar"/>
        </w:rPr>
        <w:t xml:space="preserve">   </w:t>
      </w:r>
      <w:r>
        <w:rPr>
          <w:rFonts w:ascii="宋体" w:hAnsi="宋体" w:eastAsia="宋体" w:cs="宋体"/>
          <w:b/>
          <w:bCs/>
          <w:kern w:val="0"/>
          <w:sz w:val="24"/>
          <w:szCs w:val="24"/>
          <w:lang w:val="en-US" w:eastAsia="zh-CN" w:bidi="ar"/>
        </w:rPr>
        <w:t>高中信息技术</w:t>
      </w:r>
      <w:r>
        <w:rPr>
          <w:rFonts w:hint="eastAsia" w:ascii="宋体" w:hAnsi="宋体" w:eastAsia="宋体" w:cs="宋体"/>
          <w:b/>
          <w:bCs/>
          <w:kern w:val="0"/>
          <w:sz w:val="24"/>
          <w:szCs w:val="24"/>
          <w:lang w:val="en-US" w:eastAsia="zh-CN" w:bidi="ar"/>
        </w:rPr>
        <w:t xml:space="preserve">     </w:t>
      </w:r>
      <w:r>
        <w:rPr>
          <w:rFonts w:ascii="宋体" w:hAnsi="宋体" w:eastAsia="宋体" w:cs="宋体"/>
          <w:b/>
          <w:bCs/>
          <w:kern w:val="0"/>
          <w:sz w:val="24"/>
          <w:szCs w:val="24"/>
          <w:lang w:val="en-US" w:eastAsia="zh-CN" w:bidi="ar"/>
        </w:rPr>
        <w:t>青岛市即墨区萃英中学。</w:t>
      </w:r>
      <w:r>
        <w:rPr>
          <w:rFonts w:ascii="宋体" w:hAnsi="宋体" w:eastAsia="宋体" w:cs="宋体"/>
          <w:b/>
          <w:bCs/>
          <w:kern w:val="0"/>
          <w:sz w:val="24"/>
          <w:szCs w:val="24"/>
          <w:lang w:val="en-US" w:eastAsia="zh-CN" w:bidi="ar"/>
        </w:rPr>
        <w:br w:type="textWrapping"/>
      </w:r>
      <w:r>
        <w:rPr>
          <w:rFonts w:hint="eastAsia" w:ascii="宋体" w:hAnsi="宋体" w:eastAsia="宋体" w:cs="宋体"/>
          <w:b/>
          <w:bCs/>
          <w:kern w:val="0"/>
          <w:sz w:val="24"/>
          <w:szCs w:val="24"/>
          <w:lang w:val="en-US" w:eastAsia="zh-CN" w:bidi="ar"/>
        </w:rPr>
        <w:t xml:space="preserve"> </w:t>
      </w:r>
    </w:p>
    <w:p>
      <w:pPr>
        <w:rPr>
          <w:rFonts w:hint="eastAsia"/>
          <w:b/>
          <w:bCs/>
          <w:lang w:val="en-US"/>
        </w:rPr>
      </w:pPr>
      <w:r>
        <w:rPr>
          <w:rFonts w:hint="eastAsia"/>
          <w:b/>
          <w:bCs/>
        </w:rPr>
        <w:t>摘要：随着新课程改革的深入，在信息技术新课程理念的指导下，倡导自主探究性教学模式、充分发挥学生主体性成为课堂教学的新要求。提高信息技术课堂教学有效性是信息技术课堂教学改革的重要目标。教师在课堂教学中必须采用有效的措施，激发学生的学习兴趣，培养学生的能力，提高教学效率。</w:t>
      </w:r>
      <w:r>
        <w:rPr>
          <w:rFonts w:hint="eastAsia"/>
          <w:b/>
          <w:bCs/>
          <w:lang w:val="en-US" w:eastAsia="zh-CN"/>
        </w:rPr>
        <w:t xml:space="preserve"> </w:t>
      </w:r>
    </w:p>
    <w:p>
      <w:pPr>
        <w:rPr>
          <w:rFonts w:hint="eastAsia"/>
          <w:b/>
          <w:bCs/>
        </w:rPr>
      </w:pPr>
      <w:r>
        <w:rPr>
          <w:rFonts w:hint="eastAsia"/>
          <w:b/>
          <w:bCs/>
        </w:rPr>
        <w:t>关键词：高中</w:t>
      </w:r>
      <w:r>
        <w:rPr>
          <w:rFonts w:hint="eastAsia"/>
          <w:b/>
          <w:bCs/>
          <w:lang w:eastAsia="zh-CN"/>
        </w:rPr>
        <w:t>；</w:t>
      </w:r>
      <w:r>
        <w:rPr>
          <w:rFonts w:hint="eastAsia"/>
          <w:b/>
          <w:bCs/>
        </w:rPr>
        <w:t>信息技术</w:t>
      </w:r>
      <w:r>
        <w:rPr>
          <w:rFonts w:hint="eastAsia"/>
          <w:b/>
          <w:bCs/>
          <w:lang w:eastAsia="zh-CN"/>
        </w:rPr>
        <w:t>；</w:t>
      </w:r>
      <w:r>
        <w:rPr>
          <w:rFonts w:hint="eastAsia"/>
          <w:b/>
          <w:bCs/>
        </w:rPr>
        <w:t>教学</w:t>
      </w:r>
      <w:r>
        <w:rPr>
          <w:rFonts w:hint="eastAsia"/>
          <w:b/>
          <w:bCs/>
          <w:lang w:eastAsia="zh-CN"/>
        </w:rPr>
        <w:t>；</w:t>
      </w:r>
      <w:r>
        <w:rPr>
          <w:rFonts w:hint="eastAsia"/>
          <w:b/>
          <w:bCs/>
        </w:rPr>
        <w:t xml:space="preserve">高效课堂    </w:t>
      </w:r>
    </w:p>
    <w:p>
      <w:pPr>
        <w:rPr>
          <w:rFonts w:hint="eastAsia"/>
          <w:b/>
          <w:bCs/>
        </w:rPr>
      </w:pPr>
      <w:r>
        <w:rPr>
          <w:rFonts w:hint="eastAsia"/>
          <w:b/>
          <w:bCs/>
        </w:rPr>
        <w:t>高中信息技术有别于一般课程，其强调知识理论与动手实践的高度结合。在信息技术教学中普及和推广高效课堂，必须要求教师在有限的教学时间中，通过精心的教学过程设计，使学生在熟练掌握相关知识和技能的基础上构建完整的知识框架体系，进而达到高品质、高效率、高收获的教学目的。</w:t>
      </w:r>
    </w:p>
    <w:p>
      <w:pPr>
        <w:rPr>
          <w:rFonts w:hint="eastAsia"/>
          <w:b/>
          <w:bCs/>
        </w:rPr>
      </w:pPr>
      <w:r>
        <w:rPr>
          <w:rFonts w:hint="eastAsia"/>
          <w:b/>
          <w:bCs/>
          <w:lang w:eastAsia="zh-CN"/>
        </w:rPr>
        <w:t>一</w:t>
      </w:r>
      <w:r>
        <w:rPr>
          <w:rFonts w:hint="eastAsia"/>
          <w:b/>
          <w:bCs/>
        </w:rPr>
        <w:t>、创设教学情境。</w:t>
      </w:r>
    </w:p>
    <w:p>
      <w:pPr>
        <w:rPr>
          <w:rFonts w:hint="eastAsia"/>
          <w:b/>
          <w:bCs/>
        </w:rPr>
      </w:pPr>
      <w:r>
        <w:rPr>
          <w:rFonts w:hint="eastAsia"/>
          <w:b/>
          <w:bCs/>
        </w:rPr>
        <w:t>高效课堂要求教师能根据教学内容与教学目标，结合生活实际，创造具体、生动、形象的教学情境。其一，用生活中富有趣味性的实际例子作为导入，这有利于学生将抽象的知识与形象的生活意象联系在一起，有助于激发学生的学习兴趣，活跃课堂气氛；其二，具体的例子有助于提高学生对知识的理解，把学生的理解水平提升到运用的等级，降低教学难度，便于学生准确、快捷地感知、理解、运用教学内容。其三，在情境创设中融合爱国主义教育，有助于弘扬中华民族传统美德，增强学生们的民族归属感。</w:t>
      </w:r>
    </w:p>
    <w:p>
      <w:pPr>
        <w:rPr>
          <w:b/>
          <w:bCs/>
        </w:rPr>
      </w:pPr>
      <w:r>
        <w:rPr>
          <w:rFonts w:hint="eastAsia"/>
          <w:b/>
          <w:bCs/>
        </w:rPr>
        <w:t xml:space="preserve">    信息技术是一门操作性很强的科目，其强调知识理论与动手实践的高度结合。在教学过程中，如果老师只是单纯的对教学内容进行讲授，对相关技能进行演示操作，而忽略了让学生自己动手实践的环节，是绝对不能达到预期教学效果。而构建高效课堂，更要求我们重视学生的动手操作环节。学生动手操作，一方面可以通过练习巩固相关知识，加深印象；另一方面，通过实际应用操作，学生能非常容易发现自己知识结构中的盲点，排除知识框架中的灰色地带，实现自主检测、自主识别、自主修复，真正实现学生在教学过程中的主体作用。</w:t>
      </w:r>
    </w:p>
    <w:p>
      <w:pPr>
        <w:rPr>
          <w:rFonts w:hint="eastAsia"/>
          <w:b/>
          <w:bCs/>
        </w:rPr>
      </w:pPr>
      <w:r>
        <w:rPr>
          <w:rFonts w:hint="eastAsia"/>
          <w:b/>
          <w:bCs/>
        </w:rPr>
        <w:t>二、制定合理目标。</w:t>
      </w:r>
    </w:p>
    <w:p>
      <w:pPr>
        <w:rPr>
          <w:rFonts w:hint="eastAsia"/>
          <w:b/>
          <w:bCs/>
        </w:rPr>
      </w:pPr>
      <w:r>
        <w:rPr>
          <w:rFonts w:hint="eastAsia"/>
          <w:b/>
          <w:bCs/>
        </w:rPr>
        <w:t>新课程理念认为，教师应该从学生有效学习活动的角度来备课。在教学过程中教师怎样指导，怎样营造和谐进取的课堂气氛，怎样与学生互动，知识怎样动态生成，能力如何提升，在活动中怎样评估和调控等，这些应该是教师着重考虑的问题。不仅需要我们课前认真钻研教材，明确教学目的、重点、难点、课时安排和教学过程。要明晰每节课在教材中的位置和作用，如何使内容前后连贯，以及以何种方式讲解学生才能有兴趣去接受，只有自己做好十足的准备，才能给学生全面的讲解。同时还要在教学进行中动态备课，更重要的还要在课后进行教学反思，积累第一手材料，丰富教学理论，形成教学风格，从而提升信息技术课堂教学有效性。　</w:t>
      </w:r>
    </w:p>
    <w:p>
      <w:pPr>
        <w:rPr>
          <w:rFonts w:hint="eastAsia"/>
          <w:b/>
          <w:bCs/>
        </w:rPr>
      </w:pPr>
      <w:r>
        <w:rPr>
          <w:rFonts w:hint="eastAsia"/>
          <w:b/>
          <w:bCs/>
        </w:rPr>
        <w:t>三、实施分层教学。</w:t>
      </w:r>
    </w:p>
    <w:p>
      <w:pPr>
        <w:rPr>
          <w:b/>
          <w:bCs/>
        </w:rPr>
      </w:pPr>
      <w:r>
        <w:rPr>
          <w:rFonts w:hint="eastAsia"/>
          <w:b/>
          <w:bCs/>
        </w:rPr>
        <w:t>高中新课改要求直面差异，教学中因材施教，注重分层教学，除了老师在设计任务或问题时要有弹性和可发挥的余地外，每一节课的课堂作业要有明确的针对性，针对不同水平层次的学生进行分层设计。在设计信息技术课堂作业时要有一定的层次，有了不同层次的作业，学生能够看到互相的差距，促进他们相互学习，相互竞争，发展个性，激发学生挑战自我，积极向上。</w:t>
      </w:r>
      <w:r>
        <w:rPr>
          <w:b/>
          <w:bCs/>
        </w:rPr>
        <w:t>分层教学,优化了教学过程,有效杜绝了部分学生对学习的内容感到困难,而部分学生觉得所学的内容过于简单这样一种知识水平不平衡的矛盾,提高了学生的各方面素质,同时对我们教师提出了很高的要求,有利于教师自身能力的提高。把它运用到教学中,必定有助于激发学生的学习兴趣,提高教学效率,最终达到老师教得轻松、学生学得愉快、教学效果好的良性运转。</w:t>
      </w:r>
    </w:p>
    <w:p>
      <w:pPr>
        <w:rPr>
          <w:rFonts w:hint="eastAsia"/>
          <w:b/>
          <w:bCs/>
        </w:rPr>
      </w:pPr>
      <w:r>
        <w:rPr>
          <w:rFonts w:hint="eastAsia"/>
          <w:b/>
          <w:bCs/>
        </w:rPr>
        <w:t>四、分</w:t>
      </w:r>
      <w:r>
        <w:rPr>
          <w:b/>
          <w:bCs/>
        </w:rPr>
        <w:t>组合作学习</w:t>
      </w:r>
      <w:r>
        <w:rPr>
          <w:rFonts w:hint="eastAsia"/>
          <w:b/>
          <w:bCs/>
        </w:rPr>
        <w:t>。</w:t>
      </w:r>
    </w:p>
    <w:p>
      <w:pPr>
        <w:rPr>
          <w:rFonts w:hint="eastAsia"/>
          <w:b/>
          <w:bCs/>
        </w:rPr>
      </w:pPr>
      <w:r>
        <w:rPr>
          <w:rFonts w:hint="eastAsia"/>
          <w:b/>
          <w:bCs/>
        </w:rPr>
        <w:t>高中信息技术对学生的操作技能和综合信息素养要求较高，为了提高课堂教学的有效性，实现优势互补，并形成良性竞争，教师应认识到学生作为一个学习的主体，本身就是一个最可利用的课程资源。我们应充分相信学生们的能力，让学生进行自主、探究性的分组合作学习。分</w:t>
      </w:r>
      <w:r>
        <w:rPr>
          <w:b/>
          <w:bCs/>
        </w:rPr>
        <w:t>组合作学习直接关系到课堂教学效率的高低。在</w:t>
      </w:r>
      <w:r>
        <w:rPr>
          <w:rFonts w:hint="eastAsia"/>
          <w:b/>
          <w:bCs/>
        </w:rPr>
        <w:t>分</w:t>
      </w:r>
      <w:r>
        <w:rPr>
          <w:b/>
          <w:bCs/>
        </w:rPr>
        <w:t>组学习的选择上，要看是否有利于增加学生的知识积累、发展学生的知识水平；是否有利于促进学生动脑思考，发展学生的思维能力；是否有利于激发学生的参与意识，培养学生的合作精神；是否有利于激发学生的创造精神、培养学生的实践能力。教师要参与到学生</w:t>
      </w:r>
      <w:r>
        <w:rPr>
          <w:rFonts w:hint="eastAsia"/>
          <w:b/>
          <w:bCs/>
        </w:rPr>
        <w:t>分</w:t>
      </w:r>
      <w:r>
        <w:rPr>
          <w:b/>
          <w:bCs/>
        </w:rPr>
        <w:t>组合作学习中去，教师要做</w:t>
      </w:r>
      <w:r>
        <w:rPr>
          <w:rFonts w:hint="eastAsia"/>
          <w:b/>
          <w:bCs/>
        </w:rPr>
        <w:t>分</w:t>
      </w:r>
      <w:r>
        <w:rPr>
          <w:b/>
          <w:bCs/>
        </w:rPr>
        <w:t>组合作学习的促进者、激励者。教师应当多与</w:t>
      </w:r>
      <w:r>
        <w:rPr>
          <w:rFonts w:hint="eastAsia"/>
          <w:b/>
          <w:bCs/>
        </w:rPr>
        <w:t>学生</w:t>
      </w:r>
      <w:r>
        <w:rPr>
          <w:b/>
          <w:bCs/>
        </w:rPr>
        <w:t>一起交流自己的想法，让</w:t>
      </w:r>
      <w:r>
        <w:rPr>
          <w:rFonts w:hint="eastAsia"/>
          <w:b/>
          <w:bCs/>
        </w:rPr>
        <w:t>学生</w:t>
      </w:r>
      <w:r>
        <w:rPr>
          <w:b/>
          <w:bCs/>
        </w:rPr>
        <w:t>感受到师生的平等，促使他们更加放松地投入到小组合作学习之中，并随时给学生以启迪，促使他们的合作学习不断提高到新的水平。</w:t>
      </w:r>
    </w:p>
    <w:p>
      <w:pPr>
        <w:rPr>
          <w:rFonts w:hint="eastAsia"/>
          <w:b/>
          <w:bCs/>
        </w:rPr>
      </w:pPr>
      <w:r>
        <w:rPr>
          <w:rFonts w:hint="eastAsia"/>
          <w:b/>
          <w:bCs/>
        </w:rPr>
        <w:t>五、实施当堂训练</w:t>
      </w:r>
      <w:r>
        <w:rPr>
          <w:rFonts w:hint="eastAsia"/>
          <w:b/>
          <w:bCs/>
          <w:lang w:eastAsia="zh-CN"/>
        </w:rPr>
        <w:t>。</w:t>
      </w:r>
    </w:p>
    <w:p>
      <w:pPr>
        <w:rPr>
          <w:rFonts w:hint="eastAsia"/>
          <w:b/>
          <w:bCs/>
        </w:rPr>
      </w:pPr>
      <w:r>
        <w:rPr>
          <w:rFonts w:hint="eastAsia"/>
          <w:b/>
          <w:bCs/>
        </w:rPr>
        <w:t>所谓当堂训练，是指教师要把最主要的练习让学生在信息技术课堂内完成，而不要布置家庭作业让学生在课外完成。这不仅是为了减轻师生的共同负担，更是为了落实信息技术课堂教学的目标，充分发挥学习同伴的作用，利用学生之间学习水平差异所蕴藏的学习资源，帮助每一位学生解决个性化的学习问题，让每位学生在信息技术课堂学习中得到充分的关爱，树立起他们对学习的自信心。 同时教师通过当堂训练可以了解学生对这节课所学知识的掌握情况，根据学生训练情况既可以对个别学生进行辅导，也可以总结学生训练中出现的一些共性问题，进行及时讲解，还可以适时调整课堂训练内容。从而提高信息技术课堂教学的有效性。</w:t>
      </w:r>
    </w:p>
    <w:p>
      <w:pPr>
        <w:rPr>
          <w:rFonts w:hint="eastAsia"/>
          <w:b/>
          <w:bCs/>
        </w:rPr>
      </w:pPr>
      <w:r>
        <w:rPr>
          <w:rFonts w:hint="eastAsia"/>
          <w:b/>
          <w:bCs/>
        </w:rPr>
        <w:t>六、进行合理评价</w:t>
      </w:r>
      <w:r>
        <w:rPr>
          <w:rFonts w:hint="eastAsia"/>
          <w:b/>
          <w:bCs/>
          <w:lang w:eastAsia="zh-CN"/>
        </w:rPr>
        <w:t>。</w:t>
      </w:r>
    </w:p>
    <w:p>
      <w:pPr>
        <w:rPr>
          <w:rFonts w:hint="eastAsia"/>
          <w:b/>
          <w:bCs/>
        </w:rPr>
      </w:pPr>
      <w:r>
        <w:rPr>
          <w:rFonts w:hint="eastAsia"/>
          <w:b/>
          <w:bCs/>
        </w:rPr>
        <w:t>教学评价的目的在于对教学的诊断、反馈、评定、调控和激励，它是教学过程的重要环节和有机组成部分。</w:t>
      </w:r>
      <w:r>
        <w:rPr>
          <w:b/>
          <w:bCs/>
        </w:rPr>
        <w:t>信息技术教学中，学生作品展示是教师进行评价的最佳平台。</w:t>
      </w:r>
      <w:r>
        <w:rPr>
          <w:rFonts w:hint="eastAsia"/>
          <w:b/>
          <w:bCs/>
        </w:rPr>
        <w:t>教师的评价对于学生来说，有着举足轻重的作用，教师如果用积极肯定、生动、丰富的评价语，就会使学生有很大的成就感，进而产生了十分强烈的求知欲，充分调动了学生学习的主动性、积极性。教学评价就是根据教学目的和教学原则，利用所有可行的评价方法及技术对教学过程及预期的一切效果给予价值上的判断，以提供信息改进教学和对被评价对象作出某种资格证明。因为信息技术课程与其他课程有本质上的区别，所以其教学评价更应该注重过程性，而不是过多强调学生学习结果的对与错。信息技术教学中，我们应重点关注学生参与教学活动的态度与智能发展的过程性结果，如解决实际问题的能力和思维的创造性。一方面，我们要对在教学过程中参与度高，表现积极的学生给予肯定。另一方面，对于学生上交的作品，可以采用自评、他评、师评相结合的综合评价方式。实现方式可以让学生进行课堂展示或者小组内部展示，介绍自己作品中的优缺点，以及在制作过程中出现的问题，达到自评的目的；然后让小组成员或者同学们对作品进行赏析、交流和探讨，在这个过程中，同学们可以根据对他人作品的评价而对自己的作品进行客观的定位和认识。最后，老师进行归纳总结，并作鼓励性质的展望。以学生为中心的课堂教学评价是促进学生发展、实现高效课堂的有效措施。</w:t>
      </w:r>
    </w:p>
    <w:p>
      <w:pPr>
        <w:rPr>
          <w:rFonts w:hint="eastAsia"/>
          <w:b/>
          <w:bCs/>
        </w:rPr>
      </w:pPr>
    </w:p>
    <w:p>
      <w:pPr>
        <w:rPr>
          <w:rFonts w:hint="eastAsia"/>
          <w:b/>
          <w:bCs/>
        </w:rPr>
      </w:pPr>
      <w:r>
        <w:rPr>
          <w:rFonts w:hint="eastAsia"/>
          <w:b/>
          <w:bCs/>
          <w:lang w:eastAsia="zh-CN"/>
        </w:rPr>
        <w:t>总而言之</w:t>
      </w:r>
      <w:r>
        <w:rPr>
          <w:rFonts w:hint="eastAsia"/>
          <w:b/>
          <w:bCs/>
        </w:rPr>
        <w:t>，高效课堂作为一种新型教学模式，为高中信息技术课堂注入了新的活力。这对于信息技术老师来说，既是机遇也是挑战。它承载着新课标体系对教师的期望和要求，集中体现了学生主体这一新型教学理念。提高课堂教学的有效性，是教学改革永恒的主题。作为信息技术教师，只有在课堂有效教学上做出持之以恒的探索与尝试，加强信息技术课堂的教学研究，探索各种教学模式和方法，不断完善学生的学习方式，充分培养和锻炼学生的创新精神和实践能力，形成良好的情感、正确的态度和价值观，让高效的高中信息技术课堂促进学生全面发展。</w:t>
      </w:r>
    </w:p>
    <w:p>
      <w:pPr>
        <w:rPr>
          <w:rFonts w:hint="eastAsia"/>
          <w:b/>
          <w:bCs/>
        </w:rPr>
      </w:pPr>
      <w:r>
        <w:rPr>
          <w:rFonts w:hint="eastAsia"/>
          <w:b/>
          <w:bCs/>
        </w:rPr>
        <w:t>参考文献：</w:t>
      </w:r>
    </w:p>
    <w:p>
      <w:pPr>
        <w:rPr>
          <w:rFonts w:hint="eastAsia"/>
          <w:b/>
          <w:bCs/>
        </w:rPr>
      </w:pPr>
      <w:r>
        <w:rPr>
          <w:rFonts w:hint="eastAsia"/>
          <w:b/>
          <w:bCs/>
        </w:rPr>
        <w:t>[</w:t>
      </w:r>
      <w:r>
        <w:rPr>
          <w:rFonts w:hint="eastAsia"/>
          <w:b/>
          <w:bCs/>
          <w:lang w:val="en-US" w:eastAsia="zh-CN"/>
        </w:rPr>
        <w:t>1</w:t>
      </w:r>
      <w:r>
        <w:rPr>
          <w:rFonts w:hint="eastAsia"/>
          <w:b/>
          <w:bCs/>
        </w:rPr>
        <w:t xml:space="preserve">] 李强.  信息技术教育与学科课程整合之我见[J]. 中国西部科技. 2006(24) </w:t>
      </w:r>
    </w:p>
    <w:p>
      <w:pPr>
        <w:rPr>
          <w:rFonts w:hint="eastAsia"/>
          <w:b/>
          <w:bCs/>
        </w:rPr>
      </w:pPr>
      <w:r>
        <w:rPr>
          <w:rFonts w:hint="eastAsia"/>
          <w:b/>
          <w:bCs/>
        </w:rPr>
        <w:t>[</w:t>
      </w:r>
      <w:r>
        <w:rPr>
          <w:rFonts w:hint="eastAsia"/>
          <w:b/>
          <w:bCs/>
          <w:lang w:val="en-US" w:eastAsia="zh-CN"/>
        </w:rPr>
        <w:t>2</w:t>
      </w:r>
      <w:r>
        <w:rPr>
          <w:rFonts w:hint="eastAsia"/>
          <w:b/>
          <w:bCs/>
        </w:rPr>
        <w:t xml:space="preserve">] 张红波.  基于任务驱动的协作学习活动的研究与实践[J]. 中国电化教育. 2009(12) </w:t>
      </w:r>
    </w:p>
    <w:p>
      <w:pPr>
        <w:rPr>
          <w:rFonts w:hint="eastAsia"/>
          <w:b/>
          <w:bCs/>
        </w:rPr>
      </w:pPr>
      <w:r>
        <w:rPr>
          <w:rFonts w:hint="eastAsia"/>
          <w:b/>
          <w:bCs/>
        </w:rPr>
        <w:t>[</w:t>
      </w:r>
      <w:r>
        <w:rPr>
          <w:rFonts w:hint="eastAsia"/>
          <w:b/>
          <w:bCs/>
          <w:lang w:val="en-US" w:eastAsia="zh-CN"/>
        </w:rPr>
        <w:t>3</w:t>
      </w:r>
      <w:r>
        <w:rPr>
          <w:rFonts w:hint="eastAsia"/>
          <w:b/>
          <w:bCs/>
        </w:rPr>
        <w:t xml:space="preserve">] 褚涛.  浅谈信息技术课教学[J]. 邢台职业技术学院学报. 2007(05) </w:t>
      </w:r>
    </w:p>
    <w:p>
      <w:pPr>
        <w:rPr>
          <w:rFonts w:hint="eastAsia"/>
          <w:b/>
          <w:bCs/>
        </w:rPr>
      </w:pPr>
      <w:r>
        <w:rPr>
          <w:rFonts w:hint="eastAsia"/>
          <w:b/>
          <w:bCs/>
        </w:rPr>
        <w:t>[</w:t>
      </w:r>
      <w:r>
        <w:rPr>
          <w:rFonts w:hint="eastAsia"/>
          <w:b/>
          <w:bCs/>
          <w:lang w:val="en-US" w:eastAsia="zh-CN"/>
        </w:rPr>
        <w:t>4</w:t>
      </w:r>
      <w:r>
        <w:rPr>
          <w:rFonts w:hint="eastAsia"/>
          <w:b/>
          <w:bCs/>
        </w:rPr>
        <w:t xml:space="preserve">] 钟鸣.  信息技术的高效课堂教学[J]. 中国信息技术教育. 2010(05) </w:t>
      </w:r>
    </w:p>
    <w:p>
      <w:pPr>
        <w:rPr>
          <w:rFonts w:hint="eastAsia"/>
          <w:b/>
          <w:bCs/>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5F"/>
    <w:rsid w:val="000033B0"/>
    <w:rsid w:val="00006A20"/>
    <w:rsid w:val="0007163C"/>
    <w:rsid w:val="000851F0"/>
    <w:rsid w:val="000A54C7"/>
    <w:rsid w:val="000B0DA9"/>
    <w:rsid w:val="000C42C9"/>
    <w:rsid w:val="00142FD3"/>
    <w:rsid w:val="001A68B8"/>
    <w:rsid w:val="001B601C"/>
    <w:rsid w:val="00204219"/>
    <w:rsid w:val="0025358A"/>
    <w:rsid w:val="00254646"/>
    <w:rsid w:val="00280F10"/>
    <w:rsid w:val="002A10FC"/>
    <w:rsid w:val="00302D8C"/>
    <w:rsid w:val="00303E63"/>
    <w:rsid w:val="003406A7"/>
    <w:rsid w:val="003619D3"/>
    <w:rsid w:val="003C15FD"/>
    <w:rsid w:val="003C1BBA"/>
    <w:rsid w:val="003E4832"/>
    <w:rsid w:val="00406458"/>
    <w:rsid w:val="00406665"/>
    <w:rsid w:val="004411A0"/>
    <w:rsid w:val="00442E55"/>
    <w:rsid w:val="00492EAD"/>
    <w:rsid w:val="00495BF6"/>
    <w:rsid w:val="004976E8"/>
    <w:rsid w:val="00597ED9"/>
    <w:rsid w:val="005B275B"/>
    <w:rsid w:val="005D3017"/>
    <w:rsid w:val="005D4918"/>
    <w:rsid w:val="005D61A4"/>
    <w:rsid w:val="005F24A6"/>
    <w:rsid w:val="0065034E"/>
    <w:rsid w:val="00666209"/>
    <w:rsid w:val="006913AB"/>
    <w:rsid w:val="007156F3"/>
    <w:rsid w:val="00716952"/>
    <w:rsid w:val="00750343"/>
    <w:rsid w:val="00757D2E"/>
    <w:rsid w:val="00775DA6"/>
    <w:rsid w:val="007850AE"/>
    <w:rsid w:val="007A180B"/>
    <w:rsid w:val="007A4453"/>
    <w:rsid w:val="007D6178"/>
    <w:rsid w:val="007D6D33"/>
    <w:rsid w:val="00803E01"/>
    <w:rsid w:val="008074FC"/>
    <w:rsid w:val="00817B8A"/>
    <w:rsid w:val="00835724"/>
    <w:rsid w:val="00837B71"/>
    <w:rsid w:val="00852B2F"/>
    <w:rsid w:val="008619DA"/>
    <w:rsid w:val="00885956"/>
    <w:rsid w:val="00896021"/>
    <w:rsid w:val="00907D69"/>
    <w:rsid w:val="009437E4"/>
    <w:rsid w:val="009512FA"/>
    <w:rsid w:val="00972EDE"/>
    <w:rsid w:val="0099005F"/>
    <w:rsid w:val="009D6AAB"/>
    <w:rsid w:val="00A31CB6"/>
    <w:rsid w:val="00A35413"/>
    <w:rsid w:val="00A41EFB"/>
    <w:rsid w:val="00A75F78"/>
    <w:rsid w:val="00A81396"/>
    <w:rsid w:val="00A96B9A"/>
    <w:rsid w:val="00AC03A7"/>
    <w:rsid w:val="00AE5637"/>
    <w:rsid w:val="00B4495B"/>
    <w:rsid w:val="00B74DA7"/>
    <w:rsid w:val="00B9628E"/>
    <w:rsid w:val="00C3278B"/>
    <w:rsid w:val="00C461FD"/>
    <w:rsid w:val="00C91A10"/>
    <w:rsid w:val="00CE6C79"/>
    <w:rsid w:val="00D51AB8"/>
    <w:rsid w:val="00D7535C"/>
    <w:rsid w:val="00D902B4"/>
    <w:rsid w:val="00D95A19"/>
    <w:rsid w:val="00D97C51"/>
    <w:rsid w:val="00DA7308"/>
    <w:rsid w:val="00E01AF6"/>
    <w:rsid w:val="00E13078"/>
    <w:rsid w:val="00E3703D"/>
    <w:rsid w:val="00E47E9F"/>
    <w:rsid w:val="00EA7A78"/>
    <w:rsid w:val="00ED3670"/>
    <w:rsid w:val="00EE1780"/>
    <w:rsid w:val="00F078AA"/>
    <w:rsid w:val="00F246AB"/>
    <w:rsid w:val="00F5288D"/>
    <w:rsid w:val="00F63227"/>
    <w:rsid w:val="00FD0CED"/>
    <w:rsid w:val="00FF0F35"/>
    <w:rsid w:val="1FC30ACA"/>
    <w:rsid w:val="73440E2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Hyperlink"/>
    <w:basedOn w:val="5"/>
    <w:unhideWhenUsed/>
    <w:uiPriority w:val="99"/>
    <w:rPr>
      <w:color w:val="2153B0"/>
      <w:u w:val="none"/>
    </w:rPr>
  </w:style>
  <w:style w:type="character" w:customStyle="1" w:styleId="8">
    <w:name w:val=" Char Char"/>
    <w:basedOn w:val="5"/>
    <w:link w:val="2"/>
    <w:semiHidden/>
    <w:uiPriority w:val="99"/>
    <w:rPr>
      <w:sz w:val="18"/>
      <w:szCs w:val="18"/>
    </w:rPr>
  </w:style>
  <w:style w:type="character" w:customStyle="1" w:styleId="9">
    <w:name w:val=" Char Char1"/>
    <w:basedOn w:val="5"/>
    <w:link w:val="3"/>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631</Words>
  <Characters>3603</Characters>
  <Lines>30</Lines>
  <Paragraphs>8</Paragraphs>
  <ScaleCrop>false</ScaleCrop>
  <LinksUpToDate>false</LinksUpToDate>
  <CharactersWithSpaces>4226</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2013-10-17T08:05:00Z</dcterms:created>
  <dc:creator>ThinkPad</dc:creator>
  <cp:lastModifiedBy>Administrator</cp:lastModifiedBy>
  <dcterms:modified xsi:type="dcterms:W3CDTF">2018-01-19T06:20:41Z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