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rPr>
        <w:t>如何提高初中生劳技作品的成功率</w:t>
      </w:r>
    </w:p>
    <w:p>
      <w:pPr>
        <w:jc w:val="center"/>
        <w:rPr>
          <w:rFonts w:hint="eastAsia"/>
          <w:b/>
          <w:bCs/>
          <w:sz w:val="24"/>
          <w:szCs w:val="24"/>
        </w:rPr>
      </w:pPr>
    </w:p>
    <w:p>
      <w:pPr>
        <w:jc w:val="left"/>
        <w:rPr>
          <w:rFonts w:hint="eastAsia"/>
          <w:b/>
          <w:bCs/>
          <w:sz w:val="24"/>
          <w:szCs w:val="24"/>
        </w:rPr>
      </w:pPr>
    </w:p>
    <w:p>
      <w:pPr>
        <w:jc w:val="left"/>
        <w:rPr>
          <w:rFonts w:hint="eastAsia" w:ascii="楷体_GB2312" w:hAnsi="楷体_GB2312" w:eastAsia="楷体_GB2312" w:cs="楷体_GB2312"/>
          <w:b/>
          <w:bCs/>
          <w:sz w:val="24"/>
          <w:szCs w:val="24"/>
        </w:rPr>
      </w:pPr>
      <w:r>
        <w:rPr>
          <w:rFonts w:hint="eastAsia"/>
          <w:b/>
          <w:bCs/>
          <w:sz w:val="24"/>
          <w:szCs w:val="24"/>
          <w:lang w:val="en-US" w:eastAsia="zh-CN"/>
        </w:rPr>
        <w:t>作者：许文洁</w:t>
      </w:r>
    </w:p>
    <w:p>
      <w:pPr>
        <w:numPr>
          <w:ilvl w:val="0"/>
          <w:numId w:val="0"/>
        </w:numPr>
        <w:ind w:leftChars="0"/>
        <w:jc w:val="left"/>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单位：江苏省南京市第五十中学</w:t>
      </w:r>
    </w:p>
    <w:p>
      <w:pPr>
        <w:jc w:val="center"/>
        <w:rPr>
          <w:rFonts w:hint="eastAsia"/>
          <w:b/>
          <w:bCs/>
          <w:sz w:val="24"/>
          <w:szCs w:val="24"/>
        </w:rPr>
      </w:pPr>
    </w:p>
    <w:p>
      <w:pPr>
        <w:jc w:val="center"/>
        <w:rPr>
          <w:rFonts w:hint="eastAsia"/>
          <w:b/>
          <w:bCs/>
          <w:sz w:val="24"/>
          <w:szCs w:val="24"/>
        </w:rPr>
      </w:pPr>
      <w:r>
        <w:rPr>
          <w:rFonts w:hint="eastAsia" w:ascii="宋体" w:hAnsi="宋体"/>
          <w:b/>
          <w:bCs/>
          <w:sz w:val="24"/>
          <w:szCs w:val="24"/>
        </w:rPr>
        <w:t>摘要</w:t>
      </w:r>
    </w:p>
    <w:p>
      <w:pPr>
        <w:jc w:val="center"/>
        <w:rPr>
          <w:rFonts w:hint="eastAsia"/>
          <w:b/>
          <w:bCs/>
          <w:sz w:val="24"/>
          <w:szCs w:val="24"/>
        </w:rPr>
      </w:pPr>
      <w:r>
        <w:rPr>
          <w:rFonts w:hint="eastAsia"/>
          <w:b/>
          <w:bCs/>
          <w:sz w:val="24"/>
          <w:szCs w:val="24"/>
        </w:rPr>
        <w:t xml:space="preserve"> </w:t>
      </w:r>
    </w:p>
    <w:p>
      <w:pPr>
        <w:ind w:firstLine="420" w:firstLineChars="200"/>
        <w:jc w:val="left"/>
        <w:rPr>
          <w:rFonts w:hint="eastAsia" w:ascii="宋体" w:hAnsi="宋体"/>
        </w:rPr>
      </w:pPr>
      <w:r>
        <w:rPr>
          <w:rFonts w:hint="eastAsia" w:ascii="宋体" w:hAnsi="宋体"/>
        </w:rPr>
        <w:t>如何提高初中生劳技作品的成功率呢？笔者认为：一、有效项目载体的选择。二、材料、工具的配套与保管。三、优化课堂教学。具体体现在：</w:t>
      </w:r>
      <w:r>
        <w:rPr>
          <w:rFonts w:hint="eastAsia"/>
        </w:rPr>
        <w:t>1.</w:t>
      </w:r>
      <w:r>
        <w:rPr>
          <w:rFonts w:hint="eastAsia" w:ascii="宋体" w:hAnsi="宋体"/>
        </w:rPr>
        <w:t>激趣导入</w:t>
      </w:r>
      <w:r>
        <w:rPr>
          <w:rFonts w:hint="eastAsia"/>
        </w:rPr>
        <w:t>2.</w:t>
      </w:r>
      <w:r>
        <w:rPr>
          <w:rFonts w:hint="eastAsia" w:ascii="宋体" w:hAnsi="宋体"/>
        </w:rPr>
        <w:t>精讲重点</w:t>
      </w:r>
      <w:r>
        <w:rPr>
          <w:rFonts w:hint="eastAsia"/>
        </w:rPr>
        <w:t>3.</w:t>
      </w:r>
      <w:r>
        <w:rPr>
          <w:rFonts w:hint="eastAsia" w:ascii="宋体" w:hAnsi="宋体"/>
        </w:rPr>
        <w:t>直观教学</w:t>
      </w:r>
      <w:r>
        <w:rPr>
          <w:rFonts w:hint="eastAsia"/>
        </w:rPr>
        <w:t>4.</w:t>
      </w:r>
      <w:r>
        <w:rPr>
          <w:rFonts w:hint="eastAsia" w:ascii="宋体" w:hAnsi="宋体"/>
        </w:rPr>
        <w:t>教师演示</w:t>
      </w:r>
      <w:r>
        <w:rPr>
          <w:rFonts w:hint="eastAsia"/>
        </w:rPr>
        <w:t>5.</w:t>
      </w:r>
      <w:r>
        <w:rPr>
          <w:rFonts w:hint="eastAsia" w:ascii="宋体" w:hAnsi="宋体"/>
        </w:rPr>
        <w:t>跟着做</w:t>
      </w:r>
      <w:r>
        <w:rPr>
          <w:rFonts w:hint="eastAsia"/>
        </w:rPr>
        <w:t>6.</w:t>
      </w:r>
      <w:r>
        <w:rPr>
          <w:rFonts w:hint="eastAsia" w:ascii="宋体" w:hAnsi="宋体"/>
        </w:rPr>
        <w:t>集体教学与个别指导相结合</w:t>
      </w:r>
      <w:r>
        <w:rPr>
          <w:rFonts w:hint="eastAsia"/>
        </w:rPr>
        <w:t>7.</w:t>
      </w:r>
      <w:r>
        <w:rPr>
          <w:rFonts w:hint="eastAsia" w:ascii="宋体" w:hAnsi="宋体"/>
        </w:rPr>
        <w:t>分段教学</w:t>
      </w:r>
      <w:r>
        <w:rPr>
          <w:rFonts w:hint="eastAsia"/>
        </w:rPr>
        <w:t>8.</w:t>
      </w:r>
      <w:r>
        <w:rPr>
          <w:rFonts w:hint="eastAsia" w:ascii="宋体" w:hAnsi="宋体"/>
        </w:rPr>
        <w:t>合作学习</w:t>
      </w:r>
      <w:r>
        <w:rPr>
          <w:rFonts w:hint="eastAsia"/>
        </w:rPr>
        <w:t>9.</w:t>
      </w:r>
      <w:r>
        <w:rPr>
          <w:rFonts w:hint="eastAsia" w:ascii="宋体" w:hAnsi="宋体"/>
        </w:rPr>
        <w:t>培养自信</w:t>
      </w:r>
      <w:r>
        <w:rPr>
          <w:rFonts w:hint="eastAsia"/>
        </w:rPr>
        <w:t>10.</w:t>
      </w:r>
      <w:r>
        <w:rPr>
          <w:rFonts w:hint="eastAsia" w:ascii="宋体" w:hAnsi="宋体"/>
        </w:rPr>
        <w:t>课外拓展。四、良好的师生关系等是提高初中生劳技作品成功率的有效策略。</w:t>
      </w:r>
    </w:p>
    <w:p>
      <w:pPr>
        <w:rPr>
          <w:rFonts w:hint="eastAsia" w:ascii="宋体" w:hAnsi="宋体"/>
        </w:rPr>
      </w:pPr>
      <w:r>
        <w:rPr>
          <w:rFonts w:hint="eastAsia" w:ascii="宋体" w:hAnsi="宋体"/>
          <w:b/>
          <w:bCs/>
          <w:sz w:val="24"/>
          <w:szCs w:val="24"/>
        </w:rPr>
        <w:t>关键词</w:t>
      </w:r>
      <w:r>
        <w:rPr>
          <w:rFonts w:hint="eastAsia" w:ascii="宋体" w:hAnsi="宋体"/>
        </w:rPr>
        <w:t>：</w:t>
      </w:r>
      <w:r>
        <w:rPr>
          <w:rFonts w:hint="eastAsia"/>
        </w:rPr>
        <w:t xml:space="preserve">     </w:t>
      </w:r>
      <w:r>
        <w:rPr>
          <w:rFonts w:hint="eastAsia" w:ascii="宋体" w:hAnsi="宋体"/>
        </w:rPr>
        <w:t>初中劳技教学</w:t>
      </w:r>
      <w:r>
        <w:rPr>
          <w:rFonts w:hint="eastAsia"/>
        </w:rPr>
        <w:t xml:space="preserve">     </w:t>
      </w:r>
      <w:r>
        <w:rPr>
          <w:rFonts w:hint="eastAsia" w:ascii="宋体" w:hAnsi="宋体"/>
        </w:rPr>
        <w:t>劳技作品的成功率</w:t>
      </w:r>
      <w:r>
        <w:rPr>
          <w:rFonts w:hint="eastAsia"/>
        </w:rPr>
        <w:t xml:space="preserve">      </w:t>
      </w:r>
      <w:r>
        <w:rPr>
          <w:rFonts w:hint="eastAsia" w:ascii="宋体" w:hAnsi="宋体"/>
        </w:rPr>
        <w:t>策略</w:t>
      </w:r>
    </w:p>
    <w:p>
      <w:pPr>
        <w:autoSpaceDE w:val="0"/>
        <w:spacing w:before="156" w:beforeLines="50" w:after="156" w:afterLines="50" w:line="400" w:lineRule="exact"/>
        <w:ind w:left="105" w:leftChars="50" w:right="105" w:rightChars="50" w:firstLine="602" w:firstLineChars="200"/>
        <w:jc w:val="center"/>
        <w:rPr>
          <w:rFonts w:hint="eastAsia"/>
          <w:sz w:val="30"/>
          <w:szCs w:val="30"/>
        </w:rPr>
      </w:pPr>
      <w:r>
        <w:rPr>
          <w:rFonts w:hint="eastAsia" w:ascii="宋体" w:hAnsi="宋体"/>
          <w:b/>
          <w:bCs/>
          <w:sz w:val="30"/>
          <w:szCs w:val="30"/>
        </w:rPr>
        <w:t>如何提高初中生劳技作品的成功率</w:t>
      </w:r>
    </w:p>
    <w:p>
      <w:pPr>
        <w:autoSpaceDE w:val="0"/>
        <w:spacing w:before="156" w:beforeLines="50" w:after="156" w:afterLines="50" w:line="400" w:lineRule="exact"/>
        <w:ind w:left="105" w:leftChars="50" w:right="105" w:rightChars="50" w:firstLine="480" w:firstLineChars="200"/>
        <w:rPr>
          <w:rFonts w:hint="eastAsia" w:ascii="宋体" w:hAnsi="宋体"/>
          <w:kern w:val="0"/>
          <w:sz w:val="24"/>
          <w:szCs w:val="24"/>
        </w:rPr>
      </w:pPr>
      <w:r>
        <w:rPr>
          <w:rFonts w:hint="eastAsia" w:ascii="宋体" w:hAnsi="宋体"/>
          <w:kern w:val="0"/>
          <w:sz w:val="24"/>
          <w:szCs w:val="24"/>
        </w:rPr>
        <w:t>《劳动技术课教学大纲》（初中）指出劳技也称劳动技术课，是向学生实施劳动技术教育的主要课程，是普通中学的一门必修课。初中劳技课的教学目的是：培养学生正确的劳动观念；养成良好的劳动习惯；使学生初步掌握一些生产劳动的基础知识和基本技能；学会使用简单的生产劳动工具；具有生活自理能力和从事简单生产的能力；为适应现代社会的工作和生活的需要打下初步的基础。劳技课有时也俗称手工课，主要以手工操作为主，培养学生的动手能力和劳动技能。因此，手工操作的成果—劳技作品是否制作成功，是我们一线劳技教师评价学生学习情况的一项重要指针。</w:t>
      </w:r>
    </w:p>
    <w:p>
      <w:pPr>
        <w:autoSpaceDE w:val="0"/>
        <w:spacing w:before="156" w:beforeLines="50" w:after="156" w:afterLines="50" w:line="400" w:lineRule="exact"/>
        <w:ind w:left="105" w:leftChars="50" w:right="105" w:rightChars="50" w:firstLine="480" w:firstLineChars="200"/>
        <w:rPr>
          <w:rFonts w:hint="eastAsia" w:ascii="宋体" w:hAnsi="宋体"/>
          <w:kern w:val="0"/>
          <w:sz w:val="24"/>
          <w:szCs w:val="24"/>
        </w:rPr>
      </w:pPr>
      <w:r>
        <w:rPr>
          <w:rFonts w:hint="eastAsia" w:ascii="宋体" w:hAnsi="宋体"/>
          <w:kern w:val="0"/>
          <w:sz w:val="24"/>
          <w:szCs w:val="24"/>
        </w:rPr>
        <w:t>下面，笔者在总结自己十年初中劳技教学实践的基础上，浅谈在“尊重教育”理念下，提高学生劳技作品成功率的几点有效策略。</w:t>
      </w:r>
    </w:p>
    <w:p>
      <w:pPr>
        <w:numPr>
          <w:ilvl w:val="0"/>
          <w:numId w:val="1"/>
        </w:numPr>
        <w:autoSpaceDE w:val="0"/>
        <w:spacing w:before="156" w:beforeLines="50" w:after="156" w:afterLines="50" w:line="400" w:lineRule="exact"/>
        <w:ind w:left="105" w:leftChars="50" w:right="105" w:rightChars="50"/>
        <w:rPr>
          <w:rFonts w:hint="eastAsia" w:ascii="宋体" w:hAnsi="宋体"/>
          <w:b/>
          <w:bCs/>
          <w:kern w:val="0"/>
          <w:sz w:val="28"/>
          <w:szCs w:val="28"/>
        </w:rPr>
      </w:pPr>
      <w:r>
        <w:rPr>
          <w:rFonts w:hint="eastAsia" w:ascii="宋体" w:hAnsi="宋体"/>
          <w:b/>
          <w:bCs/>
          <w:kern w:val="0"/>
          <w:sz w:val="28"/>
          <w:szCs w:val="28"/>
        </w:rPr>
        <w:t>有效项目载体的选择</w:t>
      </w:r>
    </w:p>
    <w:p>
      <w:pPr>
        <w:autoSpaceDE w:val="0"/>
        <w:spacing w:before="156" w:beforeLines="50" w:after="156" w:afterLines="50" w:line="400" w:lineRule="exact"/>
        <w:ind w:left="105" w:leftChars="50" w:right="105" w:rightChars="50" w:firstLine="480" w:firstLineChars="200"/>
        <w:rPr>
          <w:rFonts w:hint="eastAsia" w:ascii="宋体" w:hAnsi="宋体"/>
          <w:kern w:val="0"/>
          <w:sz w:val="24"/>
          <w:szCs w:val="24"/>
        </w:rPr>
      </w:pPr>
      <w:r>
        <w:rPr>
          <w:rFonts w:hint="eastAsia" w:ascii="宋体" w:hAnsi="宋体"/>
          <w:kern w:val="0"/>
          <w:sz w:val="24"/>
          <w:szCs w:val="24"/>
        </w:rPr>
        <w:t>布鲁纳说得好：“最好的学习动机莫过于学生对所学材料本身具有内在的乐趣。”我曾对所教某届全体学生进行了一次劳技问卷调查，问卷中问题27“你不做劳技作品的原因有哪些？（1）动手能力差（2）对自己能完成作品没信心（3）对这个作品不感兴趣（4）不想做（5）太难，不会做（6）材料、工具不全（7）不做作品没关系（8）劳技不及格没关系（9）对劳技老师反感（10）教师教得不好（11）自己做作品没耐心（12）遇到困难，缺乏及时帮助（13）其他”。学生在回答此问题时选择（3）“对这个作品不感兴趣”的比例高达37%。因此，若想提高学生劳技作品的成功率，有效项目载体的选择尤为重要。学生对哪些项目载体更感兴趣呢？在回答问卷中问题13“你喜欢一学期只学一类劳技工艺作品吗？”这个问题时，有高达83%的学生在问卷上明确写着“不喜欢”。由此可见，学生对实用、美观、好玩、时尚、新颖、有挑战性、价廉物美、多样化的项目载体更感兴趣。如：我们常做的《平结娃娃》、《莲花灯》、《手编鱼》、《KT板雕刻》、《八角楼》、《十字绣手机袋》、《工艺笔袋》、《工艺布袋》、《丝带绣》、《智力七巧板》、《剪纸》、《布艺》、《折纸》等。</w:t>
      </w:r>
    </w:p>
    <w:p>
      <w:pPr>
        <w:numPr>
          <w:ilvl w:val="0"/>
          <w:numId w:val="1"/>
        </w:numPr>
        <w:autoSpaceDE w:val="0"/>
        <w:spacing w:before="156" w:beforeLines="50" w:after="156" w:afterLines="50" w:line="400" w:lineRule="exact"/>
        <w:ind w:left="105" w:leftChars="50" w:right="105" w:rightChars="50"/>
        <w:jc w:val="left"/>
        <w:rPr>
          <w:rFonts w:hint="eastAsia" w:ascii="宋体" w:hAnsi="宋体"/>
          <w:b/>
          <w:bCs/>
          <w:kern w:val="0"/>
          <w:sz w:val="28"/>
          <w:szCs w:val="28"/>
        </w:rPr>
      </w:pPr>
      <w:r>
        <w:rPr>
          <w:rFonts w:hint="eastAsia" w:ascii="宋体" w:hAnsi="宋体"/>
          <w:b/>
          <w:bCs/>
          <w:kern w:val="0"/>
          <w:sz w:val="28"/>
          <w:szCs w:val="28"/>
        </w:rPr>
        <w:t>材料、工具的配套与保管</w:t>
      </w:r>
    </w:p>
    <w:p>
      <w:pPr>
        <w:autoSpaceDE w:val="0"/>
        <w:spacing w:before="156" w:beforeLines="50" w:after="156" w:afterLines="50" w:line="400" w:lineRule="exact"/>
        <w:ind w:left="105" w:leftChars="50" w:right="105" w:rightChars="50" w:firstLine="480" w:firstLineChars="200"/>
        <w:rPr>
          <w:rFonts w:hint="eastAsia" w:ascii="宋体" w:hAnsi="宋体"/>
          <w:kern w:val="0"/>
          <w:sz w:val="24"/>
          <w:szCs w:val="24"/>
        </w:rPr>
      </w:pPr>
      <w:r>
        <w:rPr>
          <w:rFonts w:hint="eastAsia" w:ascii="宋体" w:hAnsi="宋体"/>
          <w:kern w:val="0"/>
          <w:sz w:val="24"/>
          <w:szCs w:val="24"/>
        </w:rPr>
        <w:t>劳技问卷问题27“你不做劳技作品的原因有哪些？”学生选（6）“材料、工具不全”的比例高达22%。的确，巧妇难为无米之炊，材料、工具的配套是学生成功完成劳技作品的先决条件。如何妥善保管材料与工具呢？我在学期开学伊始，新初一第一节劳技起始课上，就教学生如何使用档案袋？如何包裹材料才不会出现材料遗失、破损、忘带的现象？材料有破损或遗失该怎么办？如何规范、安全地使用工具？工具损坏或遗失该如何处理？等材料及工具保管的方法。同时，明确地告诉学生：材料、工具的妥善保管相当重要，会直接影响作品能否顺利完成。我会经常随机检查同学们材料保管的情况，并将它作为学生平时表现考核分的重要指标之一。</w:t>
      </w:r>
    </w:p>
    <w:p>
      <w:pPr>
        <w:numPr>
          <w:ilvl w:val="0"/>
          <w:numId w:val="1"/>
        </w:numPr>
        <w:autoSpaceDE w:val="0"/>
        <w:spacing w:before="156" w:beforeLines="50" w:after="156" w:afterLines="50" w:line="400" w:lineRule="exact"/>
        <w:ind w:left="105" w:leftChars="50" w:right="105" w:rightChars="50"/>
        <w:jc w:val="left"/>
        <w:rPr>
          <w:rFonts w:hint="eastAsia" w:ascii="宋体" w:hAnsi="宋体"/>
          <w:b/>
          <w:bCs/>
          <w:kern w:val="0"/>
          <w:sz w:val="28"/>
          <w:szCs w:val="28"/>
        </w:rPr>
      </w:pPr>
      <w:r>
        <w:rPr>
          <w:rFonts w:hint="eastAsia" w:ascii="宋体" w:hAnsi="宋体"/>
          <w:b/>
          <w:bCs/>
          <w:kern w:val="0"/>
          <w:sz w:val="28"/>
          <w:szCs w:val="28"/>
        </w:rPr>
        <w:t>优化课堂教学</w:t>
      </w:r>
    </w:p>
    <w:p>
      <w:pPr>
        <w:autoSpaceDE w:val="0"/>
        <w:spacing w:before="156" w:beforeLines="50" w:after="156" w:afterLines="50" w:line="400" w:lineRule="exact"/>
        <w:ind w:left="105" w:leftChars="50" w:right="105" w:rightChars="50" w:firstLine="480" w:firstLineChars="200"/>
        <w:rPr>
          <w:rFonts w:hint="eastAsia" w:ascii="宋体" w:hAnsi="宋体"/>
          <w:kern w:val="0"/>
          <w:sz w:val="24"/>
          <w:szCs w:val="24"/>
        </w:rPr>
      </w:pPr>
      <w:r>
        <w:rPr>
          <w:rFonts w:hint="eastAsia" w:ascii="宋体" w:hAnsi="宋体"/>
          <w:kern w:val="0"/>
          <w:sz w:val="24"/>
          <w:szCs w:val="24"/>
        </w:rPr>
        <w:t>优质的课堂教学对提高学生劳技作品制作的成功率所起的积极作用是毋庸置疑的。如何优化课堂教学呢？下面，我以本人所授《编网眼结》一课为例，浅谈劳技课堂教学中提高学生作品成功率的几点有效做法。这节课在南京市鼓楼区教研室对我校的专项视导中被评为“优”课。</w:t>
      </w:r>
    </w:p>
    <w:p>
      <w:pPr>
        <w:autoSpaceDE w:val="0"/>
        <w:spacing w:before="156" w:beforeLines="50" w:after="156" w:afterLines="50" w:line="400" w:lineRule="exact"/>
        <w:ind w:left="105" w:leftChars="50" w:right="105" w:rightChars="50" w:firstLine="482" w:firstLineChars="200"/>
        <w:jc w:val="center"/>
        <w:rPr>
          <w:rFonts w:hint="eastAsia" w:ascii="宋体" w:hAnsi="宋体"/>
          <w:b/>
          <w:bCs/>
          <w:kern w:val="0"/>
          <w:sz w:val="24"/>
          <w:szCs w:val="24"/>
        </w:rPr>
      </w:pPr>
      <w:r>
        <w:rPr>
          <w:rFonts w:hint="eastAsia" w:ascii="宋体" w:hAnsi="宋体"/>
          <w:b/>
          <w:bCs/>
          <w:kern w:val="0"/>
          <w:sz w:val="24"/>
          <w:szCs w:val="24"/>
        </w:rPr>
        <w:t>《编网眼结》</w:t>
      </w:r>
    </w:p>
    <w:p>
      <w:pPr>
        <w:pStyle w:val="3"/>
        <w:widowControl w:val="0"/>
        <w:autoSpaceDE w:val="0"/>
        <w:spacing w:before="156" w:beforeLines="50" w:beforeAutospacing="0" w:after="156" w:afterLines="50" w:afterAutospacing="0" w:line="400" w:lineRule="exact"/>
        <w:ind w:left="105" w:leftChars="50" w:right="105" w:rightChars="50"/>
        <w:textAlignment w:val="center"/>
        <w:rPr>
          <w:rFonts w:hint="eastAsia"/>
          <w:b/>
          <w:bCs/>
          <w:sz w:val="28"/>
          <w:szCs w:val="28"/>
        </w:rPr>
      </w:pPr>
      <w:r>
        <w:rPr>
          <w:rFonts w:hint="eastAsia"/>
          <w:b/>
          <w:bCs/>
          <w:sz w:val="28"/>
          <w:szCs w:val="28"/>
        </w:rPr>
        <w:t>【教学目标】：</w:t>
      </w:r>
    </w:p>
    <w:p>
      <w:pPr>
        <w:pStyle w:val="3"/>
        <w:widowControl w:val="0"/>
        <w:autoSpaceDE w:val="0"/>
        <w:spacing w:before="156" w:beforeLines="50" w:beforeAutospacing="0" w:after="156" w:afterLines="50" w:afterAutospacing="0" w:line="400" w:lineRule="exact"/>
        <w:ind w:left="105" w:leftChars="50" w:right="105" w:rightChars="50" w:firstLine="960" w:firstLineChars="400"/>
        <w:jc w:val="both"/>
        <w:textAlignment w:val="center"/>
        <w:rPr>
          <w:rFonts w:hint="eastAsia"/>
        </w:rPr>
      </w:pPr>
      <w:r>
        <w:rPr>
          <w:rFonts w:hint="eastAsia"/>
        </w:rPr>
        <w:t>1.使学生了解绳结工艺及网眼结的相关知识。</w:t>
      </w:r>
    </w:p>
    <w:p>
      <w:pPr>
        <w:pStyle w:val="3"/>
        <w:widowControl w:val="0"/>
        <w:autoSpaceDE w:val="0"/>
        <w:spacing w:before="156" w:beforeLines="50" w:beforeAutospacing="0" w:after="156" w:afterLines="50" w:afterAutospacing="0" w:line="400" w:lineRule="exact"/>
        <w:ind w:left="105" w:leftChars="50" w:right="105" w:rightChars="50" w:firstLine="960" w:firstLineChars="400"/>
        <w:jc w:val="both"/>
        <w:textAlignment w:val="center"/>
        <w:rPr>
          <w:rFonts w:hint="eastAsia"/>
        </w:rPr>
      </w:pPr>
      <w:r>
        <w:rPr>
          <w:rFonts w:hint="eastAsia"/>
        </w:rPr>
        <w:t>2.会编网眼结。</w:t>
      </w:r>
    </w:p>
    <w:p>
      <w:pPr>
        <w:autoSpaceDE w:val="0"/>
        <w:spacing w:before="156" w:beforeLines="50" w:after="156" w:afterLines="50" w:line="400" w:lineRule="exact"/>
        <w:ind w:left="105" w:leftChars="50" w:right="105" w:rightChars="50" w:firstLine="960" w:firstLineChars="400"/>
        <w:rPr>
          <w:rFonts w:hint="eastAsia"/>
          <w:sz w:val="24"/>
          <w:szCs w:val="24"/>
        </w:rPr>
      </w:pPr>
      <w:r>
        <w:rPr>
          <w:rFonts w:hint="eastAsia"/>
          <w:sz w:val="24"/>
          <w:szCs w:val="24"/>
        </w:rPr>
        <w:t>3.</w:t>
      </w:r>
      <w:r>
        <w:rPr>
          <w:rFonts w:hint="eastAsia" w:ascii="宋体" w:hAnsi="宋体"/>
          <w:sz w:val="24"/>
          <w:szCs w:val="24"/>
        </w:rPr>
        <w:t>培养学生的动手能力及对手工制作的兴趣。</w:t>
      </w:r>
    </w:p>
    <w:p>
      <w:pPr>
        <w:autoSpaceDE w:val="0"/>
        <w:spacing w:before="156" w:beforeLines="50" w:after="156" w:afterLines="50" w:line="400" w:lineRule="exact"/>
        <w:ind w:left="105" w:leftChars="50" w:right="105" w:rightChars="50"/>
        <w:rPr>
          <w:rFonts w:hint="eastAsia"/>
          <w:b/>
          <w:bCs/>
          <w:sz w:val="28"/>
          <w:szCs w:val="28"/>
        </w:rPr>
      </w:pPr>
      <w:r>
        <w:rPr>
          <w:rFonts w:hint="eastAsia" w:ascii="宋体" w:hAnsi="宋体"/>
          <w:b/>
          <w:bCs/>
          <w:sz w:val="28"/>
          <w:szCs w:val="28"/>
        </w:rPr>
        <w:t>【教学过程设计】：</w:t>
      </w:r>
    </w:p>
    <w:p>
      <w:pPr>
        <w:pStyle w:val="3"/>
        <w:widowControl w:val="0"/>
        <w:numPr>
          <w:ilvl w:val="0"/>
          <w:numId w:val="2"/>
        </w:numPr>
        <w:autoSpaceDE w:val="0"/>
        <w:spacing w:before="156" w:beforeLines="50" w:beforeAutospacing="0" w:after="156" w:afterLines="50" w:afterAutospacing="0" w:line="400" w:lineRule="exact"/>
        <w:ind w:left="105" w:leftChars="50" w:right="105" w:rightChars="50" w:firstLine="482" w:firstLineChars="200"/>
        <w:jc w:val="both"/>
        <w:textAlignment w:val="center"/>
        <w:rPr>
          <w:rFonts w:hint="eastAsia"/>
          <w:b/>
          <w:bCs/>
        </w:rPr>
      </w:pPr>
      <w:r>
        <w:rPr>
          <w:rFonts w:hint="eastAsia"/>
          <w:b/>
          <w:bCs/>
        </w:rPr>
        <w:t>激趣导入：</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 xml:space="preserve">    </w:t>
      </w:r>
      <w:r>
        <w:rPr>
          <w:rFonts w:hint="eastAsia" w:ascii="宋体" w:hAnsi="宋体"/>
          <w:sz w:val="24"/>
          <w:szCs w:val="24"/>
        </w:rPr>
        <w:t>请欣赏几幅精美图片，它们均为网眼作品，引入课题。</w:t>
      </w:r>
    </w:p>
    <w:p>
      <w:pPr>
        <w:autoSpaceDE w:val="0"/>
        <w:spacing w:before="156" w:beforeLines="50" w:after="156" w:afterLines="50" w:line="400" w:lineRule="exact"/>
        <w:ind w:left="584" w:leftChars="278" w:right="105" w:rightChars="50" w:firstLine="480" w:firstLineChars="200"/>
        <w:rPr>
          <w:rFonts w:hint="eastAsia"/>
          <w:sz w:val="24"/>
          <w:szCs w:val="24"/>
        </w:rPr>
      </w:pPr>
      <w:r>
        <w:rPr>
          <w:rFonts w:hint="eastAsia" w:ascii="宋体" w:hAnsi="宋体"/>
          <w:sz w:val="24"/>
          <w:szCs w:val="24"/>
        </w:rPr>
        <w:t>【设计意图】：借助精美图片引入课题，形象生动、简洁明了，激发了学生的学习兴趣，达到</w:t>
      </w:r>
      <w:r>
        <w:rPr>
          <w:rFonts w:hint="eastAsia"/>
          <w:sz w:val="24"/>
          <w:szCs w:val="24"/>
        </w:rPr>
        <w:t>“激趣”的教学目的。符合该年龄段学生的心理特点及认知规律。</w:t>
      </w:r>
      <w:r>
        <w:rPr>
          <w:rFonts w:hint="eastAsia" w:ascii="宋体" w:hAnsi="宋体"/>
          <w:sz w:val="24"/>
          <w:szCs w:val="24"/>
        </w:rPr>
        <w:t>同时，培养学生的审美情趣，寻找发现美的眼睛。另外，揭示课题时开门见山，符合苏联教育家巴班斯基德教育目的性原则。</w:t>
      </w:r>
    </w:p>
    <w:p>
      <w:pPr>
        <w:numPr>
          <w:ilvl w:val="0"/>
          <w:numId w:val="3"/>
        </w:numPr>
        <w:autoSpaceDE w:val="0"/>
        <w:spacing w:before="156" w:beforeLines="50" w:after="156" w:afterLines="50" w:line="400" w:lineRule="exact"/>
        <w:ind w:left="105" w:leftChars="50" w:right="105" w:rightChars="50" w:firstLine="482" w:firstLineChars="200"/>
        <w:rPr>
          <w:rFonts w:hint="eastAsia"/>
          <w:sz w:val="24"/>
          <w:szCs w:val="24"/>
        </w:rPr>
      </w:pPr>
      <w:r>
        <w:rPr>
          <w:rFonts w:hint="eastAsia" w:ascii="宋体" w:hAnsi="宋体"/>
          <w:b/>
          <w:bCs/>
          <w:sz w:val="24"/>
          <w:szCs w:val="24"/>
        </w:rPr>
        <w:t>知识介绍：</w:t>
      </w:r>
    </w:p>
    <w:p>
      <w:pPr>
        <w:autoSpaceDE w:val="0"/>
        <w:spacing w:before="156" w:beforeLines="50" w:after="156" w:afterLines="50" w:line="400" w:lineRule="exact"/>
        <w:ind w:left="584" w:leftChars="278" w:right="105" w:rightChars="50"/>
        <w:rPr>
          <w:rFonts w:hint="eastAsia"/>
          <w:sz w:val="24"/>
          <w:szCs w:val="24"/>
        </w:rPr>
      </w:pPr>
      <w:r>
        <w:rPr>
          <w:rFonts w:hint="eastAsia"/>
          <w:b/>
          <w:bCs/>
          <w:sz w:val="24"/>
          <w:szCs w:val="24"/>
        </w:rPr>
        <w:t xml:space="preserve">   </w:t>
      </w:r>
      <w:r>
        <w:rPr>
          <w:rFonts w:hint="eastAsia" w:ascii="宋体" w:hAnsi="宋体"/>
          <w:sz w:val="24"/>
          <w:szCs w:val="24"/>
        </w:rPr>
        <w:t>使学生了解绳结工艺及网眼结的相关知识，开阔视野，拓展知识面，培养学生的学习兴趣。</w:t>
      </w:r>
    </w:p>
    <w:p>
      <w:pPr>
        <w:numPr>
          <w:ilvl w:val="0"/>
          <w:numId w:val="3"/>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自学讨论：</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1.</w:t>
      </w:r>
      <w:r>
        <w:rPr>
          <w:rFonts w:hint="eastAsia" w:ascii="宋体" w:hAnsi="宋体"/>
          <w:sz w:val="24"/>
          <w:szCs w:val="24"/>
        </w:rPr>
        <w:t>教师指导学生观看视频，思考下列问题：</w:t>
      </w:r>
    </w:p>
    <w:p>
      <w:pPr>
        <w:autoSpaceDE w:val="0"/>
        <w:spacing w:before="156" w:beforeLines="50" w:after="156" w:afterLines="50" w:line="400" w:lineRule="exact"/>
        <w:ind w:left="105" w:leftChars="50" w:right="105" w:rightChars="50" w:firstLine="480" w:firstLineChars="200"/>
        <w:rPr>
          <w:sz w:val="24"/>
          <w:szCs w:val="24"/>
        </w:rPr>
      </w:pPr>
      <w:r>
        <w:rPr>
          <w:rFonts w:hint="eastAsia"/>
          <w:sz w:val="24"/>
          <w:szCs w:val="24"/>
        </w:rPr>
        <w:t xml:space="preserve">   </w:t>
      </w:r>
      <w:r>
        <w:rPr>
          <w:rFonts w:hint="eastAsia" w:ascii="宋体" w:hAnsi="宋体"/>
          <w:sz w:val="24"/>
          <w:szCs w:val="24"/>
        </w:rPr>
        <w:t>（</w:t>
      </w:r>
      <w:r>
        <w:rPr>
          <w:rFonts w:hint="eastAsia"/>
          <w:sz w:val="24"/>
          <w:szCs w:val="24"/>
        </w:rPr>
        <w:t>1</w:t>
      </w:r>
      <w:r>
        <w:rPr>
          <w:rFonts w:hint="eastAsia" w:ascii="宋体" w:hAnsi="宋体"/>
          <w:sz w:val="24"/>
          <w:szCs w:val="24"/>
        </w:rPr>
        <w:t>）编网眼结需几根绳？（</w:t>
      </w:r>
      <w:r>
        <w:rPr>
          <w:rFonts w:hint="eastAsia"/>
          <w:sz w:val="24"/>
          <w:szCs w:val="24"/>
        </w:rPr>
        <w:t>2</w:t>
      </w:r>
      <w:r>
        <w:rPr>
          <w:rFonts w:hint="eastAsia" w:ascii="宋体" w:hAnsi="宋体"/>
          <w:sz w:val="24"/>
          <w:szCs w:val="24"/>
        </w:rPr>
        <w:t>）编网眼结分几步呢？</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 xml:space="preserve"> 2.</w:t>
      </w:r>
      <w:r>
        <w:rPr>
          <w:rFonts w:hint="eastAsia" w:ascii="宋体" w:hAnsi="宋体"/>
          <w:sz w:val="24"/>
          <w:szCs w:val="24"/>
        </w:rPr>
        <w:t>组织学生组内讨论，汇报讨论结果。</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【设计意图】：</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 xml:space="preserve">   1.</w:t>
      </w:r>
      <w:r>
        <w:rPr>
          <w:rFonts w:hint="eastAsia" w:ascii="宋体" w:hAnsi="宋体"/>
          <w:sz w:val="24"/>
          <w:szCs w:val="24"/>
        </w:rPr>
        <w:t>培养学生的自学能力。</w:t>
      </w:r>
    </w:p>
    <w:p>
      <w:pPr>
        <w:autoSpaceDE w:val="0"/>
        <w:spacing w:before="156" w:beforeLines="50" w:after="156" w:afterLines="50" w:line="400" w:lineRule="exact"/>
        <w:ind w:left="584" w:leftChars="278" w:right="105" w:rightChars="50"/>
        <w:rPr>
          <w:rFonts w:hint="eastAsia"/>
          <w:sz w:val="24"/>
          <w:szCs w:val="24"/>
        </w:rPr>
      </w:pPr>
      <w:r>
        <w:rPr>
          <w:rFonts w:hint="eastAsia"/>
          <w:sz w:val="24"/>
          <w:szCs w:val="24"/>
        </w:rPr>
        <w:t xml:space="preserve">   2.</w:t>
      </w:r>
      <w:r>
        <w:rPr>
          <w:rFonts w:hint="eastAsia" w:ascii="宋体" w:hAnsi="宋体"/>
          <w:sz w:val="24"/>
          <w:szCs w:val="24"/>
        </w:rPr>
        <w:t>纲要建议教师应根据不同的教学内容，创造各种条件和形式，便于学生间的合作、交流。</w:t>
      </w:r>
    </w:p>
    <w:p>
      <w:pPr>
        <w:numPr>
          <w:ilvl w:val="0"/>
          <w:numId w:val="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精讲示范</w:t>
      </w:r>
      <w:r>
        <w:rPr>
          <w:rFonts w:hint="eastAsia"/>
          <w:b/>
          <w:bCs/>
          <w:sz w:val="24"/>
          <w:szCs w:val="24"/>
        </w:rPr>
        <w:t>:</w:t>
      </w:r>
    </w:p>
    <w:p>
      <w:pPr>
        <w:numPr>
          <w:ilvl w:val="0"/>
          <w:numId w:val="5"/>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教师借助</w:t>
      </w:r>
      <w:r>
        <w:rPr>
          <w:rFonts w:hint="eastAsia"/>
          <w:sz w:val="24"/>
          <w:szCs w:val="24"/>
        </w:rPr>
        <w:t>ppT</w:t>
      </w:r>
      <w:r>
        <w:rPr>
          <w:rFonts w:hint="eastAsia" w:ascii="宋体" w:hAnsi="宋体"/>
          <w:sz w:val="24"/>
          <w:szCs w:val="24"/>
        </w:rPr>
        <w:t>详细讲解编网眼结的两个步骤及评估标准。</w:t>
      </w:r>
    </w:p>
    <w:p>
      <w:pPr>
        <w:numPr>
          <w:ilvl w:val="0"/>
          <w:numId w:val="5"/>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播放视频两遍。</w:t>
      </w:r>
    </w:p>
    <w:p>
      <w:pPr>
        <w:numPr>
          <w:ilvl w:val="0"/>
          <w:numId w:val="5"/>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教师在实物投影上现场演示，并请学生一步步地跟着做。</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【设计意图】：</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1.</w:t>
      </w:r>
      <w:r>
        <w:rPr>
          <w:rFonts w:hint="eastAsia" w:ascii="宋体" w:hAnsi="宋体"/>
          <w:sz w:val="24"/>
          <w:szCs w:val="24"/>
        </w:rPr>
        <w:t>借助</w:t>
      </w:r>
      <w:r>
        <w:rPr>
          <w:rFonts w:hint="eastAsia"/>
          <w:sz w:val="24"/>
          <w:szCs w:val="24"/>
        </w:rPr>
        <w:t>ppT</w:t>
      </w:r>
      <w:r>
        <w:rPr>
          <w:rFonts w:hint="eastAsia" w:ascii="宋体" w:hAnsi="宋体"/>
          <w:sz w:val="24"/>
          <w:szCs w:val="24"/>
        </w:rPr>
        <w:t>、视频和实物投影</w:t>
      </w:r>
      <w:r>
        <w:rPr>
          <w:rFonts w:hint="eastAsia"/>
          <w:sz w:val="24"/>
          <w:szCs w:val="24"/>
        </w:rPr>
        <w:t>,</w:t>
      </w:r>
      <w:r>
        <w:rPr>
          <w:rFonts w:hint="eastAsia" w:ascii="宋体" w:hAnsi="宋体"/>
          <w:sz w:val="24"/>
          <w:szCs w:val="24"/>
        </w:rPr>
        <w:t>化抽象为具体</w:t>
      </w:r>
      <w:r>
        <w:rPr>
          <w:rFonts w:hint="eastAsia"/>
          <w:sz w:val="24"/>
          <w:szCs w:val="24"/>
        </w:rPr>
        <w:t>,</w:t>
      </w:r>
      <w:r>
        <w:rPr>
          <w:rFonts w:hint="eastAsia" w:ascii="宋体" w:hAnsi="宋体"/>
          <w:sz w:val="24"/>
          <w:szCs w:val="24"/>
        </w:rPr>
        <w:t>使学生更清晰、</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 xml:space="preserve">   </w:t>
      </w:r>
      <w:r>
        <w:rPr>
          <w:rFonts w:hint="eastAsia" w:ascii="宋体" w:hAnsi="宋体"/>
          <w:sz w:val="24"/>
          <w:szCs w:val="24"/>
        </w:rPr>
        <w:t>快捷、全面地了解编网眼结的方法</w:t>
      </w:r>
      <w:r>
        <w:rPr>
          <w:rFonts w:hint="eastAsia"/>
          <w:sz w:val="24"/>
          <w:szCs w:val="24"/>
        </w:rPr>
        <w:t>,</w:t>
      </w:r>
      <w:r>
        <w:rPr>
          <w:rFonts w:hint="eastAsia" w:ascii="宋体" w:hAnsi="宋体"/>
          <w:sz w:val="24"/>
          <w:szCs w:val="24"/>
        </w:rPr>
        <w:t>运用了直观教学法。</w:t>
      </w:r>
    </w:p>
    <w:p>
      <w:pPr>
        <w:numPr>
          <w:ilvl w:val="0"/>
          <w:numId w:val="6"/>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ppT</w:t>
      </w:r>
      <w:r>
        <w:rPr>
          <w:rFonts w:hint="eastAsia" w:ascii="宋体" w:hAnsi="宋体"/>
          <w:sz w:val="24"/>
          <w:szCs w:val="24"/>
        </w:rPr>
        <w:t>中两种颜色不同的绳</w:t>
      </w:r>
      <w:r>
        <w:rPr>
          <w:rFonts w:hint="eastAsia"/>
          <w:sz w:val="24"/>
          <w:szCs w:val="24"/>
        </w:rPr>
        <w:t xml:space="preserve">, </w:t>
      </w:r>
      <w:r>
        <w:rPr>
          <w:rFonts w:hint="eastAsia" w:ascii="宋体" w:hAnsi="宋体"/>
          <w:sz w:val="24"/>
          <w:szCs w:val="24"/>
        </w:rPr>
        <w:t>更清晰、直观地呈现出每根绳每一步的实际</w:t>
      </w:r>
    </w:p>
    <w:p>
      <w:pPr>
        <w:autoSpaceDE w:val="0"/>
        <w:spacing w:before="156" w:beforeLines="50" w:after="156" w:afterLines="50" w:line="400" w:lineRule="exact"/>
        <w:ind w:left="525" w:leftChars="250" w:right="105" w:rightChars="50"/>
        <w:rPr>
          <w:rFonts w:hint="eastAsia"/>
          <w:sz w:val="24"/>
          <w:szCs w:val="24"/>
        </w:rPr>
      </w:pPr>
      <w:r>
        <w:rPr>
          <w:rFonts w:hint="eastAsia"/>
          <w:sz w:val="24"/>
          <w:szCs w:val="24"/>
        </w:rPr>
        <w:t xml:space="preserve">  </w:t>
      </w:r>
      <w:r>
        <w:rPr>
          <w:rFonts w:hint="eastAsia" w:ascii="宋体" w:hAnsi="宋体"/>
          <w:sz w:val="24"/>
          <w:szCs w:val="24"/>
        </w:rPr>
        <w:t>走向。降低了教学难度，突破了教学的重点和难点。</w:t>
      </w:r>
    </w:p>
    <w:p>
      <w:pPr>
        <w:numPr>
          <w:ilvl w:val="0"/>
          <w:numId w:val="6"/>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学生跟着教师一步步地做，步步为营，环环相扣，降低了教学难度。</w:t>
      </w:r>
    </w:p>
    <w:p>
      <w:pPr>
        <w:numPr>
          <w:ilvl w:val="0"/>
          <w:numId w:val="7"/>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实践操作</w:t>
      </w:r>
      <w:r>
        <w:rPr>
          <w:rFonts w:hint="eastAsia"/>
          <w:b/>
          <w:bCs/>
          <w:sz w:val="24"/>
          <w:szCs w:val="24"/>
        </w:rPr>
        <w:t>:</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学生操作时，教师巡视。个性问题个别辅导，共性问题集中指导。</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【设计意图】：</w:t>
      </w:r>
    </w:p>
    <w:p>
      <w:pPr>
        <w:numPr>
          <w:ilvl w:val="0"/>
          <w:numId w:val="8"/>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劳动与技术教育是以操作性学习为基本特征的教育，它的鲜明特点是：</w:t>
      </w:r>
    </w:p>
    <w:p>
      <w:pPr>
        <w:autoSpaceDE w:val="0"/>
        <w:spacing w:before="156" w:beforeLines="50" w:after="156" w:afterLines="50" w:line="400" w:lineRule="exact"/>
        <w:ind w:left="525" w:leftChars="250" w:right="105" w:rightChars="50" w:firstLine="240" w:firstLineChars="100"/>
        <w:rPr>
          <w:rFonts w:hint="eastAsia"/>
          <w:sz w:val="24"/>
          <w:szCs w:val="24"/>
        </w:rPr>
      </w:pPr>
      <w:r>
        <w:rPr>
          <w:rFonts w:hint="eastAsia" w:ascii="宋体" w:hAnsi="宋体"/>
          <w:sz w:val="24"/>
          <w:szCs w:val="24"/>
        </w:rPr>
        <w:t>以动手为主，教、学、做统一。纲要规定操作时间不少于</w:t>
      </w:r>
      <w:r>
        <w:rPr>
          <w:sz w:val="24"/>
          <w:szCs w:val="24"/>
        </w:rPr>
        <w:t>60</w:t>
      </w:r>
      <w:r>
        <w:rPr>
          <w:rFonts w:hint="eastAsia"/>
          <w:sz w:val="24"/>
          <w:szCs w:val="24"/>
        </w:rPr>
        <w:t>‰。教育</w:t>
      </w:r>
    </w:p>
    <w:p>
      <w:pPr>
        <w:autoSpaceDE w:val="0"/>
        <w:spacing w:before="156" w:beforeLines="50" w:after="156" w:afterLines="50" w:line="400" w:lineRule="exact"/>
        <w:ind w:left="525" w:leftChars="250" w:right="105" w:rightChars="50" w:firstLine="240" w:firstLineChars="100"/>
        <w:rPr>
          <w:rFonts w:hint="eastAsia"/>
          <w:sz w:val="24"/>
          <w:szCs w:val="24"/>
        </w:rPr>
      </w:pPr>
      <w:r>
        <w:rPr>
          <w:rFonts w:hint="eastAsia" w:ascii="宋体" w:hAnsi="宋体"/>
          <w:sz w:val="24"/>
          <w:szCs w:val="24"/>
        </w:rPr>
        <w:t>心理学也告诉我们：</w:t>
      </w:r>
      <w:r>
        <w:rPr>
          <w:rFonts w:hint="eastAsia"/>
          <w:sz w:val="24"/>
          <w:szCs w:val="24"/>
        </w:rPr>
        <w:t>“人类的技能都是通过练习而形成的，练习是心智</w:t>
      </w:r>
    </w:p>
    <w:p>
      <w:pPr>
        <w:autoSpaceDE w:val="0"/>
        <w:spacing w:before="156" w:beforeLines="50" w:after="156" w:afterLines="50" w:line="400" w:lineRule="exact"/>
        <w:ind w:left="525" w:leftChars="250" w:right="105" w:rightChars="50" w:firstLine="240" w:firstLineChars="100"/>
        <w:rPr>
          <w:rFonts w:hint="eastAsia"/>
          <w:sz w:val="24"/>
          <w:szCs w:val="24"/>
        </w:rPr>
      </w:pPr>
      <w:r>
        <w:rPr>
          <w:rFonts w:hint="eastAsia" w:ascii="宋体" w:hAnsi="宋体"/>
          <w:sz w:val="24"/>
          <w:szCs w:val="24"/>
        </w:rPr>
        <w:t>技能和动作技能形成的基本途径。</w:t>
      </w:r>
      <w:r>
        <w:rPr>
          <w:rFonts w:hint="eastAsia"/>
          <w:sz w:val="24"/>
          <w:szCs w:val="24"/>
        </w:rPr>
        <w:t>”</w:t>
      </w:r>
      <w:r>
        <w:rPr>
          <w:sz w:val="24"/>
          <w:szCs w:val="24"/>
        </w:rPr>
        <w:t xml:space="preserve"> </w:t>
      </w:r>
    </w:p>
    <w:p>
      <w:pPr>
        <w:numPr>
          <w:ilvl w:val="0"/>
          <w:numId w:val="9"/>
        </w:numPr>
        <w:autoSpaceDE w:val="0"/>
        <w:spacing w:before="156" w:beforeLines="50" w:after="156" w:afterLines="50" w:line="400" w:lineRule="exact"/>
        <w:ind w:left="105" w:leftChars="50" w:right="105" w:rightChars="50" w:firstLine="480" w:firstLineChars="200"/>
        <w:rPr>
          <w:sz w:val="24"/>
          <w:szCs w:val="24"/>
        </w:rPr>
      </w:pPr>
      <w:r>
        <w:rPr>
          <w:rFonts w:hint="eastAsia" w:ascii="宋体" w:hAnsi="宋体"/>
          <w:sz w:val="24"/>
          <w:szCs w:val="24"/>
        </w:rPr>
        <w:t>此环节的设计符合凯洛夫的对学生个别指导原则和因材施教的教学基</w:t>
      </w:r>
    </w:p>
    <w:p>
      <w:pPr>
        <w:autoSpaceDE w:val="0"/>
        <w:spacing w:before="156" w:beforeLines="50" w:after="156" w:afterLines="50" w:line="400" w:lineRule="exact"/>
        <w:ind w:left="525" w:leftChars="250" w:right="105" w:rightChars="50" w:firstLine="480" w:firstLineChars="200"/>
        <w:rPr>
          <w:rFonts w:hint="eastAsia"/>
          <w:sz w:val="24"/>
          <w:szCs w:val="24"/>
        </w:rPr>
      </w:pPr>
      <w:r>
        <w:rPr>
          <w:rFonts w:hint="eastAsia" w:ascii="宋体" w:hAnsi="宋体"/>
          <w:sz w:val="24"/>
          <w:szCs w:val="24"/>
        </w:rPr>
        <w:t>本原则。</w:t>
      </w:r>
    </w:p>
    <w:p>
      <w:pPr>
        <w:autoSpaceDE w:val="0"/>
        <w:spacing w:before="156" w:beforeLines="50" w:after="156" w:afterLines="50" w:line="400" w:lineRule="exact"/>
        <w:ind w:left="525" w:leftChars="250" w:right="105" w:rightChars="50" w:firstLine="480" w:firstLineChars="200"/>
        <w:rPr>
          <w:rFonts w:hint="eastAsia"/>
          <w:sz w:val="24"/>
          <w:szCs w:val="24"/>
        </w:rPr>
      </w:pPr>
      <w:r>
        <w:rPr>
          <w:rFonts w:hint="eastAsia"/>
          <w:sz w:val="24"/>
          <w:szCs w:val="24"/>
        </w:rPr>
        <w:t xml:space="preserve"> </w:t>
      </w:r>
    </w:p>
    <w:p>
      <w:pPr>
        <w:numPr>
          <w:ilvl w:val="0"/>
          <w:numId w:val="10"/>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作品评估：</w:t>
      </w:r>
    </w:p>
    <w:p>
      <w:pPr>
        <w:numPr>
          <w:ilvl w:val="0"/>
          <w:numId w:val="11"/>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合作竞赛：</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 xml:space="preserve">  </w:t>
      </w:r>
      <w:r>
        <w:rPr>
          <w:rFonts w:hint="eastAsia" w:ascii="宋体" w:hAnsi="宋体"/>
          <w:sz w:val="24"/>
          <w:szCs w:val="24"/>
        </w:rPr>
        <w:t>学生分组合作一分钟。比一比，赛一赛，看哪组同学编得又多又好。</w:t>
      </w:r>
    </w:p>
    <w:p>
      <w:pPr>
        <w:numPr>
          <w:ilvl w:val="0"/>
          <w:numId w:val="11"/>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作品展示、评估</w:t>
      </w:r>
      <w:r>
        <w:rPr>
          <w:rFonts w:hint="eastAsia"/>
          <w:sz w:val="24"/>
          <w:szCs w:val="24"/>
        </w:rPr>
        <w:t>:</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【设计意图】</w:t>
      </w:r>
    </w:p>
    <w:p>
      <w:pPr>
        <w:numPr>
          <w:ilvl w:val="0"/>
          <w:numId w:val="12"/>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分组合作培养学生的团队合作精神。</w:t>
      </w:r>
    </w:p>
    <w:p>
      <w:pPr>
        <w:numPr>
          <w:ilvl w:val="0"/>
          <w:numId w:val="12"/>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作品竞赛调动学生的学习积极性。</w:t>
      </w:r>
    </w:p>
    <w:p>
      <w:pPr>
        <w:numPr>
          <w:ilvl w:val="0"/>
          <w:numId w:val="12"/>
        </w:num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作品评估客观、公正，更有效地进行课堂小结。</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我认为本课在提高学生作品成功率方面有以下几处亮点：</w:t>
      </w:r>
    </w:p>
    <w:p>
      <w:pPr>
        <w:numPr>
          <w:ilvl w:val="0"/>
          <w:numId w:val="13"/>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激趣导入</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爱因斯坦有句名言</w:t>
      </w:r>
      <w:r>
        <w:rPr>
          <w:rFonts w:hint="eastAsia"/>
          <w:sz w:val="24"/>
          <w:szCs w:val="24"/>
        </w:rPr>
        <w:t>“兴趣是最好的老师”。初中生求知欲望强烈，好奇心重，喜欢新颖、活泼、生动、有趣、实用、时尚、美观的事物。劳技问卷问题27</w:t>
      </w:r>
      <w:r>
        <w:rPr>
          <w:rFonts w:hint="eastAsia" w:ascii="宋体" w:hAnsi="宋体"/>
          <w:sz w:val="24"/>
          <w:szCs w:val="24"/>
        </w:rPr>
        <w:t>“你不做劳技作品的原因有哪些？”学生选（</w:t>
      </w:r>
      <w:r>
        <w:rPr>
          <w:rFonts w:hint="eastAsia"/>
          <w:sz w:val="24"/>
          <w:szCs w:val="24"/>
        </w:rPr>
        <w:t>3</w:t>
      </w:r>
      <w:r>
        <w:rPr>
          <w:rFonts w:hint="eastAsia" w:ascii="宋体" w:hAnsi="宋体"/>
          <w:sz w:val="24"/>
          <w:szCs w:val="24"/>
        </w:rPr>
        <w:t>）“对这个作品不感兴趣”的比例高达</w:t>
      </w:r>
      <w:r>
        <w:rPr>
          <w:rFonts w:hint="eastAsia"/>
          <w:sz w:val="24"/>
          <w:szCs w:val="24"/>
        </w:rPr>
        <w:t xml:space="preserve">37% </w:t>
      </w:r>
      <w:r>
        <w:rPr>
          <w:rFonts w:hint="eastAsia" w:ascii="宋体" w:hAnsi="宋体"/>
          <w:sz w:val="24"/>
          <w:szCs w:val="24"/>
        </w:rPr>
        <w:t>。因此，教师借助实物、教具、新闻联播、电影、电视、图片、</w:t>
      </w:r>
      <w:r>
        <w:rPr>
          <w:rFonts w:hint="eastAsia"/>
          <w:sz w:val="24"/>
          <w:szCs w:val="24"/>
        </w:rPr>
        <w:t>flash</w:t>
      </w:r>
      <w:r>
        <w:rPr>
          <w:rFonts w:hint="eastAsia" w:ascii="宋体" w:hAnsi="宋体"/>
          <w:sz w:val="24"/>
          <w:szCs w:val="24"/>
        </w:rPr>
        <w:t>动画、教师演示、实验、</w:t>
      </w:r>
      <w:r>
        <w:rPr>
          <w:rFonts w:hint="eastAsia"/>
          <w:sz w:val="24"/>
          <w:szCs w:val="24"/>
        </w:rPr>
        <w:t>ppT</w:t>
      </w:r>
      <w:r>
        <w:rPr>
          <w:rFonts w:hint="eastAsia" w:ascii="宋体" w:hAnsi="宋体"/>
          <w:sz w:val="24"/>
          <w:szCs w:val="24"/>
        </w:rPr>
        <w:t>、视频、板演、乐曲，甚至表演、竞赛等方式设置情境，使学生觉得将要做的作品美观、实用、有趣，从而对该作品的制作感兴趣。如：本课《编网眼结》，学生在《秋日私语》优美的背景乐曲中欣赏精美的网眼作品，在“哇！哇！丝袜！哈哈！”的惊呼声中，有了学习编网眼结的冲动。</w:t>
      </w:r>
    </w:p>
    <w:p>
      <w:pPr>
        <w:numPr>
          <w:ilvl w:val="0"/>
          <w:numId w:val="13"/>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精讲重点</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激趣导入后，本课通过组织学生自学讨论，开门见山，直奔主题，揭示教学目标：网眼结的文化内涵及编结方法。简洁明了，符合巴班斯基德的教育目的性原则。</w:t>
      </w:r>
    </w:p>
    <w:p>
      <w:p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b/>
          <w:bCs/>
          <w:sz w:val="24"/>
          <w:szCs w:val="24"/>
        </w:rPr>
        <w:t>3.</w:t>
      </w:r>
      <w:r>
        <w:rPr>
          <w:rFonts w:hint="eastAsia" w:ascii="宋体" w:hAnsi="宋体"/>
          <w:b/>
          <w:bCs/>
          <w:sz w:val="24"/>
          <w:szCs w:val="24"/>
        </w:rPr>
        <w:t>直观教学</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初中生形象思维能力较强，形象、生动的直观教学法能降低教学难度，促进教学目标的达成。劳技问卷问题</w:t>
      </w:r>
      <w:r>
        <w:rPr>
          <w:rFonts w:hint="eastAsia"/>
          <w:sz w:val="24"/>
          <w:szCs w:val="24"/>
        </w:rPr>
        <w:t>5</w:t>
      </w:r>
      <w:r>
        <w:rPr>
          <w:rFonts w:hint="eastAsia" w:ascii="宋体" w:hAnsi="宋体"/>
          <w:sz w:val="24"/>
          <w:szCs w:val="24"/>
        </w:rPr>
        <w:t>“你认为教学视频能帮助你更顺利地完成劳技作品吗？”写“能”的学生比例高达</w:t>
      </w:r>
      <w:r>
        <w:rPr>
          <w:rFonts w:hint="eastAsia"/>
          <w:sz w:val="24"/>
          <w:szCs w:val="24"/>
        </w:rPr>
        <w:t>81%</w:t>
      </w:r>
      <w:r>
        <w:rPr>
          <w:rFonts w:hint="eastAsia" w:ascii="宋体" w:hAnsi="宋体"/>
          <w:sz w:val="24"/>
          <w:szCs w:val="24"/>
        </w:rPr>
        <w:t>，也说明了这一点。直观教学的方式有很多，如：播放</w:t>
      </w:r>
      <w:r>
        <w:rPr>
          <w:rFonts w:hint="eastAsia"/>
          <w:sz w:val="24"/>
          <w:szCs w:val="24"/>
        </w:rPr>
        <w:t>ppT</w:t>
      </w:r>
      <w:r>
        <w:rPr>
          <w:rFonts w:hint="eastAsia" w:ascii="宋体" w:hAnsi="宋体"/>
          <w:sz w:val="24"/>
          <w:szCs w:val="24"/>
        </w:rPr>
        <w:t>、视频、教师演示、板书绘图等，它符合教学的直观性原则。</w:t>
      </w:r>
    </w:p>
    <w:p>
      <w:pPr>
        <w:numPr>
          <w:ilvl w:val="0"/>
          <w:numId w:val="1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教师演示</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劳技问卷问题</w:t>
      </w:r>
      <w:r>
        <w:rPr>
          <w:rFonts w:hint="eastAsia"/>
          <w:sz w:val="24"/>
          <w:szCs w:val="24"/>
        </w:rPr>
        <w:t>7</w:t>
      </w:r>
      <w:r>
        <w:rPr>
          <w:rFonts w:hint="eastAsia" w:ascii="宋体" w:hAnsi="宋体"/>
          <w:sz w:val="24"/>
          <w:szCs w:val="24"/>
        </w:rPr>
        <w:t>“教师亲自演示劳技作品制作的过程，能帮助你更顺利地完成劳技作品吗？”学生写“能”的比例高达</w:t>
      </w:r>
      <w:r>
        <w:rPr>
          <w:rFonts w:hint="eastAsia"/>
          <w:sz w:val="24"/>
          <w:szCs w:val="24"/>
        </w:rPr>
        <w:t>90%</w:t>
      </w:r>
      <w:r>
        <w:rPr>
          <w:rFonts w:hint="eastAsia" w:ascii="宋体" w:hAnsi="宋体"/>
          <w:sz w:val="24"/>
          <w:szCs w:val="24"/>
        </w:rPr>
        <w:t>，充分说明了劳技课上教师的亲自演示对提高学生的操作信心及作品成功率的重要性。《编网眼结》中，教师用两种颜色不同的绳进行现场演示，更清晰、直观地呈现每根绳每一步的实际走向，不仅降低了教学难度，更于细节中彰显了笔者课堂教学的用心和精细。</w:t>
      </w:r>
    </w:p>
    <w:p>
      <w:pPr>
        <w:numPr>
          <w:ilvl w:val="0"/>
          <w:numId w:val="1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跟着做</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教师现场演示时，学生跟着教师一步步地做，步步为营、环环相扣，降低了教学难度，提高了作品的成功率，符合初中学生的认知规律及斯金纳的小步子原则。</w:t>
      </w:r>
    </w:p>
    <w:p>
      <w:pPr>
        <w:numPr>
          <w:ilvl w:val="0"/>
          <w:numId w:val="1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集体教学与个别指导相结合</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劳技问卷问题</w:t>
      </w:r>
      <w:r>
        <w:rPr>
          <w:rFonts w:hint="eastAsia"/>
          <w:sz w:val="24"/>
          <w:szCs w:val="24"/>
        </w:rPr>
        <w:t>27</w:t>
      </w:r>
      <w:r>
        <w:rPr>
          <w:rFonts w:hint="eastAsia" w:ascii="宋体" w:hAnsi="宋体"/>
          <w:sz w:val="24"/>
          <w:szCs w:val="24"/>
        </w:rPr>
        <w:t>“你不做劳技作品的原因有哪些？”学生选（</w:t>
      </w:r>
      <w:r>
        <w:rPr>
          <w:rFonts w:hint="eastAsia"/>
          <w:sz w:val="24"/>
          <w:szCs w:val="24"/>
        </w:rPr>
        <w:t>12</w:t>
      </w:r>
      <w:r>
        <w:rPr>
          <w:rFonts w:hint="eastAsia" w:ascii="宋体" w:hAnsi="宋体"/>
          <w:sz w:val="24"/>
          <w:szCs w:val="24"/>
        </w:rPr>
        <w:t>）“遇到困难，缺乏及时帮助”的比例高达</w:t>
      </w:r>
      <w:r>
        <w:rPr>
          <w:rFonts w:hint="eastAsia"/>
          <w:sz w:val="24"/>
          <w:szCs w:val="24"/>
        </w:rPr>
        <w:t xml:space="preserve">25% </w:t>
      </w:r>
      <w:r>
        <w:rPr>
          <w:rFonts w:hint="eastAsia" w:ascii="宋体" w:hAnsi="宋体"/>
          <w:sz w:val="24"/>
          <w:szCs w:val="24"/>
        </w:rPr>
        <w:t>。问题</w:t>
      </w:r>
      <w:r>
        <w:rPr>
          <w:rFonts w:hint="eastAsia"/>
          <w:sz w:val="24"/>
          <w:szCs w:val="24"/>
        </w:rPr>
        <w:t>8</w:t>
      </w:r>
      <w:r>
        <w:rPr>
          <w:rFonts w:hint="eastAsia" w:ascii="宋体" w:hAnsi="宋体"/>
          <w:sz w:val="24"/>
          <w:szCs w:val="24"/>
        </w:rPr>
        <w:t>“你喜欢教师单独教你做作品吗？”写“喜欢”的学生比例高达</w:t>
      </w:r>
      <w:r>
        <w:rPr>
          <w:rFonts w:hint="eastAsia"/>
          <w:sz w:val="24"/>
          <w:szCs w:val="24"/>
        </w:rPr>
        <w:t xml:space="preserve">72% </w:t>
      </w:r>
      <w:r>
        <w:rPr>
          <w:rFonts w:hint="eastAsia" w:ascii="宋体" w:hAnsi="宋体"/>
          <w:sz w:val="24"/>
          <w:szCs w:val="24"/>
        </w:rPr>
        <w:t>。问题</w:t>
      </w:r>
      <w:r>
        <w:rPr>
          <w:rFonts w:hint="eastAsia"/>
          <w:sz w:val="24"/>
          <w:szCs w:val="24"/>
        </w:rPr>
        <w:t>25</w:t>
      </w:r>
      <w:r>
        <w:rPr>
          <w:rFonts w:hint="eastAsia" w:ascii="宋体" w:hAnsi="宋体"/>
          <w:sz w:val="24"/>
          <w:szCs w:val="24"/>
        </w:rPr>
        <w:t>“你认为教师和同学该如何帮助你成功完成劳技作品？”不少学生写“教我做”。由此可见，当学生制作作品遇到困难时，教师的集体教学与小组指导、一对一指导相结合，是帮助学生克服困难，解决操作问题的有效方法，符合教学的因材施教原则。</w:t>
      </w:r>
    </w:p>
    <w:p>
      <w:pPr>
        <w:numPr>
          <w:ilvl w:val="0"/>
          <w:numId w:val="1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分段教学</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有些劳技作品耗时长，技能多，材料、工具复杂。对这类作品我采取分段教学的方式，把作品的制作过程分成若干步，每一步分成若干环节，教完一步，做完一步，打一步的分数，即按步打分。如：《镂空吊篮》的制作较耗时，我把吊篮制作的全过程分割成扎吊坠、编篮底、编篮身、编篮边、编拎把、整理，共</w:t>
      </w:r>
      <w:r>
        <w:rPr>
          <w:rFonts w:hint="eastAsia"/>
          <w:sz w:val="24"/>
          <w:szCs w:val="24"/>
        </w:rPr>
        <w:t>6</w:t>
      </w:r>
      <w:r>
        <w:rPr>
          <w:rFonts w:hint="eastAsia" w:ascii="宋体" w:hAnsi="宋体"/>
          <w:sz w:val="24"/>
          <w:szCs w:val="24"/>
        </w:rPr>
        <w:t>步。而耗时最长的“编篮身”这一步，我又将它分成了编网眼结、编篮身</w:t>
      </w:r>
      <w:r>
        <w:rPr>
          <w:rFonts w:hint="eastAsia"/>
          <w:sz w:val="24"/>
          <w:szCs w:val="24"/>
        </w:rPr>
        <w:t>2</w:t>
      </w:r>
      <w:r>
        <w:rPr>
          <w:rFonts w:hint="eastAsia" w:ascii="宋体" w:hAnsi="宋体"/>
          <w:sz w:val="24"/>
          <w:szCs w:val="24"/>
        </w:rPr>
        <w:t>个环节。因此，《镂空吊篮》的制作我共打了</w:t>
      </w:r>
      <w:r>
        <w:rPr>
          <w:rFonts w:hint="eastAsia"/>
          <w:sz w:val="24"/>
          <w:szCs w:val="24"/>
        </w:rPr>
        <w:t>7</w:t>
      </w:r>
      <w:r>
        <w:rPr>
          <w:rFonts w:hint="eastAsia" w:ascii="宋体" w:hAnsi="宋体"/>
          <w:sz w:val="24"/>
          <w:szCs w:val="24"/>
        </w:rPr>
        <w:t>次分数，分别为：吊坠、篮底、网眼结、篮身、篮边、拎把、整理。分段教学能分散难点，降低教学难度，有效地增强了学生作品制作的信心，提高了学生作品的成功率，符合教学的可接受性原则和循序渐进的基本原则。</w:t>
      </w:r>
    </w:p>
    <w:p>
      <w:pPr>
        <w:numPr>
          <w:ilvl w:val="0"/>
          <w:numId w:val="1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合作学习</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劳技问卷问题</w:t>
      </w:r>
      <w:r>
        <w:rPr>
          <w:rFonts w:hint="eastAsia"/>
          <w:sz w:val="24"/>
          <w:szCs w:val="24"/>
        </w:rPr>
        <w:t>9</w:t>
      </w:r>
      <w:r>
        <w:rPr>
          <w:rFonts w:hint="eastAsia" w:ascii="宋体" w:hAnsi="宋体"/>
          <w:sz w:val="24"/>
          <w:szCs w:val="24"/>
        </w:rPr>
        <w:t>“你喜欢独立完成作品还是和同学合作完成作品？”写“合作”的学生比例高达</w:t>
      </w:r>
      <w:r>
        <w:rPr>
          <w:rFonts w:hint="eastAsia"/>
          <w:sz w:val="24"/>
          <w:szCs w:val="24"/>
        </w:rPr>
        <w:t xml:space="preserve">55% </w:t>
      </w:r>
      <w:r>
        <w:rPr>
          <w:rFonts w:hint="eastAsia" w:ascii="宋体" w:hAnsi="宋体"/>
          <w:sz w:val="24"/>
          <w:szCs w:val="24"/>
        </w:rPr>
        <w:t>。由此可见，合作学习是学生喜欢的学习方式之一。合作学习是指学生以小组为单位，成员间互相帮助，共同学习教学内容的教学方法。由于它在改善课堂气氛，大面积提高学生的学业成绩等方面实效显著，成为当代主流教学理论与策略之一，被人们誉为“近十年来最重要和最成功的教学改革”。</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由于课堂教学中教师的时间有限，当学生操作的过程中出现较多问题时，教师常有分身乏术之感。因此，课堂上我将全班学生按座位的远近进行分组，</w:t>
      </w:r>
      <w:r>
        <w:rPr>
          <w:rFonts w:hint="eastAsia"/>
          <w:sz w:val="24"/>
          <w:szCs w:val="24"/>
        </w:rPr>
        <w:t>4</w:t>
      </w:r>
      <w:r>
        <w:rPr>
          <w:rFonts w:hint="eastAsia" w:ascii="宋体" w:hAnsi="宋体"/>
          <w:sz w:val="24"/>
          <w:szCs w:val="24"/>
        </w:rPr>
        <w:t>人为一个劳技小组，每组选一动手能力较强的学生为组长。当我在讲解新知识、新技能、新工具规范、安全的使用方法，新作品制作的过程时，要求学生认真地听；当我现场演示作品制作的过程时，要求学生仔细地看，并一步步地跟我做。若有学生一时跟不上节奏，可通过模仿、请教老师或他人（如组长或作品已完成的同学），也可通过一对一的个别指导，互帮互助，或小组成员间的分工合作，及时帮他克服困难，解决问题，完成作品。有时，我也采取小组竞赛的方式，引入竞争机制，调动学生参与操作的积极性，促使更多的学生完成作品，如</w:t>
      </w:r>
      <w:r>
        <w:rPr>
          <w:rFonts w:hint="eastAsia"/>
          <w:sz w:val="24"/>
          <w:szCs w:val="24"/>
        </w:rPr>
        <w:t>«</w:t>
      </w:r>
      <w:r>
        <w:rPr>
          <w:rFonts w:hint="eastAsia" w:ascii="宋体" w:hAnsi="宋体"/>
          <w:sz w:val="24"/>
          <w:szCs w:val="24"/>
        </w:rPr>
        <w:t>编网眼结</w:t>
      </w:r>
      <w:r>
        <w:rPr>
          <w:rFonts w:hint="eastAsia"/>
          <w:sz w:val="24"/>
          <w:szCs w:val="24"/>
        </w:rPr>
        <w:t>»</w:t>
      </w:r>
      <w:r>
        <w:rPr>
          <w:rFonts w:hint="eastAsia" w:ascii="宋体" w:hAnsi="宋体"/>
          <w:sz w:val="24"/>
          <w:szCs w:val="24"/>
        </w:rPr>
        <w:t>中的小组作品竞赛。劳技问卷问题</w:t>
      </w:r>
      <w:r>
        <w:rPr>
          <w:rFonts w:hint="eastAsia"/>
          <w:sz w:val="24"/>
          <w:szCs w:val="24"/>
        </w:rPr>
        <w:t>18</w:t>
      </w:r>
      <w:r>
        <w:rPr>
          <w:rFonts w:hint="eastAsia" w:ascii="宋体" w:hAnsi="宋体"/>
          <w:sz w:val="24"/>
          <w:szCs w:val="24"/>
        </w:rPr>
        <w:t>“你喜欢以小组竞赛的方式完成作品吗</w:t>
      </w:r>
      <w:r>
        <w:rPr>
          <w:rFonts w:hint="eastAsia"/>
          <w:sz w:val="24"/>
          <w:szCs w:val="24"/>
        </w:rPr>
        <w:t>?</w:t>
      </w:r>
      <w:r>
        <w:rPr>
          <w:rFonts w:hint="eastAsia" w:ascii="宋体" w:hAnsi="宋体"/>
          <w:sz w:val="24"/>
          <w:szCs w:val="24"/>
        </w:rPr>
        <w:t>”有高达</w:t>
      </w:r>
      <w:r>
        <w:rPr>
          <w:rFonts w:hint="eastAsia"/>
          <w:sz w:val="24"/>
          <w:szCs w:val="24"/>
        </w:rPr>
        <w:t>47%</w:t>
      </w:r>
      <w:r>
        <w:rPr>
          <w:rFonts w:hint="eastAsia" w:ascii="宋体" w:hAnsi="宋体"/>
          <w:sz w:val="24"/>
          <w:szCs w:val="24"/>
        </w:rPr>
        <w:t>的学生写“喜欢”。</w:t>
      </w:r>
    </w:p>
    <w:p>
      <w:pPr>
        <w:numPr>
          <w:ilvl w:val="0"/>
          <w:numId w:val="1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培养自信</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劳技问卷问题</w:t>
      </w:r>
      <w:r>
        <w:rPr>
          <w:rFonts w:hint="eastAsia"/>
          <w:sz w:val="24"/>
          <w:szCs w:val="24"/>
        </w:rPr>
        <w:t>27</w:t>
      </w:r>
      <w:r>
        <w:rPr>
          <w:rFonts w:hint="eastAsia" w:ascii="宋体" w:hAnsi="宋体"/>
          <w:sz w:val="24"/>
          <w:szCs w:val="24"/>
        </w:rPr>
        <w:t>“你不做劳技作品的原因有哪些</w:t>
      </w:r>
      <w:r>
        <w:rPr>
          <w:rFonts w:hint="eastAsia"/>
          <w:sz w:val="24"/>
          <w:szCs w:val="24"/>
        </w:rPr>
        <w:t>?</w:t>
      </w:r>
      <w:r>
        <w:rPr>
          <w:rFonts w:hint="eastAsia" w:ascii="宋体" w:hAnsi="宋体"/>
          <w:sz w:val="24"/>
          <w:szCs w:val="24"/>
        </w:rPr>
        <w:t>”有</w:t>
      </w:r>
      <w:r>
        <w:rPr>
          <w:rFonts w:hint="eastAsia"/>
          <w:sz w:val="24"/>
          <w:szCs w:val="24"/>
        </w:rPr>
        <w:t>38%</w:t>
      </w:r>
      <w:r>
        <w:rPr>
          <w:rFonts w:hint="eastAsia" w:ascii="宋体" w:hAnsi="宋体"/>
          <w:sz w:val="24"/>
          <w:szCs w:val="24"/>
        </w:rPr>
        <w:t>的学生选（</w:t>
      </w:r>
      <w:r>
        <w:rPr>
          <w:rFonts w:hint="eastAsia"/>
          <w:sz w:val="24"/>
          <w:szCs w:val="24"/>
        </w:rPr>
        <w:t>1</w:t>
      </w:r>
      <w:r>
        <w:rPr>
          <w:rFonts w:hint="eastAsia" w:ascii="宋体" w:hAnsi="宋体"/>
          <w:sz w:val="24"/>
          <w:szCs w:val="24"/>
        </w:rPr>
        <w:t>）“没信心”。如何培养学生作品制作的信心呢</w:t>
      </w:r>
      <w:r>
        <w:rPr>
          <w:rFonts w:hint="eastAsia"/>
          <w:sz w:val="24"/>
          <w:szCs w:val="24"/>
        </w:rPr>
        <w:t xml:space="preserve">? </w:t>
      </w:r>
      <w:r>
        <w:rPr>
          <w:rFonts w:hint="eastAsia" w:ascii="宋体" w:hAnsi="宋体"/>
          <w:sz w:val="24"/>
          <w:szCs w:val="24"/>
        </w:rPr>
        <w:t>我认为对学生尤其是初一学生，多些鼓励性评价，多进行赏识教育相当的重要。如：课堂上教师可多讲些“你的作品做得不错啊！”“看来你的动手能力挺强。”“你很善于动脑”“你的手挺巧的”“你的模型越做越漂亮了”等鼓励性的话语。同时，对学生平时学习的情况采取“加减分”制，如：踊跃回答问题且正确者加</w:t>
      </w:r>
      <w:r>
        <w:rPr>
          <w:rFonts w:hint="eastAsia"/>
          <w:sz w:val="24"/>
          <w:szCs w:val="24"/>
        </w:rPr>
        <w:t>1</w:t>
      </w:r>
      <w:r>
        <w:rPr>
          <w:rFonts w:hint="eastAsia" w:ascii="宋体" w:hAnsi="宋体"/>
          <w:sz w:val="24"/>
          <w:szCs w:val="24"/>
        </w:rPr>
        <w:t>分，作品做得既快又好者加</w:t>
      </w:r>
      <w:r>
        <w:rPr>
          <w:rFonts w:hint="eastAsia"/>
          <w:sz w:val="24"/>
          <w:szCs w:val="24"/>
        </w:rPr>
        <w:t>10</w:t>
      </w:r>
      <w:r>
        <w:rPr>
          <w:rFonts w:hint="eastAsia" w:ascii="宋体" w:hAnsi="宋体"/>
          <w:sz w:val="24"/>
          <w:szCs w:val="24"/>
        </w:rPr>
        <w:t>分，各级竞赛获奖的同学加</w:t>
      </w:r>
      <w:r>
        <w:rPr>
          <w:rFonts w:hint="eastAsia"/>
          <w:sz w:val="24"/>
          <w:szCs w:val="24"/>
        </w:rPr>
        <w:t>10</w:t>
      </w:r>
      <w:r>
        <w:rPr>
          <w:rFonts w:hint="eastAsia" w:ascii="宋体" w:hAnsi="宋体"/>
          <w:sz w:val="24"/>
          <w:szCs w:val="24"/>
        </w:rPr>
        <w:t>分并有奖品，喜欢课后做课外手工作品的学生加</w:t>
      </w:r>
      <w:r>
        <w:rPr>
          <w:rFonts w:hint="eastAsia"/>
          <w:sz w:val="24"/>
          <w:szCs w:val="24"/>
        </w:rPr>
        <w:t>10</w:t>
      </w:r>
      <w:r>
        <w:rPr>
          <w:rFonts w:hint="eastAsia" w:ascii="宋体" w:hAnsi="宋体"/>
          <w:sz w:val="24"/>
          <w:szCs w:val="24"/>
        </w:rPr>
        <w:t>分，上课守纪者加</w:t>
      </w:r>
      <w:r>
        <w:rPr>
          <w:rFonts w:hint="eastAsia"/>
          <w:sz w:val="24"/>
          <w:szCs w:val="24"/>
        </w:rPr>
        <w:t>5</w:t>
      </w:r>
      <w:r>
        <w:rPr>
          <w:rFonts w:hint="eastAsia" w:ascii="宋体" w:hAnsi="宋体"/>
          <w:sz w:val="24"/>
          <w:szCs w:val="24"/>
        </w:rPr>
        <w:t>分，认真负责的科代表或小组长加</w:t>
      </w:r>
      <w:r>
        <w:rPr>
          <w:rFonts w:hint="eastAsia"/>
          <w:sz w:val="24"/>
          <w:szCs w:val="24"/>
        </w:rPr>
        <w:t>10</w:t>
      </w:r>
      <w:r>
        <w:rPr>
          <w:rFonts w:hint="eastAsia" w:ascii="宋体" w:hAnsi="宋体"/>
          <w:sz w:val="24"/>
          <w:szCs w:val="24"/>
        </w:rPr>
        <w:t>分等。另外，及时将作品已完成的学生学号公布在黑板上，当全班</w:t>
      </w:r>
      <w:r>
        <w:rPr>
          <w:rFonts w:hint="eastAsia"/>
          <w:sz w:val="24"/>
          <w:szCs w:val="24"/>
        </w:rPr>
        <w:t>90%</w:t>
      </w:r>
      <w:r>
        <w:rPr>
          <w:rFonts w:hint="eastAsia" w:ascii="宋体" w:hAnsi="宋体"/>
          <w:sz w:val="24"/>
          <w:szCs w:val="24"/>
        </w:rPr>
        <w:t>的学生完成作品后，奖励同学们看一会与劳技相关的电影或视频等。</w:t>
      </w:r>
    </w:p>
    <w:p>
      <w:pPr>
        <w:numPr>
          <w:ilvl w:val="0"/>
          <w:numId w:val="14"/>
        </w:numPr>
        <w:autoSpaceDE w:val="0"/>
        <w:spacing w:before="156" w:beforeLines="50" w:after="156" w:afterLines="50" w:line="400" w:lineRule="exact"/>
        <w:ind w:left="105" w:leftChars="50" w:right="105" w:rightChars="50" w:firstLine="482" w:firstLineChars="200"/>
        <w:rPr>
          <w:rFonts w:hint="eastAsia"/>
          <w:b/>
          <w:bCs/>
          <w:sz w:val="24"/>
          <w:szCs w:val="24"/>
        </w:rPr>
      </w:pPr>
      <w:r>
        <w:rPr>
          <w:rFonts w:hint="eastAsia" w:ascii="宋体" w:hAnsi="宋体"/>
          <w:b/>
          <w:bCs/>
          <w:sz w:val="24"/>
          <w:szCs w:val="24"/>
        </w:rPr>
        <w:t>课外拓展</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课堂教学不是劳技教学的全部。教学中我经常给学生布置课外选做作业，鼓励学生通过各种途经课后多做课外作品，有加分。同时，自己每年主动开设校本课程，使其成为课堂教学的拓展、延伸、补充和</w:t>
      </w:r>
      <w:r>
        <w:rPr>
          <w:rFonts w:hint="eastAsia"/>
          <w:sz w:val="24"/>
          <w:szCs w:val="24"/>
        </w:rPr>
        <w:t>“试验田”。劳技问卷问题30</w:t>
      </w:r>
      <w:r>
        <w:rPr>
          <w:rFonts w:hint="eastAsia" w:ascii="宋体" w:hAnsi="宋体"/>
          <w:sz w:val="24"/>
          <w:szCs w:val="24"/>
        </w:rPr>
        <w:t>“你有课外做手工作品的习惯吗？”，约</w:t>
      </w:r>
      <w:r>
        <w:rPr>
          <w:rFonts w:hint="eastAsia"/>
          <w:sz w:val="24"/>
          <w:szCs w:val="24"/>
        </w:rPr>
        <w:t>62%</w:t>
      </w:r>
      <w:r>
        <w:rPr>
          <w:rFonts w:hint="eastAsia" w:ascii="宋体" w:hAnsi="宋体"/>
          <w:sz w:val="24"/>
          <w:szCs w:val="24"/>
        </w:rPr>
        <w:t>的学生写“有”。说明大部分学生对手工制作还是很有兴趣的，这也是我们劳技教学的目标之一。</w:t>
      </w:r>
    </w:p>
    <w:p>
      <w:pPr>
        <w:numPr>
          <w:ilvl w:val="0"/>
          <w:numId w:val="15"/>
        </w:numPr>
        <w:autoSpaceDE w:val="0"/>
        <w:spacing w:before="156" w:beforeLines="50" w:after="156" w:afterLines="50" w:line="400" w:lineRule="exact"/>
        <w:ind w:left="105" w:leftChars="50" w:right="105" w:rightChars="50" w:firstLine="562" w:firstLineChars="200"/>
        <w:rPr>
          <w:rFonts w:hint="eastAsia"/>
          <w:b/>
          <w:bCs/>
          <w:sz w:val="28"/>
          <w:szCs w:val="28"/>
        </w:rPr>
      </w:pPr>
      <w:r>
        <w:rPr>
          <w:rFonts w:hint="eastAsia" w:ascii="宋体" w:hAnsi="宋体"/>
          <w:b/>
          <w:bCs/>
          <w:sz w:val="28"/>
          <w:szCs w:val="28"/>
        </w:rPr>
        <w:t>良好的师生关系</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sz w:val="24"/>
          <w:szCs w:val="24"/>
        </w:rPr>
        <w:t>“亲其师，信其道”。平等、民主、友好的师生关系能更好地促进学生健康、快乐、全面地成长，是提高教育教学效果的有效方法之一。当学生得到老师的关心、爱护、帮助、信任时，他会“爱屋及乌”，更愿意听老师的话，从而较易促成教学目标的达成。反之，当教师获得学生的喜爱、尊重时，他会将更多的精力、热情，投入到教育、教学工作中去。而良好的师生关系又能使教学活动在愉快、友好的教学环境中顺利进行。劳技问卷问题19</w:t>
      </w:r>
      <w:r>
        <w:rPr>
          <w:rFonts w:hint="eastAsia" w:ascii="宋体" w:hAnsi="宋体"/>
          <w:sz w:val="24"/>
          <w:szCs w:val="24"/>
        </w:rPr>
        <w:t>“你喜欢上劳技课吗？”，高达</w:t>
      </w:r>
      <w:r>
        <w:rPr>
          <w:rFonts w:hint="eastAsia"/>
          <w:sz w:val="24"/>
          <w:szCs w:val="24"/>
        </w:rPr>
        <w:t>97%</w:t>
      </w:r>
      <w:r>
        <w:rPr>
          <w:rFonts w:hint="eastAsia" w:ascii="宋体" w:hAnsi="宋体"/>
          <w:sz w:val="24"/>
          <w:szCs w:val="24"/>
        </w:rPr>
        <w:t>的学生写“喜欢”。问题</w:t>
      </w:r>
      <w:r>
        <w:rPr>
          <w:rFonts w:hint="eastAsia"/>
          <w:sz w:val="24"/>
          <w:szCs w:val="24"/>
        </w:rPr>
        <w:t>31</w:t>
      </w:r>
      <w:r>
        <w:rPr>
          <w:rFonts w:hint="eastAsia" w:ascii="宋体" w:hAnsi="宋体"/>
          <w:sz w:val="24"/>
          <w:szCs w:val="24"/>
        </w:rPr>
        <w:t>“请给劳技老师提些宝贵的意见和建议。”，很多学生写道“劳技老师很好”。我知道我没有那么好，感恩遇到这么好的学生、领导、同事、学科的同仁、专家、教研员们！感谢同学们的鼓励！你们的鼓励是我前进的动力，我感到无比的幸福与快乐。</w:t>
      </w:r>
    </w:p>
    <w:p>
      <w:pPr>
        <w:autoSpaceDE w:val="0"/>
        <w:spacing w:before="156" w:beforeLines="50" w:after="156" w:afterLines="50" w:line="400" w:lineRule="exact"/>
        <w:ind w:left="105" w:leftChars="50" w:right="105" w:rightChars="50" w:firstLine="480" w:firstLineChars="200"/>
        <w:rPr>
          <w:rFonts w:hint="eastAsia"/>
          <w:sz w:val="24"/>
          <w:szCs w:val="24"/>
        </w:rPr>
      </w:pPr>
      <w:r>
        <w:rPr>
          <w:rFonts w:hint="eastAsia" w:ascii="宋体" w:hAnsi="宋体"/>
          <w:sz w:val="24"/>
          <w:szCs w:val="24"/>
        </w:rPr>
        <w:t>诚然，提高学生劳技作品成功率的方法还有很多，我就不一一遨述了。我将在今后的教育教学工作中，一如既往勇于探究，促进个人专业成长的同时，希望</w:t>
      </w:r>
      <w:r>
        <w:rPr>
          <w:rFonts w:hint="eastAsia"/>
          <w:sz w:val="24"/>
          <w:szCs w:val="24"/>
        </w:rPr>
        <w:t>“劳技使我的人生更美好”成为我们师生共同的期盼。</w:t>
      </w:r>
    </w:p>
    <w:p>
      <w:pPr>
        <w:autoSpaceDE w:val="0"/>
        <w:spacing w:before="156" w:beforeLines="50" w:after="156" w:afterLines="50" w:line="400" w:lineRule="exact"/>
        <w:ind w:left="105" w:leftChars="50" w:right="105" w:rightChars="50" w:firstLine="562" w:firstLineChars="200"/>
        <w:jc w:val="center"/>
        <w:rPr>
          <w:rFonts w:hint="eastAsia"/>
          <w:b/>
          <w:bCs/>
          <w:sz w:val="28"/>
          <w:szCs w:val="28"/>
        </w:rPr>
      </w:pPr>
      <w:r>
        <w:rPr>
          <w:rFonts w:hint="eastAsia" w:ascii="宋体" w:hAnsi="宋体"/>
          <w:b/>
          <w:bCs/>
          <w:sz w:val="28"/>
          <w:szCs w:val="28"/>
        </w:rPr>
        <w:t>劳技问卷</w:t>
      </w:r>
    </w:p>
    <w:p>
      <w:pPr>
        <w:autoSpaceDE w:val="0"/>
        <w:spacing w:before="156" w:beforeLines="50" w:after="156" w:afterLines="50" w:line="400" w:lineRule="exact"/>
        <w:ind w:left="105" w:leftChars="50" w:right="105" w:rightChars="50" w:firstLine="482" w:firstLineChars="200"/>
        <w:rPr>
          <w:rFonts w:hint="eastAsia"/>
          <w:sz w:val="24"/>
          <w:szCs w:val="24"/>
        </w:rPr>
      </w:pPr>
      <w:r>
        <w:rPr>
          <w:rFonts w:hint="eastAsia"/>
          <w:b/>
          <w:bCs/>
          <w:sz w:val="24"/>
          <w:szCs w:val="24"/>
        </w:rPr>
        <w:t xml:space="preserve">                                     </w:t>
      </w:r>
      <w:r>
        <w:rPr>
          <w:rFonts w:hint="eastAsia" w:ascii="宋体" w:hAnsi="宋体"/>
          <w:sz w:val="24"/>
          <w:szCs w:val="24"/>
        </w:rPr>
        <w:t>填写人：七年级＿＿</w:t>
      </w:r>
      <w:r>
        <w:rPr>
          <w:sz w:val="24"/>
          <w:szCs w:val="24"/>
        </w:rPr>
        <w:softHyphen/>
      </w:r>
      <w:r>
        <w:rPr>
          <w:rFonts w:hint="eastAsia"/>
          <w:sz w:val="24"/>
          <w:szCs w:val="24"/>
        </w:rPr>
        <w:softHyphen/>
      </w:r>
      <w:r>
        <w:rPr>
          <w:rFonts w:hint="eastAsia" w:ascii="宋体" w:hAnsi="宋体"/>
          <w:sz w:val="24"/>
          <w:szCs w:val="24"/>
        </w:rPr>
        <w:t>班＿＿＿</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你喜欢做用时少的作品还是用时多的作品？＿＿＿</w:t>
      </w:r>
      <w:r>
        <w:rPr>
          <w:rFonts w:hint="eastAsia"/>
          <w:sz w:val="24"/>
          <w:szCs w:val="24"/>
        </w:rPr>
        <w:t xml:space="preserve"> </w:t>
      </w:r>
      <w:r>
        <w:rPr>
          <w:rFonts w:hint="eastAsia" w:ascii="宋体" w:hAnsi="宋体"/>
          <w:sz w:val="24"/>
          <w:szCs w:val="24"/>
        </w:rPr>
        <w:t>理由＿＿＿＿＿＿＿＿</w:t>
      </w:r>
      <w:r>
        <w:rPr>
          <w:rFonts w:hint="eastAsia"/>
          <w:sz w:val="24"/>
          <w:szCs w:val="24"/>
        </w:rPr>
        <w:t xml:space="preserve">  </w:t>
      </w:r>
      <w:r>
        <w:rPr>
          <w:rFonts w:hint="eastAsia" w:ascii="宋体" w:hAnsi="宋体"/>
          <w:sz w:val="24"/>
          <w:szCs w:val="24"/>
        </w:rPr>
        <w:t>＿＿＿＿＿＿＿＿＿＿＿＿＿＿＿＿＿＿＿＿＿＿＿＿＿＿＿＿＿＿＿＿</w:t>
      </w:r>
      <w:r>
        <w:rPr>
          <w:rFonts w:hint="eastAsia"/>
          <w:sz w:val="24"/>
          <w:szCs w:val="24"/>
        </w:rPr>
        <w:t xml:space="preserve"> </w:t>
      </w:r>
      <w:r>
        <w:rPr>
          <w:rFonts w:hint="eastAsia" w:ascii="宋体" w:hAnsi="宋体"/>
          <w:sz w:val="24"/>
          <w:szCs w:val="24"/>
        </w:rPr>
        <w:t>＿</w:t>
      </w:r>
      <w:r>
        <w:rPr>
          <w:rFonts w:hint="eastAsia"/>
          <w:sz w:val="24"/>
          <w:szCs w:val="24"/>
        </w:rPr>
        <w:t xml:space="preserve">     </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影响你按时完成用时多的劳技作品的原因有哪些？＿＿＿＿＿＿＿＿＿＿＿＿＿＿＿＿＿＿＿＿＿＿＿＿＿＿＿＿＿＿＿＿＿＿＿＿＿＿＿＿＿＿＿</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在用时少的劳技作品中，你更喜欢做哪些作品？＿＿＿＿＿＿＿＿＿＿</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做哪几种工艺的作品？＿＿＿＿＿＿＿＿＿＿＿＿＿＿＿＿＿＿＿＿＿＿</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你认为教学视频能提高你对劳技作品制作的兴趣吗？＿＿＿＿＿＿＿＿＿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你认为教学视频能帮助你更顺利地完成劳技作品吗？＿＿＿＿＿＿＿＿＿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教师亲自现场演示劳技作品制作的过程能提高你对劳技制作的兴趣吗？＿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教师亲自演示劳技作品制作的过程能帮助你更顺利地完成劳技作品吗？＿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你喜欢教师单独教你做作品吗？＿＿＿＿＿＿＿＿＿＿＿＿＿＿＿＿＿＿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你喜欢独立完成作品还是和同学合作完成作品？＿＿＿＿＿＿＿＿＿＿＿</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你喜欢请教他人（教师或同学）帮助你完成作品吗？＿＿＿＿＿＿＿＿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你喜欢教师当众评价你的作品吗？＿＿＿＿＿＿＿＿＿＿＿＿＿＿＿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你喜欢教师给你的劳技作品打分数还是打等第？＿＿＿＿＿＿＿＿＿</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你喜欢一学期只学一类劳技工艺作品吗？＿＿＿＿＿＿＿＿＿＿＿＿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你喜欢一学期多学几类不同工艺的劳技作品吗？＿＿＿＿＿＿＿＿＿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你认为用时少的作品更容易完成吗？＿＿理由＿＿＿＿＿＿＿＿＿＿</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你认为做用时少的作品，它的质量会更好些吗？＿＿</w:t>
      </w:r>
      <w:r>
        <w:rPr>
          <w:rFonts w:hint="eastAsia"/>
          <w:sz w:val="24"/>
          <w:szCs w:val="24"/>
        </w:rPr>
        <w:t xml:space="preserve"> </w:t>
      </w:r>
      <w:r>
        <w:rPr>
          <w:rFonts w:hint="eastAsia" w:ascii="宋体" w:hAnsi="宋体"/>
          <w:sz w:val="24"/>
          <w:szCs w:val="24"/>
        </w:rPr>
        <w:t>理由＿＿＿＿＿</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你喜欢做教师教的规定作品还是自备材料的自选作品？＿＿＿＿＿＿</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你喜欢以小组竞赛的方式完成作品吗？＿＿＿＿＿＿＿＿＿＿＿＿＿</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你喜欢上劳技课吗？＿＿＿＿＿＿＿＿＿＿＿＿＿＿＿＿＿＿＿＿＿</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numPr>
          <w:ilvl w:val="0"/>
          <w:numId w:val="16"/>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你喜欢劳技课上做哪些手工作品？＿＿＿＿＿＿＿＿＿＿＿＿＿＿＿</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）剪贴工艺，如：树叶画的制作 （</w:t>
      </w:r>
      <w:r>
        <w:rPr>
          <w:rFonts w:hint="eastAsia"/>
          <w:sz w:val="24"/>
          <w:szCs w:val="24"/>
        </w:rPr>
        <w:t>2</w:t>
      </w:r>
      <w:r>
        <w:rPr>
          <w:rFonts w:hint="eastAsia" w:ascii="宋体" w:hAnsi="宋体"/>
          <w:sz w:val="24"/>
          <w:szCs w:val="24"/>
        </w:rPr>
        <w:t>）包装工艺，如：包装盒的制作 ＿</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3</w:t>
      </w:r>
      <w:r>
        <w:rPr>
          <w:rFonts w:hint="eastAsia" w:ascii="宋体" w:hAnsi="宋体"/>
          <w:sz w:val="24"/>
          <w:szCs w:val="24"/>
        </w:rPr>
        <w:t>）绳结工艺，如：中国结的编结  （</w:t>
      </w:r>
      <w:r>
        <w:rPr>
          <w:rFonts w:hint="eastAsia"/>
          <w:sz w:val="24"/>
          <w:szCs w:val="24"/>
        </w:rPr>
        <w:t>4</w:t>
      </w:r>
      <w:r>
        <w:rPr>
          <w:rFonts w:hint="eastAsia" w:ascii="宋体" w:hAnsi="宋体"/>
          <w:sz w:val="24"/>
          <w:szCs w:val="24"/>
        </w:rPr>
        <w:t>）编扎工艺，如：小花灯的制作</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5</w:t>
      </w:r>
      <w:r>
        <w:rPr>
          <w:rFonts w:hint="eastAsia" w:ascii="宋体" w:hAnsi="宋体"/>
          <w:sz w:val="24"/>
          <w:szCs w:val="24"/>
        </w:rPr>
        <w:t>）雕刻工艺，如：透雕花窗的制作 （</w:t>
      </w:r>
      <w:r>
        <w:rPr>
          <w:rFonts w:hint="eastAsia"/>
          <w:sz w:val="24"/>
          <w:szCs w:val="24"/>
        </w:rPr>
        <w:t>6</w:t>
      </w:r>
      <w:r>
        <w:rPr>
          <w:rFonts w:hint="eastAsia" w:ascii="宋体" w:hAnsi="宋体"/>
          <w:sz w:val="24"/>
          <w:szCs w:val="24"/>
        </w:rPr>
        <w:t xml:space="preserve">）布艺工艺，如：工艺笔袋的制作 </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7</w:t>
      </w:r>
      <w:r>
        <w:rPr>
          <w:rFonts w:hint="eastAsia" w:ascii="宋体" w:hAnsi="宋体"/>
          <w:sz w:val="24"/>
          <w:szCs w:val="24"/>
        </w:rPr>
        <w:t xml:space="preserve">）木工，如：木相架的制作 </w:t>
      </w:r>
      <w:r>
        <w:rPr>
          <w:rFonts w:hint="eastAsia"/>
          <w:sz w:val="24"/>
          <w:szCs w:val="24"/>
        </w:rPr>
        <w:t xml:space="preserve">  </w:t>
      </w:r>
      <w:r>
        <w:rPr>
          <w:rFonts w:hint="eastAsia" w:ascii="宋体" w:hAnsi="宋体"/>
          <w:sz w:val="24"/>
          <w:szCs w:val="24"/>
        </w:rPr>
        <w:t>（</w:t>
      </w:r>
      <w:r>
        <w:rPr>
          <w:rFonts w:hint="eastAsia"/>
          <w:sz w:val="24"/>
          <w:szCs w:val="24"/>
        </w:rPr>
        <w:t>8</w:t>
      </w:r>
      <w:r>
        <w:rPr>
          <w:rFonts w:hint="eastAsia" w:ascii="宋体" w:hAnsi="宋体"/>
          <w:sz w:val="24"/>
          <w:szCs w:val="24"/>
        </w:rPr>
        <w:t>）烹饪，如：糖醋鱼的制作</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9</w:t>
      </w:r>
      <w:r>
        <w:rPr>
          <w:rFonts w:hint="eastAsia" w:ascii="宋体" w:hAnsi="宋体"/>
          <w:sz w:val="24"/>
          <w:szCs w:val="24"/>
        </w:rPr>
        <w:t>）电子电工，如：多曲门铃的制作（</w:t>
      </w:r>
      <w:r>
        <w:rPr>
          <w:rFonts w:hint="eastAsia"/>
          <w:sz w:val="24"/>
          <w:szCs w:val="24"/>
        </w:rPr>
        <w:t>10</w:t>
      </w:r>
      <w:r>
        <w:rPr>
          <w:rFonts w:hint="eastAsia" w:ascii="宋体" w:hAnsi="宋体"/>
          <w:sz w:val="24"/>
          <w:szCs w:val="24"/>
        </w:rPr>
        <w:t>）现代办公技术，如：</w:t>
      </w:r>
      <w:r>
        <w:rPr>
          <w:rFonts w:hint="eastAsia"/>
          <w:sz w:val="24"/>
          <w:szCs w:val="24"/>
        </w:rPr>
        <w:t>ppT</w:t>
      </w:r>
      <w:r>
        <w:rPr>
          <w:rFonts w:hint="eastAsia" w:ascii="宋体" w:hAnsi="宋体"/>
          <w:sz w:val="24"/>
          <w:szCs w:val="24"/>
        </w:rPr>
        <w:t>的制作</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11</w:t>
      </w:r>
      <w:r>
        <w:rPr>
          <w:rFonts w:hint="eastAsia" w:ascii="宋体" w:hAnsi="宋体"/>
          <w:sz w:val="24"/>
          <w:szCs w:val="24"/>
        </w:rPr>
        <w:t>）自备材料、自选作品的制作。</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21.</w:t>
      </w:r>
      <w:r>
        <w:rPr>
          <w:rFonts w:hint="eastAsia" w:ascii="宋体" w:hAnsi="宋体"/>
          <w:sz w:val="24"/>
          <w:szCs w:val="24"/>
        </w:rPr>
        <w:t>你认为影响你对劳技作品制作兴趣的原因有哪些？＿＿＿＿＿＿＿＿＿＿</w:t>
      </w:r>
    </w:p>
    <w:p>
      <w:pPr>
        <w:numPr>
          <w:ilvl w:val="0"/>
          <w:numId w:val="17"/>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太难，不会做（</w:t>
      </w:r>
      <w:r>
        <w:rPr>
          <w:rFonts w:hint="eastAsia"/>
          <w:sz w:val="24"/>
          <w:szCs w:val="24"/>
        </w:rPr>
        <w:t>2</w:t>
      </w:r>
      <w:r>
        <w:rPr>
          <w:rFonts w:hint="eastAsia" w:ascii="宋体" w:hAnsi="宋体"/>
          <w:sz w:val="24"/>
          <w:szCs w:val="24"/>
        </w:rPr>
        <w:t>）不想做（</w:t>
      </w:r>
      <w:r>
        <w:rPr>
          <w:rFonts w:hint="eastAsia"/>
          <w:sz w:val="24"/>
          <w:szCs w:val="24"/>
        </w:rPr>
        <w:t>3</w:t>
      </w:r>
      <w:r>
        <w:rPr>
          <w:rFonts w:hint="eastAsia" w:ascii="宋体" w:hAnsi="宋体"/>
          <w:sz w:val="24"/>
          <w:szCs w:val="24"/>
        </w:rPr>
        <w:t>）对该作品不感兴趣（</w:t>
      </w:r>
      <w:r>
        <w:rPr>
          <w:rFonts w:hint="eastAsia"/>
          <w:sz w:val="24"/>
          <w:szCs w:val="24"/>
        </w:rPr>
        <w:t>4</w:t>
      </w:r>
      <w:r>
        <w:rPr>
          <w:rFonts w:hint="eastAsia" w:ascii="宋体" w:hAnsi="宋体"/>
          <w:sz w:val="24"/>
          <w:szCs w:val="24"/>
        </w:rPr>
        <w:t>）对自己能完成作品没信心（</w:t>
      </w:r>
      <w:r>
        <w:rPr>
          <w:rFonts w:hint="eastAsia"/>
          <w:sz w:val="24"/>
          <w:szCs w:val="24"/>
        </w:rPr>
        <w:t>5</w:t>
      </w:r>
      <w:r>
        <w:rPr>
          <w:rFonts w:hint="eastAsia" w:ascii="宋体" w:hAnsi="宋体"/>
          <w:sz w:val="24"/>
          <w:szCs w:val="24"/>
        </w:rPr>
        <w:t>）材料、工具不全（</w:t>
      </w:r>
      <w:r>
        <w:rPr>
          <w:rFonts w:hint="eastAsia"/>
          <w:sz w:val="24"/>
          <w:szCs w:val="24"/>
        </w:rPr>
        <w:t>6</w:t>
      </w:r>
      <w:r>
        <w:rPr>
          <w:rFonts w:hint="eastAsia" w:ascii="宋体" w:hAnsi="宋体"/>
          <w:sz w:val="24"/>
          <w:szCs w:val="24"/>
        </w:rPr>
        <w:t>）遇到困难，缺乏及时帮助（</w:t>
      </w:r>
      <w:r>
        <w:rPr>
          <w:rFonts w:hint="eastAsia"/>
          <w:sz w:val="24"/>
          <w:szCs w:val="24"/>
        </w:rPr>
        <w:t>7</w:t>
      </w:r>
      <w:r>
        <w:rPr>
          <w:rFonts w:hint="eastAsia" w:ascii="宋体" w:hAnsi="宋体"/>
          <w:sz w:val="24"/>
          <w:szCs w:val="24"/>
        </w:rPr>
        <w:t>）没有耐心（</w:t>
      </w:r>
      <w:r>
        <w:rPr>
          <w:rFonts w:hint="eastAsia"/>
          <w:sz w:val="24"/>
          <w:szCs w:val="24"/>
        </w:rPr>
        <w:t>8</w:t>
      </w:r>
      <w:r>
        <w:rPr>
          <w:rFonts w:hint="eastAsia" w:ascii="宋体" w:hAnsi="宋体"/>
          <w:sz w:val="24"/>
          <w:szCs w:val="24"/>
        </w:rPr>
        <w:t>）劳技作品不完成也没关系（</w:t>
      </w:r>
      <w:r>
        <w:rPr>
          <w:rFonts w:hint="eastAsia"/>
          <w:sz w:val="24"/>
          <w:szCs w:val="24"/>
        </w:rPr>
        <w:t>9</w:t>
      </w:r>
      <w:r>
        <w:rPr>
          <w:rFonts w:hint="eastAsia" w:ascii="宋体" w:hAnsi="宋体"/>
          <w:sz w:val="24"/>
          <w:szCs w:val="24"/>
        </w:rPr>
        <w:t>）其他＿＿＿＿＿＿＿＿＿＿＿＿＿＿＿＿＿＿＿＿＿＿＿＿＿＿＿＿＿＿＿＿＿＿＿＿＿＿＿＿＿＿＿＿＿＿＿</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22.</w:t>
      </w:r>
      <w:r>
        <w:rPr>
          <w:rFonts w:hint="eastAsia" w:ascii="宋体" w:hAnsi="宋体"/>
          <w:sz w:val="24"/>
          <w:szCs w:val="24"/>
        </w:rPr>
        <w:t>你认为影响你劳技作品质量的原因有哪些？＿＿＿＿＿＿＿＿＿＿＿＿＿</w:t>
      </w:r>
      <w:r>
        <w:rPr>
          <w:rFonts w:hint="eastAsia"/>
          <w:sz w:val="24"/>
          <w:szCs w:val="24"/>
        </w:rPr>
        <w:t xml:space="preserve">(1) </w:t>
      </w:r>
      <w:r>
        <w:rPr>
          <w:rFonts w:hint="eastAsia" w:ascii="宋体" w:hAnsi="宋体"/>
          <w:sz w:val="24"/>
          <w:szCs w:val="24"/>
        </w:rPr>
        <w:t>动手能力不强（</w:t>
      </w:r>
      <w:r>
        <w:rPr>
          <w:rFonts w:hint="eastAsia"/>
          <w:sz w:val="24"/>
          <w:szCs w:val="24"/>
        </w:rPr>
        <w:t>2</w:t>
      </w:r>
      <w:r>
        <w:rPr>
          <w:rFonts w:hint="eastAsia" w:ascii="宋体" w:hAnsi="宋体"/>
          <w:sz w:val="24"/>
          <w:szCs w:val="24"/>
        </w:rPr>
        <w:t>）教师教得不好（</w:t>
      </w:r>
      <w:r>
        <w:rPr>
          <w:rFonts w:hint="eastAsia"/>
          <w:sz w:val="24"/>
          <w:szCs w:val="24"/>
        </w:rPr>
        <w:t>3</w:t>
      </w:r>
      <w:r>
        <w:rPr>
          <w:rFonts w:hint="eastAsia" w:ascii="宋体" w:hAnsi="宋体"/>
          <w:sz w:val="24"/>
          <w:szCs w:val="24"/>
        </w:rPr>
        <w:t>）作品太难（</w:t>
      </w:r>
      <w:r>
        <w:rPr>
          <w:rFonts w:hint="eastAsia"/>
          <w:sz w:val="24"/>
          <w:szCs w:val="24"/>
        </w:rPr>
        <w:t>4</w:t>
      </w:r>
      <w:r>
        <w:rPr>
          <w:rFonts w:hint="eastAsia" w:ascii="宋体" w:hAnsi="宋体"/>
          <w:sz w:val="24"/>
          <w:szCs w:val="24"/>
        </w:rPr>
        <w:t>）材料不好（</w:t>
      </w:r>
      <w:r>
        <w:rPr>
          <w:rFonts w:hint="eastAsia"/>
          <w:sz w:val="24"/>
          <w:szCs w:val="24"/>
        </w:rPr>
        <w:t>5</w:t>
      </w:r>
      <w:r>
        <w:rPr>
          <w:rFonts w:hint="eastAsia" w:ascii="宋体" w:hAnsi="宋体"/>
          <w:sz w:val="24"/>
          <w:szCs w:val="24"/>
        </w:rPr>
        <w:t>）不想做（</w:t>
      </w:r>
      <w:r>
        <w:rPr>
          <w:rFonts w:hint="eastAsia"/>
          <w:sz w:val="24"/>
          <w:szCs w:val="24"/>
        </w:rPr>
        <w:t>6</w:t>
      </w:r>
      <w:r>
        <w:rPr>
          <w:rFonts w:hint="eastAsia" w:ascii="宋体" w:hAnsi="宋体"/>
          <w:sz w:val="24"/>
          <w:szCs w:val="24"/>
        </w:rPr>
        <w:t>）没耐心（</w:t>
      </w:r>
      <w:r>
        <w:rPr>
          <w:rFonts w:hint="eastAsia"/>
          <w:sz w:val="24"/>
          <w:szCs w:val="24"/>
        </w:rPr>
        <w:t>7</w:t>
      </w:r>
      <w:r>
        <w:rPr>
          <w:rFonts w:hint="eastAsia" w:ascii="宋体" w:hAnsi="宋体"/>
          <w:sz w:val="24"/>
          <w:szCs w:val="24"/>
        </w:rPr>
        <w:t xml:space="preserve">）其他＿＿＿＿＿＿＿＿＿＿＿＿＿＿＿＿＿＿＿＿＿＿＿＿＿＿＿＿＿＿＿＿＿＿＿＿＿＿＿＿＿＿＿＿＿＿＿＿＿＿＿＿＿＿   </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23.</w:t>
      </w:r>
      <w:r>
        <w:rPr>
          <w:rFonts w:hint="eastAsia" w:ascii="宋体" w:hAnsi="宋体"/>
          <w:sz w:val="24"/>
          <w:szCs w:val="24"/>
        </w:rPr>
        <w:t>你认为影响劳技作品完成速度的原因有哪些？＿＿＿＿＿＿＿＿＿＿＿＿＿ ＿＿＿＿＿＿＿＿＿＿＿＿＿＿＿＿＿＿＿＿＿＿＿＿＿＿＿＿＿＿＿＿</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24.</w:t>
      </w:r>
      <w:r>
        <w:rPr>
          <w:rFonts w:hint="eastAsia" w:ascii="宋体" w:hAnsi="宋体"/>
          <w:sz w:val="24"/>
          <w:szCs w:val="24"/>
        </w:rPr>
        <w:t>你认为教师和同学该如何帮助你提高劳技作品完成的速度？＿＿＿＿＿＿＿＿＿＿＿＿＿＿＿＿＿＿＿＿＿＿＿＿＿＿＿＿＿＿＿＿＿＿＿＿＿＿＿</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25.</w:t>
      </w:r>
      <w:r>
        <w:rPr>
          <w:rFonts w:hint="eastAsia" w:ascii="宋体" w:hAnsi="宋体"/>
          <w:sz w:val="24"/>
          <w:szCs w:val="24"/>
        </w:rPr>
        <w:t>你认为教师和同学该如何帮助你成功完成劳技作品？＿＿＿＿＿＿＿＿＿＿＿＿＿＿＿＿＿＿＿＿＿＿＿＿＿＿＿＿＿＿＿＿＿＿＿＿＿＿＿＿＿＿＿＿＿＿＿＿＿＿＿＿＿＿＿＿＿＿＿＿＿＿＿＿＿＿＿＿＿＿＿＿＿＿＿</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26.</w:t>
      </w:r>
      <w:r>
        <w:rPr>
          <w:rFonts w:hint="eastAsia" w:ascii="宋体" w:hAnsi="宋体"/>
          <w:sz w:val="24"/>
          <w:szCs w:val="24"/>
        </w:rPr>
        <w:t>你认为教师和同学该如何帮助你提高作品质量？＿＿＿＿＿＿＿＿＿＿＿</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27.</w:t>
      </w:r>
      <w:r>
        <w:rPr>
          <w:rFonts w:hint="eastAsia" w:ascii="宋体" w:hAnsi="宋体"/>
          <w:sz w:val="24"/>
          <w:szCs w:val="24"/>
        </w:rPr>
        <w:t>你不做劳技作品的原因有哪些？＿＿＿＿＿＿＿＿＿＿＿＿＿＿＿＿＿＿</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）动手能力差（</w:t>
      </w:r>
      <w:r>
        <w:rPr>
          <w:rFonts w:hint="eastAsia"/>
          <w:sz w:val="24"/>
          <w:szCs w:val="24"/>
        </w:rPr>
        <w:t>2</w:t>
      </w:r>
      <w:r>
        <w:rPr>
          <w:rFonts w:hint="eastAsia" w:ascii="宋体" w:hAnsi="宋体"/>
          <w:sz w:val="24"/>
          <w:szCs w:val="24"/>
        </w:rPr>
        <w:t>）对自己能完成作品没信心（</w:t>
      </w:r>
      <w:r>
        <w:rPr>
          <w:rFonts w:hint="eastAsia"/>
          <w:sz w:val="24"/>
          <w:szCs w:val="24"/>
        </w:rPr>
        <w:t>3</w:t>
      </w:r>
      <w:r>
        <w:rPr>
          <w:rFonts w:hint="eastAsia" w:ascii="宋体" w:hAnsi="宋体"/>
          <w:sz w:val="24"/>
          <w:szCs w:val="24"/>
        </w:rPr>
        <w:t>）对这个作品不感兴趣</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4</w:t>
      </w:r>
      <w:r>
        <w:rPr>
          <w:rFonts w:hint="eastAsia" w:ascii="宋体" w:hAnsi="宋体"/>
          <w:sz w:val="24"/>
          <w:szCs w:val="24"/>
        </w:rPr>
        <w:t>）不想做（</w:t>
      </w:r>
      <w:r>
        <w:rPr>
          <w:rFonts w:hint="eastAsia"/>
          <w:sz w:val="24"/>
          <w:szCs w:val="24"/>
        </w:rPr>
        <w:t>5</w:t>
      </w:r>
      <w:r>
        <w:rPr>
          <w:rFonts w:hint="eastAsia" w:ascii="宋体" w:hAnsi="宋体"/>
          <w:sz w:val="24"/>
          <w:szCs w:val="24"/>
        </w:rPr>
        <w:t>）太难，不会做（</w:t>
      </w:r>
      <w:r>
        <w:rPr>
          <w:rFonts w:hint="eastAsia"/>
          <w:sz w:val="24"/>
          <w:szCs w:val="24"/>
        </w:rPr>
        <w:t>6</w:t>
      </w:r>
      <w:r>
        <w:rPr>
          <w:rFonts w:hint="eastAsia" w:ascii="宋体" w:hAnsi="宋体"/>
          <w:sz w:val="24"/>
          <w:szCs w:val="24"/>
        </w:rPr>
        <w:t>）材料工具不全（</w:t>
      </w:r>
      <w:r>
        <w:rPr>
          <w:rFonts w:hint="eastAsia"/>
          <w:sz w:val="24"/>
          <w:szCs w:val="24"/>
        </w:rPr>
        <w:t>7</w:t>
      </w:r>
      <w:r>
        <w:rPr>
          <w:rFonts w:hint="eastAsia" w:ascii="宋体" w:hAnsi="宋体"/>
          <w:sz w:val="24"/>
          <w:szCs w:val="24"/>
        </w:rPr>
        <w:t>）不做作品没关系</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8</w:t>
      </w:r>
      <w:r>
        <w:rPr>
          <w:rFonts w:hint="eastAsia" w:ascii="宋体" w:hAnsi="宋体"/>
          <w:sz w:val="24"/>
          <w:szCs w:val="24"/>
        </w:rPr>
        <w:t>）劳技不及格没关系（</w:t>
      </w:r>
      <w:r>
        <w:rPr>
          <w:rFonts w:hint="eastAsia"/>
          <w:sz w:val="24"/>
          <w:szCs w:val="24"/>
        </w:rPr>
        <w:t>9</w:t>
      </w:r>
      <w:r>
        <w:rPr>
          <w:rFonts w:hint="eastAsia" w:ascii="宋体" w:hAnsi="宋体"/>
          <w:sz w:val="24"/>
          <w:szCs w:val="24"/>
        </w:rPr>
        <w:t>）对劳技老师反感（</w:t>
      </w:r>
      <w:r>
        <w:rPr>
          <w:rFonts w:hint="eastAsia"/>
          <w:sz w:val="24"/>
          <w:szCs w:val="24"/>
        </w:rPr>
        <w:t>10</w:t>
      </w:r>
      <w:r>
        <w:rPr>
          <w:rFonts w:hint="eastAsia" w:ascii="宋体" w:hAnsi="宋体"/>
          <w:sz w:val="24"/>
          <w:szCs w:val="24"/>
        </w:rPr>
        <w:t>）教师教得不好</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r>
        <w:rPr>
          <w:rFonts w:hint="eastAsia"/>
          <w:sz w:val="24"/>
          <w:szCs w:val="24"/>
        </w:rPr>
        <w:t>11</w:t>
      </w:r>
      <w:r>
        <w:rPr>
          <w:rFonts w:hint="eastAsia" w:ascii="宋体" w:hAnsi="宋体"/>
          <w:sz w:val="24"/>
          <w:szCs w:val="24"/>
        </w:rPr>
        <w:t>）自己做作品没耐心（</w:t>
      </w:r>
      <w:r>
        <w:rPr>
          <w:rFonts w:hint="eastAsia"/>
          <w:sz w:val="24"/>
          <w:szCs w:val="24"/>
        </w:rPr>
        <w:t>12</w:t>
      </w:r>
      <w:r>
        <w:rPr>
          <w:rFonts w:hint="eastAsia" w:ascii="宋体" w:hAnsi="宋体"/>
          <w:sz w:val="24"/>
          <w:szCs w:val="24"/>
        </w:rPr>
        <w:t>）遇到困难，缺乏及时帮助。</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28.</w:t>
      </w:r>
      <w:r>
        <w:rPr>
          <w:rFonts w:hint="eastAsia" w:ascii="宋体" w:hAnsi="宋体"/>
          <w:sz w:val="24"/>
          <w:szCs w:val="24"/>
        </w:rPr>
        <w:t>你认为良好的课堂纪律对自己成功完成作品有多大帮助？＿＿＿＿＿＿＿</w:t>
      </w:r>
    </w:p>
    <w:p>
      <w:pPr>
        <w:numPr>
          <w:ilvl w:val="0"/>
          <w:numId w:val="18"/>
        </w:numPr>
        <w:autoSpaceDE w:val="0"/>
        <w:spacing w:before="156" w:beforeLines="50" w:after="156" w:afterLines="50" w:line="400" w:lineRule="exact"/>
        <w:ind w:left="105" w:leftChars="50" w:right="105" w:rightChars="50" w:firstLine="0"/>
        <w:rPr>
          <w:rFonts w:hint="eastAsia"/>
          <w:sz w:val="24"/>
          <w:szCs w:val="24"/>
        </w:rPr>
      </w:pPr>
      <w:r>
        <w:rPr>
          <w:rFonts w:hint="eastAsia" w:ascii="宋体" w:hAnsi="宋体"/>
          <w:sz w:val="24"/>
          <w:szCs w:val="24"/>
        </w:rPr>
        <w:t>很大（</w:t>
      </w:r>
      <w:r>
        <w:rPr>
          <w:rFonts w:hint="eastAsia"/>
          <w:sz w:val="24"/>
          <w:szCs w:val="24"/>
        </w:rPr>
        <w:t>2</w:t>
      </w:r>
      <w:r>
        <w:rPr>
          <w:rFonts w:hint="eastAsia" w:ascii="宋体" w:hAnsi="宋体"/>
          <w:sz w:val="24"/>
          <w:szCs w:val="24"/>
        </w:rPr>
        <w:t>）较大（</w:t>
      </w:r>
      <w:r>
        <w:rPr>
          <w:rFonts w:hint="eastAsia"/>
          <w:sz w:val="24"/>
          <w:szCs w:val="24"/>
        </w:rPr>
        <w:t>3</w:t>
      </w:r>
      <w:r>
        <w:rPr>
          <w:rFonts w:hint="eastAsia" w:ascii="宋体" w:hAnsi="宋体"/>
          <w:sz w:val="24"/>
          <w:szCs w:val="24"/>
        </w:rPr>
        <w:t>）一般（</w:t>
      </w:r>
      <w:r>
        <w:rPr>
          <w:rFonts w:hint="eastAsia"/>
          <w:sz w:val="24"/>
          <w:szCs w:val="24"/>
        </w:rPr>
        <w:t>4</w:t>
      </w:r>
      <w:r>
        <w:rPr>
          <w:rFonts w:hint="eastAsia" w:ascii="宋体" w:hAnsi="宋体"/>
          <w:sz w:val="24"/>
          <w:szCs w:val="24"/>
        </w:rPr>
        <w:t>）较少（</w:t>
      </w:r>
      <w:r>
        <w:rPr>
          <w:rFonts w:hint="eastAsia"/>
          <w:sz w:val="24"/>
          <w:szCs w:val="24"/>
        </w:rPr>
        <w:t>5</w:t>
      </w:r>
      <w:r>
        <w:rPr>
          <w:rFonts w:hint="eastAsia" w:ascii="宋体" w:hAnsi="宋体"/>
          <w:sz w:val="24"/>
          <w:szCs w:val="24"/>
        </w:rPr>
        <w:t>）几乎没影响</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29.</w:t>
      </w:r>
      <w:r>
        <w:rPr>
          <w:rFonts w:hint="eastAsia" w:ascii="宋体" w:hAnsi="宋体"/>
          <w:sz w:val="24"/>
          <w:szCs w:val="24"/>
        </w:rPr>
        <w:t>你认为一节好的劳技课是怎样的？＿＿＿＿＿＿＿＿＿＿＿＿＿＿＿＿＿</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30.</w:t>
      </w:r>
      <w:r>
        <w:rPr>
          <w:rFonts w:hint="eastAsia" w:ascii="宋体" w:hAnsi="宋体"/>
          <w:sz w:val="24"/>
          <w:szCs w:val="24"/>
        </w:rPr>
        <w:t>你有课外做手工作品的习惯吗？＿＿＿＿＿＿</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都喜欢做哪些手工作品？＿＿＿＿＿＿＿＿＿＿＿＿＿＿＿＿＿＿＿＿＿＿＿＿＿＿＿＿＿＿＿＿＿＿＿＿＿＿＿＿＿＿＿＿＿＿＿＿＿＿＿＿＿＿＿</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这些手工作品的材料从何而来？＿＿＿＿＿＿＿＿＿＿＿＿＿＿＿＿＿＿＿＿＿＿＿＿＿＿＿＿＿＿＿＿＿＿＿＿＿＿＿＿＿＿＿＿＿＿＿＿＿＿＿＿做作品的过程中遇到困难，你会如何解决？</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r>
        <w:rPr>
          <w:rFonts w:hint="eastAsia"/>
          <w:sz w:val="24"/>
          <w:szCs w:val="24"/>
        </w:rPr>
        <w:t>31.</w:t>
      </w:r>
      <w:r>
        <w:rPr>
          <w:rFonts w:hint="eastAsia" w:ascii="宋体" w:hAnsi="宋体"/>
          <w:sz w:val="24"/>
          <w:szCs w:val="24"/>
        </w:rPr>
        <w:t>请给劳技教师提些宝贵的意见和建议：</w:t>
      </w:r>
    </w:p>
    <w:p>
      <w:pPr>
        <w:autoSpaceDE w:val="0"/>
        <w:spacing w:before="156" w:beforeLines="50" w:after="156" w:afterLines="50" w:line="400" w:lineRule="exact"/>
        <w:ind w:left="105" w:leftChars="50" w:right="105" w:rightChars="50"/>
        <w:rPr>
          <w:rFonts w:hint="eastAsia"/>
          <w:sz w:val="24"/>
          <w:szCs w:val="24"/>
        </w:rPr>
      </w:pPr>
      <w:r>
        <w:rPr>
          <w:rFonts w:hint="eastAsia" w:ascii="宋体" w:hAnsi="宋体"/>
          <w:sz w:val="24"/>
          <w:szCs w:val="24"/>
        </w:rPr>
        <w:t>＿＿＿＿＿＿＿＿＿＿＿＿＿＿＿＿＿＿＿＿＿＿＿＿＿＿＿＿＿＿＿＿＿＿＿＿＿＿＿＿＿＿＿＿＿＿＿＿＿＿＿＿＿＿＿＿＿＿＿＿＿＿＿＿＿＿</w:t>
      </w:r>
    </w:p>
    <w:p>
      <w:pPr>
        <w:autoSpaceDE w:val="0"/>
        <w:spacing w:before="156" w:beforeLines="50" w:after="156" w:afterLines="50" w:line="400" w:lineRule="exact"/>
        <w:ind w:left="105" w:leftChars="50" w:right="105" w:rightChars="50"/>
        <w:rPr>
          <w:rFonts w:hint="eastAsia"/>
          <w:sz w:val="24"/>
          <w:szCs w:val="24"/>
        </w:rPr>
      </w:pPr>
      <w:bookmarkStart w:id="0" w:name="_GoBack"/>
      <w:bookmarkEnd w:id="0"/>
      <w:r>
        <w:rPr>
          <w:rFonts w:hint="eastAsia"/>
          <w:sz w:val="24"/>
          <w:szCs w:val="24"/>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48C"/>
    <w:multiLevelType w:val="multilevel"/>
    <w:tmpl w:val="058D248C"/>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E8E7EC5"/>
    <w:multiLevelType w:val="multilevel"/>
    <w:tmpl w:val="0E8E7EC5"/>
    <w:lvl w:ilvl="0" w:tentative="0">
      <w:start w:val="1"/>
      <w:numFmt w:val="decimal"/>
      <w:lvlText w:val="(%1)"/>
      <w:lvlJc w:val="left"/>
      <w:pPr>
        <w:tabs>
          <w:tab w:val="left" w:pos="749"/>
        </w:tabs>
        <w:ind w:left="749" w:hanging="390"/>
      </w:pPr>
      <w:rPr>
        <w:rFonts w:hint="default" w:ascii="Times New Roman" w:hAnsi="Times New Roman" w:cs="Times New Roman"/>
      </w:rPr>
    </w:lvl>
    <w:lvl w:ilvl="1" w:tentative="0">
      <w:start w:val="1"/>
      <w:numFmt w:val="lowerLetter"/>
      <w:lvlText w:val="%2)"/>
      <w:lvlJc w:val="left"/>
      <w:pPr>
        <w:tabs>
          <w:tab w:val="left" w:pos="1199"/>
        </w:tabs>
        <w:ind w:left="1199" w:hanging="420"/>
      </w:pPr>
      <w:rPr>
        <w:rFonts w:hint="default" w:ascii="Times New Roman" w:hAnsi="Times New Roman" w:cs="Times New Roman"/>
      </w:rPr>
    </w:lvl>
    <w:lvl w:ilvl="2" w:tentative="0">
      <w:start w:val="1"/>
      <w:numFmt w:val="lowerRoman"/>
      <w:lvlText w:val="%3."/>
      <w:lvlJc w:val="right"/>
      <w:pPr>
        <w:tabs>
          <w:tab w:val="left" w:pos="1619"/>
        </w:tabs>
        <w:ind w:left="1619" w:hanging="420"/>
      </w:pPr>
      <w:rPr>
        <w:rFonts w:hint="default" w:ascii="Times New Roman" w:hAnsi="Times New Roman" w:cs="Times New Roman"/>
      </w:rPr>
    </w:lvl>
    <w:lvl w:ilvl="3" w:tentative="0">
      <w:start w:val="1"/>
      <w:numFmt w:val="decimal"/>
      <w:lvlText w:val="%4."/>
      <w:lvlJc w:val="left"/>
      <w:pPr>
        <w:tabs>
          <w:tab w:val="left" w:pos="2039"/>
        </w:tabs>
        <w:ind w:left="2039" w:hanging="420"/>
      </w:pPr>
      <w:rPr>
        <w:rFonts w:hint="default" w:ascii="Times New Roman" w:hAnsi="Times New Roman" w:cs="Times New Roman"/>
      </w:rPr>
    </w:lvl>
    <w:lvl w:ilvl="4" w:tentative="0">
      <w:start w:val="1"/>
      <w:numFmt w:val="lowerLetter"/>
      <w:lvlText w:val="%5)"/>
      <w:lvlJc w:val="left"/>
      <w:pPr>
        <w:tabs>
          <w:tab w:val="left" w:pos="2459"/>
        </w:tabs>
        <w:ind w:left="2459" w:hanging="420"/>
      </w:pPr>
      <w:rPr>
        <w:rFonts w:hint="default" w:ascii="Times New Roman" w:hAnsi="Times New Roman" w:cs="Times New Roman"/>
      </w:rPr>
    </w:lvl>
    <w:lvl w:ilvl="5" w:tentative="0">
      <w:start w:val="1"/>
      <w:numFmt w:val="lowerRoman"/>
      <w:lvlText w:val="%6."/>
      <w:lvlJc w:val="right"/>
      <w:pPr>
        <w:tabs>
          <w:tab w:val="left" w:pos="2879"/>
        </w:tabs>
        <w:ind w:left="2879" w:hanging="420"/>
      </w:pPr>
      <w:rPr>
        <w:rFonts w:hint="default" w:ascii="Times New Roman" w:hAnsi="Times New Roman" w:cs="Times New Roman"/>
      </w:rPr>
    </w:lvl>
    <w:lvl w:ilvl="6" w:tentative="0">
      <w:start w:val="1"/>
      <w:numFmt w:val="decimal"/>
      <w:lvlText w:val="%7."/>
      <w:lvlJc w:val="left"/>
      <w:pPr>
        <w:tabs>
          <w:tab w:val="left" w:pos="3299"/>
        </w:tabs>
        <w:ind w:left="3299" w:hanging="420"/>
      </w:pPr>
      <w:rPr>
        <w:rFonts w:hint="default" w:ascii="Times New Roman" w:hAnsi="Times New Roman" w:cs="Times New Roman"/>
      </w:rPr>
    </w:lvl>
    <w:lvl w:ilvl="7" w:tentative="0">
      <w:start w:val="1"/>
      <w:numFmt w:val="lowerLetter"/>
      <w:lvlText w:val="%8)"/>
      <w:lvlJc w:val="left"/>
      <w:pPr>
        <w:tabs>
          <w:tab w:val="left" w:pos="3719"/>
        </w:tabs>
        <w:ind w:left="3719" w:hanging="420"/>
      </w:pPr>
      <w:rPr>
        <w:rFonts w:hint="default" w:ascii="Times New Roman" w:hAnsi="Times New Roman" w:cs="Times New Roman"/>
      </w:rPr>
    </w:lvl>
    <w:lvl w:ilvl="8" w:tentative="0">
      <w:start w:val="1"/>
      <w:numFmt w:val="lowerRoman"/>
      <w:lvlText w:val="%9."/>
      <w:lvlJc w:val="right"/>
      <w:pPr>
        <w:tabs>
          <w:tab w:val="left" w:pos="4139"/>
        </w:tabs>
        <w:ind w:left="4139" w:hanging="420"/>
      </w:pPr>
      <w:rPr>
        <w:rFonts w:hint="default" w:ascii="Times New Roman" w:hAnsi="Times New Roman" w:cs="Times New Roman"/>
      </w:rPr>
    </w:lvl>
  </w:abstractNum>
  <w:abstractNum w:abstractNumId="2">
    <w:nsid w:val="1EF60C30"/>
    <w:multiLevelType w:val="multilevel"/>
    <w:tmpl w:val="1EF60C30"/>
    <w:lvl w:ilvl="0" w:tentative="0">
      <w:start w:val="1"/>
      <w:numFmt w:val="decimal"/>
      <w:lvlText w:val="（%1）"/>
      <w:lvlJc w:val="left"/>
      <w:pPr>
        <w:tabs>
          <w:tab w:val="left" w:pos="840"/>
        </w:tabs>
        <w:ind w:left="840" w:hanging="720"/>
      </w:pPr>
      <w:rPr>
        <w:rFonts w:hint="default" w:ascii="Times New Roman" w:hAnsi="Times New Roman" w:cs="Times New Roman"/>
      </w:rPr>
    </w:lvl>
    <w:lvl w:ilvl="1" w:tentative="0">
      <w:start w:val="1"/>
      <w:numFmt w:val="lowerLetter"/>
      <w:lvlText w:val="%2)"/>
      <w:lvlJc w:val="left"/>
      <w:pPr>
        <w:tabs>
          <w:tab w:val="left" w:pos="960"/>
        </w:tabs>
        <w:ind w:left="960" w:hanging="420"/>
      </w:pPr>
      <w:rPr>
        <w:rFonts w:hint="default" w:ascii="Times New Roman" w:hAnsi="Times New Roman" w:cs="Times New Roman"/>
      </w:rPr>
    </w:lvl>
    <w:lvl w:ilvl="2" w:tentative="0">
      <w:start w:val="1"/>
      <w:numFmt w:val="lowerRoman"/>
      <w:lvlText w:val="%3."/>
      <w:lvlJc w:val="right"/>
      <w:pPr>
        <w:tabs>
          <w:tab w:val="left" w:pos="1380"/>
        </w:tabs>
        <w:ind w:left="1380" w:hanging="420"/>
      </w:pPr>
      <w:rPr>
        <w:rFonts w:hint="default" w:ascii="Times New Roman" w:hAnsi="Times New Roman" w:cs="Times New Roman"/>
      </w:rPr>
    </w:lvl>
    <w:lvl w:ilvl="3" w:tentative="0">
      <w:start w:val="1"/>
      <w:numFmt w:val="decimal"/>
      <w:lvlText w:val="%4."/>
      <w:lvlJc w:val="left"/>
      <w:pPr>
        <w:tabs>
          <w:tab w:val="left" w:pos="1800"/>
        </w:tabs>
        <w:ind w:left="1800" w:hanging="420"/>
      </w:pPr>
      <w:rPr>
        <w:rFonts w:hint="default" w:ascii="Times New Roman" w:hAnsi="Times New Roman" w:cs="Times New Roman"/>
      </w:rPr>
    </w:lvl>
    <w:lvl w:ilvl="4" w:tentative="0">
      <w:start w:val="1"/>
      <w:numFmt w:val="lowerLetter"/>
      <w:lvlText w:val="%5)"/>
      <w:lvlJc w:val="left"/>
      <w:pPr>
        <w:tabs>
          <w:tab w:val="left" w:pos="2220"/>
        </w:tabs>
        <w:ind w:left="2220" w:hanging="420"/>
      </w:pPr>
      <w:rPr>
        <w:rFonts w:hint="default" w:ascii="Times New Roman" w:hAnsi="Times New Roman" w:cs="Times New Roman"/>
      </w:rPr>
    </w:lvl>
    <w:lvl w:ilvl="5" w:tentative="0">
      <w:start w:val="1"/>
      <w:numFmt w:val="lowerRoman"/>
      <w:lvlText w:val="%6."/>
      <w:lvlJc w:val="right"/>
      <w:pPr>
        <w:tabs>
          <w:tab w:val="left" w:pos="2640"/>
        </w:tabs>
        <w:ind w:left="2640" w:hanging="420"/>
      </w:pPr>
      <w:rPr>
        <w:rFonts w:hint="default" w:ascii="Times New Roman" w:hAnsi="Times New Roman" w:cs="Times New Roman"/>
      </w:rPr>
    </w:lvl>
    <w:lvl w:ilvl="6" w:tentative="0">
      <w:start w:val="1"/>
      <w:numFmt w:val="decimal"/>
      <w:lvlText w:val="%7."/>
      <w:lvlJc w:val="left"/>
      <w:pPr>
        <w:tabs>
          <w:tab w:val="left" w:pos="3060"/>
        </w:tabs>
        <w:ind w:left="3060" w:hanging="420"/>
      </w:pPr>
      <w:rPr>
        <w:rFonts w:hint="default" w:ascii="Times New Roman" w:hAnsi="Times New Roman" w:cs="Times New Roman"/>
      </w:rPr>
    </w:lvl>
    <w:lvl w:ilvl="7" w:tentative="0">
      <w:start w:val="1"/>
      <w:numFmt w:val="lowerLetter"/>
      <w:lvlText w:val="%8)"/>
      <w:lvlJc w:val="left"/>
      <w:pPr>
        <w:tabs>
          <w:tab w:val="left" w:pos="3480"/>
        </w:tabs>
        <w:ind w:left="3480" w:hanging="420"/>
      </w:pPr>
      <w:rPr>
        <w:rFonts w:hint="default" w:ascii="Times New Roman" w:hAnsi="Times New Roman" w:cs="Times New Roman"/>
      </w:rPr>
    </w:lvl>
    <w:lvl w:ilvl="8" w:tentative="0">
      <w:start w:val="1"/>
      <w:numFmt w:val="lowerRoman"/>
      <w:lvlText w:val="%9."/>
      <w:lvlJc w:val="right"/>
      <w:pPr>
        <w:tabs>
          <w:tab w:val="left" w:pos="3900"/>
        </w:tabs>
        <w:ind w:left="3900" w:hanging="420"/>
      </w:pPr>
      <w:rPr>
        <w:rFonts w:hint="default" w:ascii="Times New Roman" w:hAnsi="Times New Roman" w:cs="Times New Roman"/>
      </w:rPr>
    </w:lvl>
  </w:abstractNum>
  <w:abstractNum w:abstractNumId="3">
    <w:nsid w:val="2ED02C20"/>
    <w:multiLevelType w:val="multilevel"/>
    <w:tmpl w:val="2ED02C2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776FF1"/>
    <w:multiLevelType w:val="multilevel"/>
    <w:tmpl w:val="30776FF1"/>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1E32151"/>
    <w:multiLevelType w:val="multilevel"/>
    <w:tmpl w:val="31E32151"/>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9D44A41"/>
    <w:multiLevelType w:val="multilevel"/>
    <w:tmpl w:val="39D44A41"/>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404D7B69"/>
    <w:multiLevelType w:val="multilevel"/>
    <w:tmpl w:val="404D7B69"/>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D685E10"/>
    <w:multiLevelType w:val="multilevel"/>
    <w:tmpl w:val="4D685E1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312222A"/>
    <w:multiLevelType w:val="multilevel"/>
    <w:tmpl w:val="5312222A"/>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6FD5783"/>
    <w:multiLevelType w:val="multilevel"/>
    <w:tmpl w:val="66FD578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46176C1"/>
    <w:multiLevelType w:val="multilevel"/>
    <w:tmpl w:val="746176C1"/>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6EE4B32"/>
    <w:multiLevelType w:val="multilevel"/>
    <w:tmpl w:val="76EE4B3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7AD742E"/>
    <w:multiLevelType w:val="multilevel"/>
    <w:tmpl w:val="77AD742E"/>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86F0264"/>
    <w:multiLevelType w:val="multilevel"/>
    <w:tmpl w:val="786F026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9120941"/>
    <w:multiLevelType w:val="multilevel"/>
    <w:tmpl w:val="7912094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B112072"/>
    <w:multiLevelType w:val="multilevel"/>
    <w:tmpl w:val="7B11207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E3620D6"/>
    <w:multiLevelType w:val="multilevel"/>
    <w:tmpl w:val="7E3620D6"/>
    <w:lvl w:ilvl="0" w:tentative="0">
      <w:start w:val="4"/>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BD"/>
    <w:rsid w:val="001748EF"/>
    <w:rsid w:val="007D02BD"/>
    <w:rsid w:val="09EC709D"/>
    <w:rsid w:val="22060495"/>
    <w:rsid w:val="269A0E7B"/>
    <w:rsid w:val="28122ACC"/>
    <w:rsid w:val="3C8A4829"/>
    <w:rsid w:val="5FE6557C"/>
    <w:rsid w:val="64B23EDB"/>
    <w:rsid w:val="706E2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11</Pages>
  <Words>1169</Words>
  <Characters>6665</Characters>
  <Lines>55</Lines>
  <Paragraphs>15</Paragraphs>
  <ScaleCrop>false</ScaleCrop>
  <LinksUpToDate>false</LinksUpToDate>
  <CharactersWithSpaces>7819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2017-10-10T14:14:00Z</dcterms:created>
  <dc:creator>LENOVO</dc:creator>
  <cp:lastModifiedBy>御庭摘希</cp:lastModifiedBy>
  <cp:lastPrinted>2017-10-10T14:14:00Z</cp:lastPrinted>
  <dcterms:modified xsi:type="dcterms:W3CDTF">2018-01-24T07:25:28Z</dcterms:modified>
  <dc:title>如何提高初中生劳技作品的成功率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