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宋体" w:hAnsi="宋体"/>
          <w:b/>
          <w:bCs w:val="0"/>
          <w:sz w:val="32"/>
          <w:szCs w:val="32"/>
        </w:rPr>
      </w:pPr>
      <w:bookmarkStart w:id="0" w:name="_GoBack"/>
      <w:bookmarkEnd w:id="0"/>
      <w:r>
        <w:rPr>
          <w:rFonts w:hint="eastAsia" w:ascii="宋体" w:hAnsi="宋体"/>
          <w:b/>
          <w:bCs w:val="0"/>
          <w:sz w:val="32"/>
          <w:szCs w:val="32"/>
        </w:rPr>
        <w:t>打造生动有趣的有效性小学英语课堂</w:t>
      </w:r>
    </w:p>
    <w:p>
      <w:pPr>
        <w:adjustRightInd w:val="0"/>
        <w:snapToGrid w:val="0"/>
        <w:spacing w:line="500" w:lineRule="exact"/>
        <w:ind w:firstLine="3654" w:firstLineChars="1300"/>
        <w:jc w:val="left"/>
        <w:rPr>
          <w:rFonts w:ascii="仿宋" w:hAnsi="仿宋" w:eastAsia="仿宋"/>
          <w:b/>
          <w:bCs w:val="0"/>
          <w:sz w:val="28"/>
          <w:szCs w:val="28"/>
        </w:rPr>
      </w:pPr>
      <w:r>
        <w:rPr>
          <w:rFonts w:hint="eastAsia" w:ascii="仿宋" w:hAnsi="仿宋" w:eastAsia="仿宋"/>
          <w:b/>
          <w:bCs w:val="0"/>
          <w:sz w:val="28"/>
          <w:szCs w:val="28"/>
        </w:rPr>
        <w:t>山东省青岛市高新区红岛中心小学   华健</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[摘 要]本文结合教学实践，阐述了实施新课程标准后，如何打造小学英语课堂教学的有效性，使课堂焕发出勃勃生机。</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[关键词]新课程标准  学习情境  教学细节  有效性</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作为一名小学英语教师，面对的是天真活泼的儿童，他们对新鲜事物有浓厚兴趣又有其特有的不稳定性，不能持久地对某一固定对象保持极其浓厚的兴趣。一名合格的英语老师就要想法设法地帮助学生构建知识结构，使学生主动参与，乐于学习，学会探究。学生基于自身的兴趣，在教师的指导下通过自己的努力和亲身的体验，主动获取知识或信息，应用知识或信息去解决问题，完成交际任务，从而在愉悦的学习气氛中获得语言知识，活用语言技能。所以我认为，在英语教学中加入适当的游戏有利于培养学生的兴趣，符合"乐学"原则。游戏教学方法强调了学生的主 体性，要求学生共同参与，而不是教师唱独角戏，体现了教师主导与学生主体作用的发挥。使学生在玩中学、学中玩。</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一、精心创设学习情境，从中体验学习的乐趣</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一个好的学习情境，对学生学习英语是非常有帮助的，它能够在短时间内激发学生的学习兴趣，带动他们的学习乐趣。小学生还是一群好动又而好奇的孩子，他们对新鲜的事物，鲜艳的颜色等等都充满了趣味性，并且现代教学技术在小学英语教学中的应用无疑给传统的英语课堂带来了一定的冲击。它将视频和音频融为一体，形象生动、信息量大，给学生创设了赏心悦目的英语学习环境。因此在教学中可以尝试加入图、文、声、像等信息，恰当运用多媒体，突破教学内容的单一方式，增强教学内容的趣味性，为学生营造生动，有趣的教学场景，会极大地调动学生的学习热情。</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比如在教授四年级下册教材第一单元内容时，我就根据第一单元的教材内容“Our school”来大胆的设计了场景：由于新学期刚开学，学生经过了一个假期的休息，对学校已经有点陌生了，凑巧的是这课又是围绕校园里的事物来讲的，于是我并把教授地点放到了操场上。上课铃响后，我带着学生到了操场上，借着带他们重新回温我们的校园为主题，进行了游园活动。通过这个思路，我先后带着学生参观了食堂，教授了canteen；逛了花园，教授了garden；参观了图书馆，教授了library等等。本来以为会担心纪律的问题而影响到室外课的教学效率，但是让我感到惊喜的是，学生虽然很兴奋，但是学的却是非常的认真，由于学的话题是自己每天生活与学习的校园，并且能够在现实事物中学单词，学生的兴趣都很浓厚，学的效果超乎了我的预料，这更让我坚信了：不管是词汇新授课，或是对话操练课，这都需要一个情境的创造。为学生营造生动，有趣的教学场景，会极大地调动学生的学习热情。</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二、优化课堂活动设计，打造有效的英语课堂</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活动化教学”是小学英语教师常用一种学习方式，“以活动为中心”、“以活动促语言发展”是小学英语课堂教学中一个重要的指导思想。让孩子在“玩”中学，“学”中玩也一直是我的目标。在以前刚接触英语的时候一味的以为只有通过做游戏才能让学生更好的巩固所学内容，也或许是低估了孩子们的自主学习能力，在设计时，整堂课都是活动游戏，真可谓煞费苦心，绞尽脑汁，课后却发现学生对语言知识的掌握不尽人意，与教师设计游戏的初衷相距甚远。虽然气氛活跃了，但是教学目的却没有达到，这让我意识到了不能仅仅停留在激发学生的兴趣上，还要落实“双基”，为学生以后的学习打好知识基础和基本技能基础。</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 xml:space="preserve">我认为做任何一件事情都要把握好一个度，英语课中的游戏也不例外。第一要  适时、适度。不是每个环节都需要游戏来辅助教学的，这在我们设计课堂活动的时候就要把好关，做到适度，而不盲目。并且教师在课堂上展示教具的时间要恰当。如果教师过早地出示教具，则容易分散学生的注意力。当然也要避免一闪而过。教具的运用也要适度。如果教师一味地追求生动和丰富的教学效果，把课堂变成展览馆、动画观摩或音乐会，必然是舍本求末影响课堂教学的效果。第二要保持新颖。新颖的教具及游戏能使学生的学习兴趣得以稳定和持续。我自己就深有体会，如果经常拿着一个盒子，提问What’s in the box? 让学生做猜测游戏。一开始学生很好奇，但重复几次，特别每次看到一个相同的盒子，孩子们感到索然无味。从他们毫无新奇的眼神中，我发现教具及游戏的一层不变，容易让小学生们厌烦，这需要我们时刻保持一颗积极创作的心来丰富自己的游戏资源库。如同样是box ，在教学 How many___ can you see?时，我把大小不等的盒子套在一起，让学生猜一猜 How many boxes can you see？大盒套小盒，学生兴趣十足，既操练了句型又活跃了气氛。  </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综上所述，这就要求我们的英语课堂不能浮于表面的热闹。如果整堂课陷入游戏，说唱、听指令做动作、句式操练等频繁地切换中，学生的注意力就会放在游戏、活动的表面，并不能真正领悟老师寓教于“乐”的意图。作为一名小学英语老师，我们要知道兴趣只是一种更好的学习的手段，而并不是最终的目的。我们最终的目的是要让学生学以致用，达到语言的输出能力。这样才符合新课标的教学理念和教学目标。</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三、关注教学细节，为有效课堂添砖加瓦</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俗话说：“细节决定成败”。教学中的细节也同样起着至关重要的作用。也可以说是教学过程中影响教学效果的细枝末节。透过课堂现场的一些教学细节，就能看出一个教师的教学理念、教学经验和教学智慧。从教以来，我听过多次很精彩的公开课，开课的老师们在设计活动思路时，总是非常注重细节，环节与环节之间的连接也是精心设计，或自然过渡，或创意十足，总能让我耳目一新。我对自己的教学细节主要从关注表扬开始。</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每个人都喜欢自己受表扬，小至几岁的孩子，大到白发苍苍的老人。所以在我的课堂上我从来不吝啬自己的表扬。从细微处寻找孩子们的闪光点，然后放大，以此在班级上给予表扬。这里有个实例让我印象很深刻：我有一个学生，他的英语基础不扎实，平时课堂上不认真听讲，爱讲话，作业不按时交。刚开始接触他的时候我很是头疼，他在课堂上捣乱，我只是一味生气的批评他，那时在我看来他没有一个地方值得我表扬的。但是后来的一次细节事件让我大大改观了。有次上英语课，我让他站起来读一个新授单词，他读对了，让我很高兴，于是我并夸大他的进步，在班级里大大的表扬了他一翻，说他这段时间进步很快，课堂表现很积极，希望我们班其他同学能够向他学习，保持积极的学习态度。他感觉有点害羞了，但是从那以后在课堂上表现却更加自信，也更加活跃了。这个学期开学以来，他一直保持的进步速度让我惊讶，不仅作业按时交了，并且正确率大大的提高了，课堂上总是坐的很端正，认真听讲，每当这个时候我总是感到很欣慰，学生并没有优差之分，他们的好与坏只是在我们老师的一念之间。这样的表扬我相信是永远不会嫌多的。</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 xml:space="preserve">今天的课堂教学，再也不是一味“师问生答”的模式化教学。在新课程下，影响课堂有效性的现象和问题还有很多，如教师的自身素质和教研水平是否能够接受挑战，学习中的评价是否随意和盲目；任务型教学的真正理念是否运用在新课堂中；任务型教学和其他教学方法的关系如何处理等等。作为一名一线的教师，应该在观察中不断发现问题，寻求策略，增进教学效果，把思考的快乐给于学生，发挥和发展学生的智力，把握时机，精心呵护教学中闪现出的灵机一动，激活学生思维的源泉，学生就会真正成为学习的主人。 </w:t>
      </w:r>
    </w:p>
    <w:p>
      <w:pPr>
        <w:adjustRightInd w:val="0"/>
        <w:snapToGrid w:val="0"/>
        <w:spacing w:line="500" w:lineRule="exact"/>
        <w:ind w:firstLine="562" w:firstLineChars="200"/>
        <w:jc w:val="left"/>
        <w:rPr>
          <w:rFonts w:ascii="仿宋" w:hAnsi="仿宋" w:eastAsia="仿宋"/>
          <w:b/>
          <w:bCs w:val="0"/>
          <w:sz w:val="28"/>
          <w:szCs w:val="28"/>
        </w:rPr>
      </w:pP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参考文献：</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1、教育部《英语课程标准》（实验稿），北京师范大学出版社，2002年。</w:t>
      </w:r>
    </w:p>
    <w:p>
      <w:pPr>
        <w:adjustRightInd w:val="0"/>
        <w:snapToGrid w:val="0"/>
        <w:spacing w:line="500" w:lineRule="exact"/>
        <w:ind w:firstLine="562" w:firstLineChars="200"/>
        <w:jc w:val="left"/>
        <w:rPr>
          <w:rFonts w:ascii="仿宋" w:hAnsi="仿宋" w:eastAsia="仿宋"/>
          <w:b/>
          <w:bCs w:val="0"/>
          <w:sz w:val="28"/>
          <w:szCs w:val="28"/>
        </w:rPr>
      </w:pPr>
      <w:r>
        <w:rPr>
          <w:rFonts w:hint="eastAsia" w:ascii="仿宋" w:hAnsi="仿宋" w:eastAsia="仿宋"/>
          <w:b/>
          <w:bCs w:val="0"/>
          <w:sz w:val="28"/>
          <w:szCs w:val="28"/>
        </w:rPr>
        <w:t>2、教育部《基础教育课程改革纲要（试行）》，人民教育</w:t>
      </w:r>
    </w:p>
    <w:p>
      <w:pPr>
        <w:adjustRightInd w:val="0"/>
        <w:snapToGrid w:val="0"/>
        <w:spacing w:line="360" w:lineRule="auto"/>
        <w:ind w:firstLine="562" w:firstLineChars="200"/>
        <w:jc w:val="left"/>
        <w:rPr>
          <w:rFonts w:ascii="仿宋" w:hAnsi="仿宋" w:eastAsia="仿宋"/>
          <w:b/>
          <w:bCs w:val="0"/>
          <w:sz w:val="28"/>
          <w:szCs w:val="28"/>
        </w:rPr>
      </w:pP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80264"/>
    <w:rsid w:val="009944C4"/>
    <w:rsid w:val="00BE57DE"/>
    <w:rsid w:val="00C47427"/>
    <w:rsid w:val="00CB525B"/>
    <w:rsid w:val="00E673C1"/>
    <w:rsid w:val="00F16AAF"/>
    <w:rsid w:val="124E2F1E"/>
    <w:rsid w:val="4D7809A5"/>
    <w:rsid w:val="7E7802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801&#22841;%20(2)\201801022222\&#23567;&#23398;&#33521;&#35821;&#35770;&#25991;--&#23665;&#19996;&#30465;&#38738;&#23707;&#24066;&#39640;&#26032;&#21306;&#32418;&#23707;&#20013;&#24515;&#23567;&#23398;&#21326;&#2058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小学英语论文--山东省青岛市高新区红岛中心小学华健.dot</Template>
  <Pages>4</Pages>
  <Words>2971</Words>
  <Characters>3039</Characters>
  <Lines>21</Lines>
  <Paragraphs>6</Paragraphs>
  <ScaleCrop>false</ScaleCrop>
  <LinksUpToDate>false</LinksUpToDate>
  <CharactersWithSpaces>3073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2018-01-05T06:06:00Z</dcterms:created>
  <dc:creator>你看那双眼</dc:creator>
  <cp:lastModifiedBy>Administrator</cp:lastModifiedBy>
  <dcterms:modified xsi:type="dcterms:W3CDTF">2018-01-02T09:08:17Z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