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rPr>
      </w:pPr>
      <w:bookmarkStart w:id="0" w:name="_GoBack"/>
      <w:bookmarkEnd w:id="0"/>
      <w:r>
        <w:rPr>
          <w:rFonts w:hint="eastAsia"/>
          <w:b/>
          <w:bCs/>
          <w:lang w:val="en-US" w:eastAsia="zh-CN"/>
        </w:rPr>
        <w:t>探析</w:t>
      </w:r>
      <w:r>
        <w:rPr>
          <w:rFonts w:hint="eastAsia"/>
          <w:b/>
          <w:bCs/>
        </w:rPr>
        <w:t>高中美术课堂教学中多媒体的运用</w:t>
      </w:r>
    </w:p>
    <w:p>
      <w:pPr>
        <w:rPr>
          <w:rFonts w:hint="eastAsia"/>
          <w:b/>
          <w:bCs/>
          <w:lang w:val="en-US" w:eastAsia="zh-CN"/>
        </w:rPr>
      </w:pPr>
      <w:r>
        <w:rPr>
          <w:rFonts w:hint="eastAsia"/>
          <w:b/>
          <w:bCs/>
          <w:lang w:val="en-US" w:eastAsia="zh-CN"/>
        </w:rPr>
        <w:t>山东省莱西市第一中学    潘娜姗   高中美术</w:t>
      </w:r>
    </w:p>
    <w:p>
      <w:pPr>
        <w:rPr>
          <w:b/>
          <w:bCs/>
        </w:rPr>
      </w:pPr>
      <w:r>
        <w:rPr>
          <w:rFonts w:hint="eastAsia"/>
          <w:b/>
          <w:bCs/>
          <w:lang w:val="en-US" w:eastAsia="zh-CN"/>
        </w:rPr>
        <w:t>摘要：</w:t>
      </w:r>
      <w:r>
        <w:rPr>
          <w:rFonts w:hint="eastAsia"/>
          <w:b/>
          <w:bCs/>
        </w:rPr>
        <w:t>高中美术欣赏课对教师的观念和教学手段提出了挑战。而多媒体技术在高中美术欣赏教学中的整合和应用，具有传统教学方式不可比拟的优势，以其高效率、大容量、良好的视听效果、快捷开放的信息资源和互动的教学功能等特点，为培养探究型创造型人才提供了优良环境。为教师更新教育观念，改进教学方式，推动美术教育向高层次、多元化、信息化发展。</w:t>
      </w:r>
    </w:p>
    <w:p>
      <w:pPr>
        <w:rPr>
          <w:rFonts w:hint="eastAsia"/>
          <w:b/>
          <w:bCs/>
        </w:rPr>
      </w:pPr>
      <w:r>
        <w:rPr>
          <w:rFonts w:hint="eastAsia"/>
          <w:b/>
          <w:bCs/>
          <w:lang w:eastAsia="zh-CN"/>
        </w:rPr>
        <w:t>关键词：</w:t>
      </w:r>
      <w:r>
        <w:rPr>
          <w:rFonts w:hint="eastAsia"/>
          <w:b/>
          <w:bCs/>
          <w:lang w:val="en-US" w:eastAsia="zh-CN"/>
        </w:rPr>
        <w:t>探析；</w:t>
      </w:r>
      <w:r>
        <w:rPr>
          <w:rFonts w:hint="eastAsia"/>
          <w:b/>
          <w:bCs/>
        </w:rPr>
        <w:t>高中美术</w:t>
      </w:r>
      <w:r>
        <w:rPr>
          <w:rFonts w:hint="eastAsia"/>
          <w:b/>
          <w:bCs/>
          <w:lang w:eastAsia="zh-CN"/>
        </w:rPr>
        <w:t>；</w:t>
      </w:r>
      <w:r>
        <w:rPr>
          <w:rFonts w:hint="eastAsia"/>
          <w:b/>
          <w:bCs/>
        </w:rPr>
        <w:t>课堂教学</w:t>
      </w:r>
      <w:r>
        <w:rPr>
          <w:rFonts w:hint="eastAsia"/>
          <w:b/>
          <w:bCs/>
          <w:lang w:eastAsia="zh-CN"/>
        </w:rPr>
        <w:t>；</w:t>
      </w:r>
      <w:r>
        <w:rPr>
          <w:rFonts w:hint="eastAsia"/>
          <w:b/>
          <w:bCs/>
        </w:rPr>
        <w:t>多媒体</w:t>
      </w:r>
      <w:r>
        <w:rPr>
          <w:rFonts w:hint="eastAsia"/>
          <w:b/>
          <w:bCs/>
          <w:lang w:eastAsia="zh-CN"/>
        </w:rPr>
        <w:t>；</w:t>
      </w:r>
      <w:r>
        <w:rPr>
          <w:rFonts w:hint="eastAsia"/>
          <w:b/>
          <w:bCs/>
        </w:rPr>
        <w:t>运用</w:t>
      </w:r>
    </w:p>
    <w:p>
      <w:pPr>
        <w:rPr>
          <w:rFonts w:hint="eastAsia"/>
          <w:b/>
          <w:bCs/>
          <w:lang w:eastAsia="zh-CN"/>
        </w:rPr>
      </w:pPr>
    </w:p>
    <w:p>
      <w:pPr>
        <w:rPr>
          <w:rFonts w:hint="eastAsia"/>
          <w:b/>
          <w:bCs/>
          <w:lang w:eastAsia="zh-CN"/>
        </w:rPr>
      </w:pPr>
    </w:p>
    <w:p>
      <w:pPr>
        <w:rPr>
          <w:b/>
          <w:bCs/>
        </w:rPr>
      </w:pPr>
      <w:r>
        <w:rPr>
          <w:rFonts w:hint="eastAsia"/>
          <w:b/>
          <w:bCs/>
        </w:rPr>
        <w:t>高中美术课程的基本理念是能体现时代性、基础性、选择性的特点。在现有的高中美术欣赏教材中，包含了绘画、雕塑、建筑和工艺美术等四大类的作品介绍以及美术的有关知识和理论，其内容浩如烟海，时空跨越古今中外。因而，在课堂欣赏教学中，需要链接的信息量很大，特别在欣赏各类美术作品时，要求作品的图像质量高，作品数量大。而现有的美术欣赏教材中所展示的作品有限，并存在印刷质量不高，画幅小的缺点；加之美术欣赏课的课时少，而学生对知识的需求已不满足于教材上的介绍，他们需要更多的信息、更多的交流和更多的艺术体验。要解决好这些教学中的矛盾，如果仍用传统的教学手段是很难实现的。因此，在教学中必须引进具有高效率的现代教育技术，与传统的课堂教学方式相整合，才能在有限的四十五分钟里完成美术欣赏的教学任务，达到教学目的。为此，我在近几年的高中美术欣赏教学中，结合美术课的规律和特点，将多媒体计算机技术运用在高中美术欣赏的课堂教学中，深深体会到了现代化教学手段在美术欣赏教学中具有传统方式不可比拟的优势，深信应用多媒体技术进行教学将会为我们的教育观念、教育手段带来新的变革，必将成为教育改革和发展的“制高点”。通过教学实践的体会，多媒体计算机技术在美术欣赏教学中的优势主要体现在以下几方面：</w:t>
      </w:r>
    </w:p>
    <w:p>
      <w:pPr>
        <w:rPr>
          <w:rFonts w:hint="eastAsia"/>
          <w:b/>
          <w:bCs/>
          <w:lang w:val="zh-CN"/>
        </w:rPr>
      </w:pPr>
      <w:r>
        <w:rPr>
          <w:rFonts w:hint="eastAsia"/>
          <w:b/>
          <w:bCs/>
          <w:lang w:val="zh-CN"/>
        </w:rPr>
        <w:t>一、开阔学生视野提高审美水平</w:t>
      </w:r>
    </w:p>
    <w:p>
      <w:pPr>
        <w:rPr>
          <w:rFonts w:hint="eastAsia"/>
          <w:b/>
          <w:bCs/>
          <w:lang w:val="zh-CN"/>
        </w:rPr>
      </w:pPr>
      <w:r>
        <w:rPr>
          <w:rFonts w:hint="eastAsia"/>
          <w:b/>
          <w:bCs/>
          <w:lang w:val="zh-CN"/>
        </w:rPr>
        <w:t>在美术教学中，运用多种媒体进行美术欣赏，为学生创设丰富多彩的形像和声音，从而引导学生进入作品的特定氛围，如见其人，如闻其声，如临其境。美的形象性特点，决定着人们审美活动不是用逻辑思维方法，而是用形象思维方法。多媒体教学为此创造了契机。它的魅力所在，不仅是直观形象、光色绚丽和悦耳动听，还能创设特定的教学情境，使教学内容充满趣味性，激发学生学习的兴趣，并能造就出想象的空间，培养学生的思维创造能力。在讲授外国油画作品时利用课件制作,向学生放映幻灯片:米勒的《拾穗者》，透明、辽阔的画面，学生似乎感受了广大劳动者的艰辛,在心灵上唤起健康与美的情绪;《自由引导人民》强烈的明暗对比，强烈的运动感和悲剧气氛,令人触目惊心.画面以昂扬的激情赞颂法国革命者对革命必胜的信心,唤起学生对封建统治的憎恶和对劳动人民的同情。波提切利的《春》，画面上到处洋溢着春天的气息。芳香袅袅的风吹拂着结满金色果实的橙子林和树木间的羊齿叶，它们不断的颤动闪烁出光影；郁金香、银蕾花、水仙等鲜花，犹如织在地上的刺绣，遍地盛开。而当《无名女郎》出现在屏幕上时，学生们对画面形象表现出极大的兴趣,主人翁她那高傲的双眸以及脸上呈现出的淡淡忧伤，画面强烈的色彩对比效果,使学生情不自禁地感觉到了令入遐想的韵律。车尔尼雪夫斯基指出：</w:t>
      </w:r>
      <w:r>
        <w:rPr>
          <w:b/>
          <w:bCs/>
          <w:lang w:val="zh-CN"/>
        </w:rPr>
        <w:t>“</w:t>
      </w:r>
      <w:r>
        <w:rPr>
          <w:rFonts w:hint="eastAsia"/>
          <w:b/>
          <w:bCs/>
          <w:lang w:val="zh-CN"/>
        </w:rPr>
        <w:t>凡是感受不到的东西，对美感来说就不存在。</w:t>
      </w:r>
      <w:r>
        <w:rPr>
          <w:b/>
          <w:bCs/>
          <w:lang w:val="zh-CN"/>
        </w:rPr>
        <w:t>”</w:t>
      </w:r>
      <w:r>
        <w:rPr>
          <w:rFonts w:hint="eastAsia"/>
          <w:b/>
          <w:bCs/>
          <w:lang w:val="zh-CN"/>
        </w:rPr>
        <w:t>通过直观的美术形象,从而让学生在美的领域里，能鉴别出什么是自然美，什么是社会美、什么艺术美，开阔了视野，从而潜移默化地提高了审美素质。</w:t>
      </w:r>
    </w:p>
    <w:p>
      <w:pPr>
        <w:rPr>
          <w:rFonts w:hint="eastAsia"/>
          <w:b/>
          <w:bCs/>
          <w:lang w:val="zh-CN"/>
        </w:rPr>
      </w:pPr>
      <w:r>
        <w:rPr>
          <w:rFonts w:hint="eastAsia"/>
          <w:b/>
          <w:bCs/>
          <w:lang w:val="zh-CN"/>
        </w:rPr>
        <w:t>二、激发学习兴趣，调动学生创造热情</w:t>
      </w:r>
    </w:p>
    <w:p>
      <w:pPr>
        <w:rPr>
          <w:rFonts w:hint="eastAsia"/>
          <w:b/>
          <w:bCs/>
          <w:lang w:val="zh-CN"/>
        </w:rPr>
      </w:pPr>
      <w:r>
        <w:rPr>
          <w:rFonts w:hint="eastAsia"/>
          <w:b/>
          <w:bCs/>
          <w:lang w:val="zh-CN"/>
        </w:rPr>
        <w:t>现代教育的标志之一是教育终身化,美术课堂教学应贴近学生生活，开放学生美术活动的空间，拓宽学生的思维领域。让学生真正领会美源于生活，并学会在生活中发现美、创造美。</w:t>
      </w:r>
    </w:p>
    <w:p>
      <w:pPr>
        <w:rPr>
          <w:rFonts w:hint="eastAsia"/>
          <w:b/>
          <w:bCs/>
          <w:lang w:val="zh-CN"/>
        </w:rPr>
      </w:pPr>
      <w:r>
        <w:rPr>
          <w:rFonts w:hint="eastAsia"/>
          <w:b/>
          <w:bCs/>
          <w:lang w:val="zh-CN"/>
        </w:rPr>
        <w:t>在上《色彩的要素》一课时，我事先准备好一些有代表性的图片，让大家感受色彩的冷暖，然后让学生讨论哪些是暖色，哪些是冷色，在不同的环境中有没有发生什么不同的变化。无形中加强知识的连贯性，增大信息量的效果，显示了基于多媒体基础上的美术教学的优势。本节课在课堂教学环节的设计上，力求以发挥学生的主体作用为主，在教师的引导下使学生主动地学习，悟出所学知识点，而将色彩理论放在学生感知之后。改变以往只是教师讲、学生听的教学模式，在教学的全过程中，变学生的被动学习为主动学习。在课的开始部分从红、黄、蓝、橙、紫、绿六种颜色入手，引导学生联想自然界中的事物，谈对色彩的感觉，初步认识冷、暖色以及冷、暖色的相对性；再通过一些反映自然、生活、绘画的图片加大信息来源，让学生判断冷色、暖色的画面,使学生的认识与色彩理论结合起来。在学生认识冷暖色的基础上，引出对比的概念，通过色相的比较，找出哪些色是强烈对比、哪些色是柔和对比，在学生认识强、弱对比的基础上，出一组图片供学生欣赏，让学生自己评议，从而</w:t>
      </w:r>
    </w:p>
    <w:p>
      <w:pPr>
        <w:rPr>
          <w:b/>
          <w:bCs/>
        </w:rPr>
      </w:pPr>
      <w:r>
        <w:rPr>
          <w:rFonts w:hint="eastAsia"/>
          <w:b/>
          <w:bCs/>
          <w:lang w:eastAsia="zh-CN"/>
        </w:rPr>
        <w:t>三</w:t>
      </w:r>
      <w:r>
        <w:rPr>
          <w:rFonts w:hint="eastAsia"/>
          <w:b/>
          <w:bCs/>
        </w:rPr>
        <w:t>、音美结合，感受作品。</w:t>
      </w:r>
    </w:p>
    <w:p>
      <w:pPr>
        <w:rPr>
          <w:b/>
          <w:bCs/>
        </w:rPr>
      </w:pPr>
      <w:r>
        <w:rPr>
          <w:rFonts w:hint="eastAsia"/>
          <w:b/>
          <w:bCs/>
        </w:rPr>
        <w:t>用多媒体教学除了在视觉上的优势外，它还将听觉艺术（音乐）融入到美术欣赏中来，音乐的抽象思维与美术视觉的具像思维融合，使美术与音乐、影像、文字、语言等完美地结合，创设一种情景交融艺术氛围，让学生的视觉、听觉在欣赏过程中达到共鸣，在轻松、愉悦的气氛中得到美的享受，达到最佳的欣赏效果。如在讲抽象绘画《百老汇的爵士乐》时，结合音乐进行讲授引导学生随音乐感受抽象画。这样使学生更容易理解此作品。又如在欣赏中国古代山水画时，同学们的耳边同时响起那凝重、高古的《高山流水》、《鱼舟唱晚》、《二泉映月》…等等经典民乐时，怎能不唤起学生对作品意境的畅想？怎能不激起对祖国大好河山的爱慕？怎能不会得到美的陶冶和心灵的净化？这样的课堂氛围和教学效果，用传统的教学手段是难以达到的。</w:t>
      </w:r>
    </w:p>
    <w:p>
      <w:pPr>
        <w:rPr>
          <w:b/>
          <w:bCs/>
        </w:rPr>
      </w:pPr>
      <w:r>
        <w:rPr>
          <w:rFonts w:hint="eastAsia"/>
          <w:b/>
          <w:bCs/>
          <w:lang w:eastAsia="zh-CN"/>
        </w:rPr>
        <w:t>四</w:t>
      </w:r>
      <w:r>
        <w:rPr>
          <w:rFonts w:hint="eastAsia"/>
          <w:b/>
          <w:bCs/>
        </w:rPr>
        <w:t>、打破局限，激活创造思维。</w:t>
      </w:r>
    </w:p>
    <w:p>
      <w:pPr>
        <w:rPr>
          <w:b/>
          <w:bCs/>
        </w:rPr>
      </w:pPr>
      <w:r>
        <w:rPr>
          <w:rFonts w:hint="eastAsia"/>
          <w:b/>
          <w:bCs/>
        </w:rPr>
        <w:t>多媒体教学，特别适合知识更新和随时在教学中增补学术前沿的内容。多媒体教材的增删修改、吐故纳新，教师可以自行完成，甚至学生也可以参与。而幻灯、录像教材常依赖于专业人员和专业设备，更新周期相对较长。这样多媒体就容易使教师以学生为中心，进行主动教育的主导意识进一步增强，教学中许多僵化、陈旧的东西也会受到冲击和更新。运用多媒体强大的交互功能和多种图像处理软件，使欣赏教学活动更富于交流性、研究性、联想性和创见性。让学生在对作品分析的基础上加深理解和进行创造性的欣赏。在对美术作品进行构图分析教学时，可运用各种图形软件对作品画面进行分析。如画笔工具能在作品的画面上进行勾画，帮助学生理性的分析构图特点；图像处理软件（如</w:t>
      </w:r>
      <w:r>
        <w:rPr>
          <w:b/>
          <w:bCs/>
        </w:rPr>
        <w:t>Photoshop6</w:t>
      </w:r>
      <w:r>
        <w:rPr>
          <w:rFonts w:hint="eastAsia"/>
          <w:b/>
          <w:bCs/>
        </w:rPr>
        <w:t>）将作品各个物象分离后再进行随意组合，帮助学生认识理解作品构图的规律和体现出来的形式美法则。像</w:t>
      </w:r>
      <w:r>
        <w:rPr>
          <w:b/>
          <w:bCs/>
        </w:rPr>
        <w:t>Photoshop6</w:t>
      </w:r>
      <w:r>
        <w:rPr>
          <w:rFonts w:hint="eastAsia"/>
          <w:b/>
          <w:bCs/>
        </w:rPr>
        <w:t>这样功能强大的图像软件还为我们提供了富有创造力的工具。如：</w:t>
      </w:r>
      <w:r>
        <w:rPr>
          <w:b/>
          <w:bCs/>
        </w:rPr>
        <w:t>Filter</w:t>
      </w:r>
      <w:r>
        <w:rPr>
          <w:rFonts w:hint="eastAsia"/>
          <w:b/>
          <w:bCs/>
        </w:rPr>
        <w:t>（过滤器）、艺术笔触等工具能够使图像呈现出多种美术视觉效果，比如碳笔效果、蜡笔效果、浮雕效果、马赛克效果、版画效果、水彩效果、印象绘画效果……等等。这些表现形式和效果的变化，能直观的帮助学生理解作品从客观物象到艺术表现的过程和规律，特别在欣赏色彩构成作品、印象派绘画、抽象绘画作品和现代绘画作品时都有很大的启发性。这些都有助于学生的创造性思维的培养和对现代美术作品的理解、感悟。例如，在欣赏抽象绘画时，学生不易理解现实与抽象的联系，认为抽象绘画很神秘，不可理解。这时如果将一幅秋意浓浓的彩色风景照片（有金黄的稻田、红色的枫叶、橙红的橘子、褐绿色的叶片的照片），在电脑里用</w:t>
      </w:r>
      <w:r>
        <w:rPr>
          <w:b/>
          <w:bCs/>
        </w:rPr>
        <w:t>Photoshop6</w:t>
      </w:r>
      <w:r>
        <w:rPr>
          <w:rFonts w:hint="eastAsia"/>
          <w:b/>
          <w:bCs/>
        </w:rPr>
        <w:t>中的“马赛克效果”处理后，这一幅秋意很浓的彩色风景照片就变成了以红色、褐绿色和金黄色的几何色块为主的一幅抽象构图，它没有了具象，只有一种“秋”的感觉。这样，学生对抽象绘画的感悟和理解就容易多了：“其实，抽象画也是‘有感而画’的”。这样，学生们在对蒙德里安的《百老会的爵士音乐》、康定斯基的《即兴》、波洛克的《秋韵》等抽象绘画的欣赏过程中，就能逐步理解作品中抽象符号，感受到节奏的美、色彩的美和构成的美，并能启发学生创造性的想象和思维。在此基础上，还可以进一步引导学生进行抽象绘画艺术的思维和实践：用多媒体播放几段不同风格、节奏和图象的音像资料让学生欣赏，要求他们通过对音像的自我感受、理解和想象，用抽象的美术语言（点、线、面、色彩）创作一幅抽象画（学生自己命题）。如果在网络教室上这堂课，教师和学生可以用电脑的绘图软件（如</w:t>
      </w:r>
      <w:r>
        <w:rPr>
          <w:b/>
          <w:bCs/>
        </w:rPr>
        <w:t>photoshop</w:t>
      </w:r>
      <w:r>
        <w:rPr>
          <w:rFonts w:hint="eastAsia"/>
          <w:b/>
          <w:bCs/>
        </w:rPr>
        <w:t>、）作好抽象画后，放在网上进行交流和点评。这样师生互动的教学方式，不仅使学生加深了对抽象绘画的理解，还让学生进行了抽象艺术的体验和实践，并增进了师生之间的情感交流。</w:t>
      </w:r>
    </w:p>
    <w:p>
      <w:pPr>
        <w:rPr>
          <w:rFonts w:hint="eastAsia"/>
          <w:b/>
          <w:bCs/>
          <w:lang w:val="zh-CN"/>
        </w:rPr>
      </w:pPr>
      <w:r>
        <w:rPr>
          <w:rFonts w:hint="eastAsia"/>
          <w:b/>
          <w:bCs/>
          <w:lang w:val="zh-CN"/>
        </w:rPr>
        <w:t>实践证明，把多媒体手段引进美术课堂教学，不但极大地激发了学生学习热情，而且给学生以美的熏陶，提升了学生感受美、表达美、创造美的能力，并使现代教学手段与传统教学方法有机地结合起来，互为补充，综合运用，开辟了美术教学的新天地。</w:t>
      </w:r>
    </w:p>
    <w:p>
      <w:pPr>
        <w:rPr>
          <w:rFonts w:hint="eastAsia" w:eastAsia="宋体"/>
          <w:b/>
          <w:bCs/>
          <w:lang w:eastAsia="zh-CN"/>
        </w:rPr>
      </w:pPr>
    </w:p>
    <w:p>
      <w:pPr>
        <w:rPr>
          <w:b/>
          <w:bCs/>
        </w:rPr>
      </w:pPr>
      <w:r>
        <w:rPr>
          <w:rFonts w:hint="eastAsia"/>
          <w:b/>
          <w:bCs/>
        </w:rPr>
        <w:t>　参考文献：</w:t>
      </w:r>
    </w:p>
    <w:p>
      <w:pPr>
        <w:rPr>
          <w:b/>
          <w:bCs/>
        </w:rPr>
      </w:pPr>
      <w:r>
        <w:rPr>
          <w:rFonts w:hint="eastAsia"/>
          <w:b/>
          <w:bCs/>
        </w:rPr>
        <w:t>　　[1]田世昆主编《中学</w:t>
      </w:r>
      <w:r>
        <w:rPr>
          <w:rFonts w:hint="eastAsia"/>
          <w:b/>
          <w:bCs/>
          <w:lang w:eastAsia="zh-CN"/>
        </w:rPr>
        <w:t>美术</w:t>
      </w:r>
      <w:r>
        <w:rPr>
          <w:rFonts w:hint="eastAsia"/>
          <w:b/>
          <w:bCs/>
        </w:rPr>
        <w:t>教学概论》［M］，北京：高等教育出版社1991年版</w:t>
      </w:r>
    </w:p>
    <w:p>
      <w:pPr>
        <w:rPr>
          <w:b/>
          <w:bCs/>
        </w:rPr>
      </w:pPr>
      <w:r>
        <w:rPr>
          <w:rFonts w:hint="eastAsia"/>
          <w:b/>
          <w:bCs/>
        </w:rPr>
        <w:t>　　[2]乔际平主编《</w:t>
      </w:r>
      <w:r>
        <w:rPr>
          <w:rFonts w:hint="eastAsia"/>
          <w:b/>
          <w:bCs/>
          <w:lang w:eastAsia="zh-CN"/>
        </w:rPr>
        <w:t>美术</w:t>
      </w:r>
      <w:r>
        <w:rPr>
          <w:rFonts w:hint="eastAsia"/>
          <w:b/>
          <w:bCs/>
        </w:rPr>
        <w:t>学习心理学》［M］，北京：高等教育出版社1991年版</w:t>
      </w:r>
    </w:p>
    <w:p>
      <w:pPr>
        <w:rPr>
          <w:b/>
          <w:bCs/>
        </w:rPr>
      </w:pPr>
      <w:r>
        <w:rPr>
          <w:rFonts w:hint="eastAsia"/>
          <w:b/>
          <w:bCs/>
        </w:rPr>
        <w:t>　　[3]邵瑞珍主编《学与教的心理学》［M］，上海：华东师范大学出版1999年10月版</w:t>
      </w:r>
    </w:p>
    <w:p>
      <w:pPr>
        <w:rPr>
          <w:b/>
          <w:bCs/>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F1D"/>
    <w:rsid w:val="003F5F1D"/>
    <w:rsid w:val="0B2C7F4A"/>
    <w:rsid w:val="1D862289"/>
    <w:rsid w:val="2CC82011"/>
    <w:rsid w:val="44D979E3"/>
    <w:rsid w:val="58061395"/>
    <w:rsid w:val="647F2DEC"/>
    <w:rsid w:val="72683E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1"/>
      <w:lang w:val="en-US" w:eastAsia="zh-CN" w:bidi="ar-SA"/>
    </w:rPr>
  </w:style>
  <w:style w:type="character" w:default="1" w:styleId="2">
    <w:name w:val="Default Paragraph Font"/>
    <w:semiHidden/>
    <w:uiPriority w:val="0"/>
  </w:style>
  <w:style w:type="table" w:default="1" w:styleId="4">
    <w:name w:val="Normal Table"/>
    <w:semiHidden/>
    <w:uiPriority w:val="0"/>
    <w:tblPr>
      <w:tblStyle w:val="4"/>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590</Words>
  <Characters>3367</Characters>
  <Lines>28</Lines>
  <Paragraphs>7</Paragraphs>
  <ScaleCrop>false</ScaleCrop>
  <LinksUpToDate>false</LinksUpToDate>
  <CharactersWithSpaces>3950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2011-08-23T01:50:00Z</dcterms:created>
  <dc:creator>微软用户</dc:creator>
  <cp:lastModifiedBy>Administrator</cp:lastModifiedBy>
  <dcterms:modified xsi:type="dcterms:W3CDTF">2018-01-02T09:33:50Z</dcterms:modified>
  <dc:title>多媒体技术在高中美术课堂教学中的应用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