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D3" w:rsidRDefault="006520B7" w:rsidP="003A0303">
      <w:pPr>
        <w:ind w:firstLineChars="200" w:firstLine="643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中职数学与初中数学教学衔接策略</w:t>
      </w:r>
    </w:p>
    <w:p w:rsidR="000307D3" w:rsidRDefault="006520B7" w:rsidP="003A0303">
      <w:pPr>
        <w:ind w:firstLineChars="200" w:firstLine="482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赖建丹</w:t>
      </w:r>
    </w:p>
    <w:p w:rsidR="000307D3" w:rsidRDefault="006520B7" w:rsidP="003A0303">
      <w:pPr>
        <w:ind w:firstLineChars="200" w:firstLine="482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惠东县惠东职业中学</w:t>
      </w:r>
      <w:r>
        <w:rPr>
          <w:rFonts w:ascii="宋体" w:eastAsia="宋体" w:hAnsi="宋体" w:cs="宋体" w:hint="eastAsia"/>
          <w:b/>
          <w:bCs/>
          <w:sz w:val="24"/>
        </w:rPr>
        <w:t xml:space="preserve">   516300</w:t>
      </w:r>
    </w:p>
    <w:p w:rsidR="000307D3" w:rsidRDefault="006520B7" w:rsidP="003A0303">
      <w:pPr>
        <w:ind w:firstLineChars="200" w:firstLine="422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</w:rPr>
        <w:t>摘要：</w:t>
      </w:r>
      <w:r>
        <w:rPr>
          <w:rFonts w:ascii="宋体" w:eastAsia="宋体" w:hAnsi="宋体" w:cs="宋体" w:hint="eastAsia"/>
        </w:rPr>
        <w:t>怎样</w:t>
      </w:r>
      <w:r>
        <w:rPr>
          <w:rFonts w:ascii="宋体" w:eastAsia="宋体" w:hAnsi="宋体" w:cs="宋体" w:hint="eastAsia"/>
        </w:rPr>
        <w:t>使学生成功完成从初中到中职的过渡，尽快适应中职的学习，初中、中职的教学衔接问题，成了一个关键课题，值得数学教师实施仔细的探讨</w:t>
      </w:r>
      <w:bookmarkStart w:id="0" w:name="_GoBack"/>
      <w:bookmarkEnd w:id="0"/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为了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使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这一课题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可以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有效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破解，本文从初中数学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中职数学教学衔接存在的问题，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还有完成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初中数学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中职数学有效衔接的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策略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方面加以探研，提出有价值的建设性意见。</w:t>
      </w:r>
    </w:p>
    <w:p w:rsidR="000307D3" w:rsidRDefault="006520B7" w:rsidP="003A0303">
      <w:pPr>
        <w:ind w:firstLineChars="200" w:firstLine="422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关键词：</w:t>
      </w:r>
      <w:r>
        <w:rPr>
          <w:rFonts w:ascii="宋体" w:eastAsia="宋体" w:hAnsi="宋体" w:cs="宋体" w:hint="eastAsia"/>
          <w:b/>
          <w:bCs/>
        </w:rPr>
        <w:t>中职数学与初中数学</w:t>
      </w:r>
      <w:r>
        <w:rPr>
          <w:rFonts w:ascii="宋体" w:eastAsia="宋体" w:hAnsi="宋体" w:cs="宋体" w:hint="eastAsia"/>
          <w:b/>
          <w:bCs/>
        </w:rPr>
        <w:t>；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存在问题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解决策略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衔接教学</w:t>
      </w:r>
    </w:p>
    <w:p w:rsidR="000307D3" w:rsidRDefault="006520B7" w:rsidP="003A0303">
      <w:pPr>
        <w:numPr>
          <w:ilvl w:val="0"/>
          <w:numId w:val="1"/>
        </w:numPr>
        <w:ind w:firstLineChars="200" w:firstLine="422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初中数学与中职数学教学衔接存在的问题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1.1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容易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发生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脱节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情况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部分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时候，初中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中职之间的数学知识是“脱节”的，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使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学生学起来有一种陌生的感觉。学生从初中毕业进入中职阶段，数学内容的难度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深度、广度，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还有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数学思想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方法都有了增加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和改变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，“脱节”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情况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一时之间难于让学生接受。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中职数学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比较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独立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在教材的衔接上中职数学做得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特别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不好，教材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比较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独立，没能有效衔接初中数学知识，突然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使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学生学习中职数学，学生会感觉到风马牛不相及，或者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基本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就看不明白、学不通、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搞不清楚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，时间一长，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造成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学生对数学知识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形成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厌学、弃学的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情况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:rsidR="000307D3" w:rsidRDefault="006520B7" w:rsidP="003A0303">
      <w:pPr>
        <w:numPr>
          <w:ilvl w:val="0"/>
          <w:numId w:val="1"/>
        </w:num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中职数学与初中数学教学衔接的策略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</w:t>
      </w:r>
      <w:r>
        <w:rPr>
          <w:rFonts w:ascii="宋体" w:eastAsia="宋体" w:hAnsi="宋体" w:cs="宋体" w:hint="eastAsia"/>
        </w:rPr>
        <w:t>仔细研究教学方法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2.1.1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把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衔接点的教学抓好，在衔接点中职教师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依照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“由浅入深，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易到难，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简到繁”的教学原则，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教材的系统性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深入领会，抓住重点，分散难点，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正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确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掌握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衔接点的内容、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办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法、份量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进度要适合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全部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现实状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况。从初中所学的旧知识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开始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，把旧知识作为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指引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、可供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比较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、有待深入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了解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的对象，在旧知识学习的基础上，引出新知识，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使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用新旧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比较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使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学生对新知识的理解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记忆加深。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2.1.2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增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强师生间心理交流。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注重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通过非智力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原因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去激发智力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原因，就是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激发学生的学习热情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信心，在教学中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依照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教学需要调节非智力活动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就是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兴趣、意志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性格等。一方面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经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过改进教学本身，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让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教学内容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过程都富有知识性、趣味性、启发性、民主性，适合学生年龄特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，具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备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吸引力，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便于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引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发而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且保持学生的求知欲望，养成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优良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的非智力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原因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品质；另一方面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经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过提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升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学生自我教育能力，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他们的求知欲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兴趣、毅力、信心、抱负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培养，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让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他们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可以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自觉地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依照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教学要求调节自己的非智力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原因和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活动，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主动实施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智力活动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就是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观察、思维、记忆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想象等心理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原因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的活动，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把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学习效率提高。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2.2</w:t>
      </w:r>
      <w:r>
        <w:rPr>
          <w:rFonts w:ascii="宋体" w:eastAsia="宋体" w:hAnsi="宋体" w:cs="宋体" w:hint="eastAsia"/>
        </w:rPr>
        <w:t>加强数学的趣味性、实用性，让学生保持对数学学习的兴趣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趣味性方面，教师能介绍古今中外数学史，讲述数学在自然科学与社会科学研究中，特别是在工农业生产、军事、生活等方面的巨大功能，来指引学生对数学的兴趣。在课堂上教学导言要精心构思，引用部分富有哲理的小故事，一开头就深深吸引学生，让学生的思维活跃起来。在教学经过中，教师还要经过生动的语言、分析的精辟、严密的推理、有机的联系来挖掘与揭示数学美。像给学生们介绍一下在数学的发展历程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发生的有趣的、可以给人以启迪与教诲的故事与人物，做出的杰出贡献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和部分定理、公</w:t>
      </w:r>
      <w:r>
        <w:rPr>
          <w:rFonts w:ascii="宋体" w:eastAsia="宋体" w:hAnsi="宋体" w:cs="宋体" w:hint="eastAsia"/>
        </w:rPr>
        <w:t>式发现的经过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这些都可以真正使学生领悟当中的志趣。假如我们把它们展现给我们的学生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学生在学习经过看到的将是人文化的、富有趣味性的数学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而不是趣味盎然的数字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更不是使人头痛的函数，这样不仅对学生领会到数学的美、深遂数学思想有帮助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更可以激发他们学习数学的信心与兴趣。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实用性方面，教师能够针对不一样专业合理调整教材，像财会专业有所侧重排列、组合、统计初步；计算机专业则对集合、数列、一元二次方程，等重点讲授。只有和学生的专业紧</w:t>
      </w:r>
      <w:r>
        <w:rPr>
          <w:rFonts w:ascii="宋体" w:eastAsia="宋体" w:hAnsi="宋体" w:cs="宋体" w:hint="eastAsia"/>
        </w:rPr>
        <w:lastRenderedPageBreak/>
        <w:t>密有关，强调学以实用，才可以引发学生的注重与关注，为学生所接受。学有余力的学生或有志对口</w:t>
      </w:r>
      <w:r>
        <w:rPr>
          <w:rFonts w:ascii="宋体" w:eastAsia="宋体" w:hAnsi="宋体" w:cs="宋体" w:hint="eastAsia"/>
        </w:rPr>
        <w:t>升学的学生，能使学习的数学内容拓展、加深，意在加强学生的数学基础和数学学习能力，为进入上一层学历学习做准备。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2.3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学习方法的衔接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在初中，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许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多教师对各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种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题型建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设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了统一的思维模式，学生习惯于这种机械模仿、操作容易的方法。中职数学学习提出了更高要求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的抽象思维能力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，在课堂上教师讲解新知识时，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一般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要告诉学生背景知识，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这一概念的内涵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分析，突出思想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办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法。这种突变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能力需求让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许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多中职新生感到不适应。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所以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，教师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为中职新生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实施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数学学习方法的指导，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辅助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把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学习方法的转变完成。</w:t>
      </w:r>
    </w:p>
    <w:p w:rsidR="000307D3" w:rsidRDefault="006520B7" w:rsidP="003A0303">
      <w:pPr>
        <w:numPr>
          <w:ilvl w:val="0"/>
          <w:numId w:val="2"/>
        </w:num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要求学生养成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优良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的学习习惯。要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提前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预习，后听课，先复习，后作业。养成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常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常思考、记笔记、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单独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操作、自我反省等习惯。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解题的思想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步骤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反思，并及时总结方法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规律，每一章结束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要进行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学习小结，总结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概括知识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构造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，总结更好的学习方法，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渐渐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培养自学能力。</w:t>
      </w:r>
    </w:p>
    <w:p w:rsidR="000307D3" w:rsidRDefault="006520B7" w:rsidP="003A0303">
      <w:pPr>
        <w:numPr>
          <w:ilvl w:val="0"/>
          <w:numId w:val="2"/>
        </w:num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订科学的记忆方法，变机械记忆为理解记忆。知识的因果关系教师要找出，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告知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学生对数学知识的学习要有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相对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强的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体系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性，用思维导图记忆数学概念、性质、定理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公式更为理想。</w:t>
      </w:r>
    </w:p>
    <w:p w:rsidR="000307D3" w:rsidRDefault="006520B7" w:rsidP="003A0303">
      <w:pPr>
        <w:numPr>
          <w:ilvl w:val="0"/>
          <w:numId w:val="2"/>
        </w:num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重视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数学思想方法的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产生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经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过数学题目的解答，培养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树立方程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函数的思想、数形结合的思想、分类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探讨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的思想等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种数学思维，加快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产生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分析数学问题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与处理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数学问题的能力，适应中职数学学习。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2.4</w:t>
      </w:r>
      <w:r>
        <w:rPr>
          <w:rFonts w:ascii="宋体" w:eastAsia="宋体" w:hAnsi="宋体" w:cs="宋体" w:hint="eastAsia"/>
        </w:rPr>
        <w:t>思维方式衔接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第一，学生学习的自觉性要提高，加强学习意识。经过“摆事实、讲道理、现身说法”，学习的意义与价值让学生真正意识到，是关系将来工作、生活与前途的大事。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第二，要使学生明白，数学学习并不是容易地解答问题，而是学会数学思维。产生数学思维之后，就会大大增强用它考虑问题、处理问题的能力，也对别的专业课的学习有利，从而对整体学习调动积极性。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，要抓住学生在不一样年龄阶段的心理情况，使用相关的教育办法。中职生“自尊心非常强，而自信心不强”，做事情没有“持之以恒”的毅力，随着增长的年龄又会发生许多问题。教师要随时查看学生的思想动态，及时把学生的工作做好，充分爱护与保护他们的自尊心，建造一个教师和学生之间，学生和学生之间平等、和谐、民主的教学环境。</w:t>
      </w:r>
    </w:p>
    <w:p w:rsidR="000307D3" w:rsidRDefault="006520B7" w:rsidP="003A0303">
      <w:pPr>
        <w:numPr>
          <w:ilvl w:val="0"/>
          <w:numId w:val="1"/>
        </w:numPr>
        <w:ind w:firstLineChars="200" w:firstLine="422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结语：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初中数学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中职数学的教学衔接，是一个需要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持续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探研的课题，也是一个需要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持续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完善的机制。数学衔接教学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要关注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学生认知的循序性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知识的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持续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性，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注重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教法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学法的研究，调动学生学习的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积极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性，激发学生的思维潜力，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重视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学生终身学习能力的培养。</w:t>
      </w:r>
    </w:p>
    <w:p w:rsidR="000307D3" w:rsidRDefault="006520B7" w:rsidP="003A0303">
      <w:pPr>
        <w:ind w:firstLineChars="200" w:firstLine="422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参考文献：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[1]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魏建国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试论中职与初中数学教学的衔接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[J].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江苏科技信息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科技创业版，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2010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</w:p>
    <w:p w:rsidR="000307D3" w:rsidRDefault="006520B7" w:rsidP="003A0303">
      <w:pPr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[2]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周天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中职与初中数学教学的衔接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[J].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成功（教育），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2013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）</w:t>
      </w:r>
    </w:p>
    <w:p w:rsidR="000307D3" w:rsidRDefault="006520B7" w:rsidP="000307D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张玉敏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论开放性教学走进数学课堂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[J].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云南社会主义学院学报，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2013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02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.</w:t>
      </w:r>
    </w:p>
    <w:sectPr w:rsidR="000307D3" w:rsidSect="0003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B7" w:rsidRDefault="006520B7" w:rsidP="003A0303">
      <w:r>
        <w:separator/>
      </w:r>
    </w:p>
  </w:endnote>
  <w:endnote w:type="continuationSeparator" w:id="1">
    <w:p w:rsidR="006520B7" w:rsidRDefault="006520B7" w:rsidP="003A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B7" w:rsidRDefault="006520B7" w:rsidP="003A0303">
      <w:r>
        <w:separator/>
      </w:r>
    </w:p>
  </w:footnote>
  <w:footnote w:type="continuationSeparator" w:id="1">
    <w:p w:rsidR="006520B7" w:rsidRDefault="006520B7" w:rsidP="003A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1B73"/>
    <w:multiLevelType w:val="singleLevel"/>
    <w:tmpl w:val="583D1B73"/>
    <w:lvl w:ilvl="0">
      <w:start w:val="1"/>
      <w:numFmt w:val="decimal"/>
      <w:suff w:val="nothing"/>
      <w:lvlText w:val="%1、"/>
      <w:lvlJc w:val="left"/>
    </w:lvl>
  </w:abstractNum>
  <w:abstractNum w:abstractNumId="1">
    <w:nsid w:val="583D1BF5"/>
    <w:multiLevelType w:val="singleLevel"/>
    <w:tmpl w:val="583D1BF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07D3"/>
    <w:rsid w:val="000307D3"/>
    <w:rsid w:val="003A0303"/>
    <w:rsid w:val="006520B7"/>
    <w:rsid w:val="08E8780C"/>
    <w:rsid w:val="0B9D6675"/>
    <w:rsid w:val="16A3733C"/>
    <w:rsid w:val="212D7406"/>
    <w:rsid w:val="32BE7CD7"/>
    <w:rsid w:val="5C380AC1"/>
    <w:rsid w:val="6A4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307D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A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03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03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2017-03-15T08:43:00Z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