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b/>
          <w:sz w:val="30"/>
          <w:szCs w:val="30"/>
        </w:rPr>
      </w:pPr>
      <w:bookmarkStart w:id="9" w:name="_GoBack"/>
      <w:r>
        <w:rPr>
          <w:rFonts w:hint="eastAsia"/>
          <w:b/>
          <w:sz w:val="30"/>
          <w:szCs w:val="30"/>
        </w:rPr>
        <w:t>“减负”从定准目标开始</w:t>
      </w:r>
    </w:p>
    <w:p>
      <w:pPr>
        <w:pStyle w:val="4"/>
        <w:spacing w:before="0" w:beforeAutospacing="0" w:after="0" w:afterAutospacing="0" w:line="360" w:lineRule="auto"/>
        <w:ind w:firstLine="2424" w:firstLineChars="80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贾继文</w:t>
      </w:r>
    </w:p>
    <w:p>
      <w:pPr>
        <w:pStyle w:val="4"/>
        <w:spacing w:before="0" w:beforeAutospacing="0" w:after="0" w:afterAutospacing="0" w:line="360" w:lineRule="auto"/>
        <w:ind w:firstLine="2424" w:firstLineChars="80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济南市宝华学校  </w:t>
      </w:r>
      <w:bookmarkEnd w:id="9"/>
      <w:r>
        <w:rPr>
          <w:rFonts w:hint="eastAsia"/>
          <w:b/>
          <w:sz w:val="30"/>
          <w:szCs w:val="30"/>
        </w:rPr>
        <w:t xml:space="preserve">邮编250031 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教学效率低”、“学生负担重”这些问题常常困扰着我们，那该如何面对和解决呢？“基于课程标准”的教学，给了我很多的启示——定准课堂目标，一切教学活动和评价紧紧围绕目标来开展，目标、实施和评价保存高度一致，目标精准，删繁就简，这样学习效率才会提高，课上效率高了，课下学生的学习负担自然就减轻了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学习目标是课堂学习的灵魂，制约着学习活动的全过程。它不但规定了一节课的学习内容、重点难点、学习层次水平，而且对教学策略的选择、教学的深度及广度等都起着重要的影响。学习目标制定得是否合理、明晰，直接关系到教学的成败，影响着教学内容、教学方法、及教学效果等各个方面。</w:t>
      </w:r>
      <w:r>
        <w:rPr>
          <w:rFonts w:hint="eastAsia" w:ascii="仿宋_GB2312" w:eastAsia="仿宋_GB2312"/>
          <w:sz w:val="28"/>
          <w:szCs w:val="28"/>
        </w:rPr>
        <w:t>学习目标，就好比是打靶的靶心，必须要精准，不能有偏颇，因此，上好一堂课的关键，不是看你备课、上课的认真程度，而是一个教师对学习目标的精确把握和制定。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于是，这学期初，我在执教《匆匆》一课前，对学习目标重新进行了思考和审视，按照基标教学的理念，认真制定了新的学习目标。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原学习目标：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_GB2312" w:eastAsia="仿宋_GB2312"/>
          <w:sz w:val="28"/>
          <w:szCs w:val="28"/>
        </w:rPr>
      </w:pPr>
      <w:bookmarkStart w:id="0" w:name="OLE_LINK1"/>
      <w:r>
        <w:rPr>
          <w:rFonts w:hint="eastAsia" w:ascii="仿宋_GB2312" w:eastAsia="仿宋_GB2312"/>
          <w:sz w:val="28"/>
          <w:szCs w:val="28"/>
        </w:rPr>
        <w:t>1.会写本课两个生字，正确读写“挪移、蒸融、游丝”等词语。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2.有感情的朗读课文，了解课文的主要内容，感受语言的优美和作者的表达方式，积累语言。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3.抓住重点句段，体会作者表达的思想感情，懂得时间宝贵，树立珍惜时间的意识。</w:t>
      </w:r>
      <w:bookmarkEnd w:id="0"/>
    </w:p>
    <w:p>
      <w:pPr>
        <w:pStyle w:val="4"/>
        <w:spacing w:before="0" w:beforeAutospacing="0" w:after="0" w:afterAutospacing="0"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新学习目标：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1.会写“挪、蒸”两个生字，正确读写“挪移、蒸融、游丝、赤裸裸”等词语。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bookmarkStart w:id="1" w:name="OLE_LINK7"/>
      <w:r>
        <w:rPr>
          <w:rFonts w:hint="eastAsia" w:ascii="仿宋_GB2312" w:eastAsia="仿宋_GB2312"/>
          <w:sz w:val="28"/>
          <w:szCs w:val="28"/>
        </w:rPr>
        <w:t>通过听老师范读、有感情朗读</w:t>
      </w:r>
      <w:bookmarkEnd w:id="1"/>
      <w:r>
        <w:rPr>
          <w:rFonts w:hint="eastAsia" w:ascii="仿宋_GB2312" w:eastAsia="仿宋_GB2312"/>
          <w:sz w:val="28"/>
          <w:szCs w:val="28"/>
        </w:rPr>
        <w:t>，了解课文的主要内容，感受语言的优美，积累语言。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bookmarkStart w:id="2" w:name="OLE_LINK3"/>
      <w:r>
        <w:rPr>
          <w:rFonts w:hint="eastAsia" w:ascii="仿宋_GB2312" w:eastAsia="仿宋_GB2312"/>
          <w:sz w:val="28"/>
          <w:szCs w:val="28"/>
        </w:rPr>
        <w:t>通过体会关键词句的意思和联系生活实际的方式</w:t>
      </w:r>
      <w:bookmarkEnd w:id="2"/>
      <w:r>
        <w:rPr>
          <w:rFonts w:hint="eastAsia" w:ascii="仿宋_GB2312" w:eastAsia="仿宋_GB2312"/>
          <w:sz w:val="28"/>
          <w:szCs w:val="28"/>
        </w:rPr>
        <w:t>，</w:t>
      </w:r>
      <w:bookmarkStart w:id="3" w:name="OLE_LINK5"/>
      <w:bookmarkStart w:id="4" w:name="OLE_LINK9"/>
      <w:r>
        <w:rPr>
          <w:rFonts w:hint="eastAsia" w:ascii="仿宋_GB2312" w:eastAsia="仿宋_GB2312"/>
          <w:sz w:val="28"/>
          <w:szCs w:val="28"/>
        </w:rPr>
        <w:t>感受作者运用反问来表达强烈的感情，以及利用比喻、拟人的修辞手法使抽象的事物变得具体</w:t>
      </w:r>
      <w:bookmarkEnd w:id="3"/>
      <w:bookmarkStart w:id="5" w:name="OLE_LINK6"/>
      <w:r>
        <w:rPr>
          <w:rFonts w:hint="eastAsia" w:ascii="仿宋_GB2312" w:eastAsia="仿宋_GB2312"/>
          <w:sz w:val="28"/>
          <w:szCs w:val="28"/>
        </w:rPr>
        <w:t>的表达方式</w:t>
      </w:r>
      <w:bookmarkEnd w:id="4"/>
      <w:bookmarkEnd w:id="5"/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</w:t>
      </w:r>
      <w:bookmarkStart w:id="6" w:name="OLE_LINK8"/>
      <w:r>
        <w:rPr>
          <w:rFonts w:hint="eastAsia" w:ascii="仿宋_GB2312" w:eastAsia="仿宋_GB2312"/>
          <w:sz w:val="28"/>
          <w:szCs w:val="28"/>
        </w:rPr>
        <w:t>抓住“在默默里算着</w:t>
      </w:r>
      <w:bookmarkStart w:id="7" w:name="OLE_LINK2"/>
      <w:r>
        <w:rPr>
          <w:rFonts w:ascii="Arial" w:hAnsi="Arial" w:eastAsia="仿宋_GB2312" w:cs="Arial"/>
          <w:sz w:val="28"/>
          <w:szCs w:val="28"/>
        </w:rPr>
        <w:t>……</w:t>
      </w:r>
      <w:bookmarkEnd w:id="7"/>
      <w:r>
        <w:rPr>
          <w:rFonts w:hint="eastAsia" w:ascii="Arial" w:hAnsi="Arial" w:eastAsia="仿宋_GB2312" w:cs="Arial"/>
          <w:sz w:val="28"/>
          <w:szCs w:val="28"/>
        </w:rPr>
        <w:t>也没有影子</w:t>
      </w:r>
      <w:r>
        <w:rPr>
          <w:rFonts w:hint="eastAsia" w:ascii="仿宋_GB2312" w:eastAsia="仿宋_GB2312"/>
          <w:sz w:val="28"/>
          <w:szCs w:val="28"/>
        </w:rPr>
        <w:t>”，“于是</w:t>
      </w:r>
      <w:r>
        <w:rPr>
          <w:rFonts w:ascii="Arial" w:hAnsi="Arial" w:eastAsia="仿宋_GB2312" w:cs="Arial"/>
          <w:sz w:val="28"/>
          <w:szCs w:val="28"/>
        </w:rPr>
        <w:t>……</w:t>
      </w:r>
      <w:r>
        <w:rPr>
          <w:rFonts w:hint="eastAsia" w:ascii="Arial" w:hAnsi="Arial" w:eastAsia="仿宋_GB2312" w:cs="Arial"/>
          <w:sz w:val="28"/>
          <w:szCs w:val="28"/>
        </w:rPr>
        <w:t>从我脚边飞去了</w:t>
      </w:r>
      <w:r>
        <w:rPr>
          <w:rFonts w:hint="eastAsia" w:ascii="仿宋_GB2312" w:eastAsia="仿宋_GB2312"/>
          <w:sz w:val="28"/>
          <w:szCs w:val="28"/>
        </w:rPr>
        <w:t>”，“过去的日子如轻烟</w:t>
      </w:r>
      <w:r>
        <w:rPr>
          <w:rFonts w:ascii="Arial" w:hAnsi="Arial" w:eastAsia="仿宋_GB2312" w:cs="Arial"/>
          <w:sz w:val="28"/>
          <w:szCs w:val="28"/>
        </w:rPr>
        <w:t>……</w:t>
      </w:r>
      <w:r>
        <w:rPr>
          <w:rFonts w:hint="eastAsia" w:ascii="Arial" w:hAnsi="Arial" w:eastAsia="仿宋_GB2312" w:cs="Arial"/>
          <w:sz w:val="28"/>
          <w:szCs w:val="28"/>
        </w:rPr>
        <w:t>我留着些什么痕迹呢？</w:t>
      </w:r>
      <w:r>
        <w:rPr>
          <w:rFonts w:hint="eastAsia" w:ascii="仿宋_GB2312" w:eastAsia="仿宋_GB2312"/>
          <w:sz w:val="28"/>
          <w:szCs w:val="28"/>
        </w:rPr>
        <w:t>”等重点句段，</w:t>
      </w:r>
      <w:bookmarkEnd w:id="6"/>
      <w:r>
        <w:rPr>
          <w:rFonts w:hint="eastAsia" w:ascii="仿宋_GB2312" w:eastAsia="仿宋_GB2312"/>
          <w:sz w:val="28"/>
          <w:szCs w:val="28"/>
        </w:rPr>
        <w:t>体会作者对时间飞逝的无奈和惋惜之情，懂得时间宝贵，树立珍惜时间的意识。</w:t>
      </w:r>
    </w:p>
    <w:p>
      <w:pPr>
        <w:tabs>
          <w:tab w:val="left" w:pos="720"/>
        </w:tabs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原学习目标言简意赅的概括出了本课的学习任务，但实际操作起来，难免还是会感到有些力不从心，无处下手，为了解决这一问题，只能是使学习目标更加明确化、更加具体化。比如</w:t>
      </w:r>
      <w:bookmarkStart w:id="8" w:name="OLE_LINK4"/>
      <w:r>
        <w:rPr>
          <w:rFonts w:hint="eastAsia" w:ascii="仿宋_GB2312" w:eastAsia="仿宋_GB2312"/>
          <w:sz w:val="28"/>
          <w:szCs w:val="28"/>
        </w:rPr>
        <w:t>，“目标2”修改后，</w:t>
      </w:r>
      <w:bookmarkEnd w:id="8"/>
      <w:r>
        <w:rPr>
          <w:rFonts w:hint="eastAsia" w:ascii="仿宋_GB2312" w:eastAsia="仿宋_GB2312"/>
          <w:sz w:val="28"/>
          <w:szCs w:val="28"/>
        </w:rPr>
        <w:t>增加了达成该目标的具体“行为条件”——“通过听老师范读、有感情朗读”，使课堂教学有了更加具体的可预见性和目的性，教师可以为教学做更加充分的准备，就会在很大程度上减少课堂的随意性；再如，“目标3”中的“表现行为”——“抓住重点句段”，修改后（修改后变成了目标4）变得更加具体——“抓住“在默默里算着</w:t>
      </w:r>
      <w:r>
        <w:rPr>
          <w:rFonts w:ascii="Arial" w:hAnsi="Arial" w:eastAsia="仿宋_GB2312" w:cs="Arial"/>
          <w:sz w:val="28"/>
          <w:szCs w:val="28"/>
        </w:rPr>
        <w:t>……</w:t>
      </w:r>
      <w:r>
        <w:rPr>
          <w:rFonts w:hint="eastAsia" w:ascii="Arial" w:hAnsi="Arial" w:eastAsia="仿宋_GB2312" w:cs="Arial"/>
          <w:sz w:val="28"/>
          <w:szCs w:val="28"/>
        </w:rPr>
        <w:t>也没有影子</w:t>
      </w:r>
      <w:r>
        <w:rPr>
          <w:rFonts w:hint="eastAsia" w:ascii="仿宋_GB2312" w:eastAsia="仿宋_GB2312"/>
          <w:sz w:val="28"/>
          <w:szCs w:val="28"/>
        </w:rPr>
        <w:t>”，“于是</w:t>
      </w:r>
      <w:r>
        <w:rPr>
          <w:rFonts w:ascii="Arial" w:hAnsi="Arial" w:eastAsia="仿宋_GB2312" w:cs="Arial"/>
          <w:sz w:val="28"/>
          <w:szCs w:val="28"/>
        </w:rPr>
        <w:t>……</w:t>
      </w:r>
      <w:r>
        <w:rPr>
          <w:rFonts w:hint="eastAsia" w:ascii="Arial" w:hAnsi="Arial" w:eastAsia="仿宋_GB2312" w:cs="Arial"/>
          <w:sz w:val="28"/>
          <w:szCs w:val="28"/>
        </w:rPr>
        <w:t>从我脚边飞去了</w:t>
      </w:r>
      <w:r>
        <w:rPr>
          <w:rFonts w:hint="eastAsia" w:ascii="仿宋_GB2312" w:eastAsia="仿宋_GB2312"/>
          <w:sz w:val="28"/>
          <w:szCs w:val="28"/>
        </w:rPr>
        <w:t>”，“过去的日子如轻烟</w:t>
      </w:r>
      <w:r>
        <w:rPr>
          <w:rFonts w:ascii="Arial" w:hAnsi="Arial" w:eastAsia="仿宋_GB2312" w:cs="Arial"/>
          <w:sz w:val="28"/>
          <w:szCs w:val="28"/>
        </w:rPr>
        <w:t>……</w:t>
      </w:r>
      <w:r>
        <w:rPr>
          <w:rFonts w:hint="eastAsia" w:ascii="Arial" w:hAnsi="Arial" w:eastAsia="仿宋_GB2312" w:cs="Arial"/>
          <w:sz w:val="28"/>
          <w:szCs w:val="28"/>
        </w:rPr>
        <w:t>我留着些什么痕迹呢？</w:t>
      </w:r>
      <w:r>
        <w:rPr>
          <w:rFonts w:hint="eastAsia" w:ascii="仿宋_GB2312" w:eastAsia="仿宋_GB2312"/>
          <w:sz w:val="28"/>
          <w:szCs w:val="28"/>
        </w:rPr>
        <w:t>”等重点句段”，这种课前的目标明确、“精打细算”，才会带来课堂中的有的放矢、学习高效，课堂效率肯定也就相应提高。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基标教学的理念中还提到了，教师要从关注“课堂”到“课程”，从注重“教会什么”到“学会什么”。“教孩子一天，想孩子一生。”在教学时，不能为了“教”而“教”，而要以课本为依托，跳出课本，寻找课本中蕴含的生长点，传授给学生阅读理解的方式，以及语言表情达意的方法，培养学生能够独立学习语文的能力。于是，在重新审视这课学习目标时，把目标2中的“感受表达方法”具体的制定为“感受作者运用反问来表达强烈的感情，以及利用比喻、拟人的修辞手法使抽象的事物变得具体的表达方式”，修改后的目标不但更加具体明确，而且培养了学生感受修辞手法在表情达意上的作用，更加注重了语文学习方法的习得。这样借助文本，培养感悟语言文字的能力，培养语文素养，这才是语文学习最重要的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令我非常欣喜的是，有了这具体、明确的学习目标，第二天的语文课，我上的非常轻松，应该说是前所未有的轻松，因为整堂课我的目标非常明确，紧紧的围绕课前制定的目标来开展，避免了很多以往课堂中的随意性，节省了很多时间。而且定准目标后，教学思路就变得格外清晰，不会再局限于细枝末节，能够自如的驾驭文本，变得非常的游刃有余。源于整堂课的高效、流畅，学生们深深喜欢上了《匆匆》一课。</w:t>
      </w:r>
    </w:p>
    <w:p>
      <w:pPr>
        <w:spacing w:line="360" w:lineRule="auto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教学和学习的轻松，源于这次学习目标的调整，精准的学习目标的制定，让“减负”从这开始！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0701E"/>
    <w:rsid w:val="00056762"/>
    <w:rsid w:val="00EF53D1"/>
    <w:rsid w:val="00F26037"/>
    <w:rsid w:val="0B0D2812"/>
    <w:rsid w:val="14E9250C"/>
    <w:rsid w:val="19A77675"/>
    <w:rsid w:val="1E0D78AB"/>
    <w:rsid w:val="2035297F"/>
    <w:rsid w:val="2B50701E"/>
    <w:rsid w:val="2D4B2A0B"/>
    <w:rsid w:val="435F28FF"/>
    <w:rsid w:val="511F1BB1"/>
    <w:rsid w:val="52B1684D"/>
    <w:rsid w:val="6F2635CB"/>
    <w:rsid w:val="78F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1459</Characters>
  <Lines>12</Lines>
  <Paragraphs>3</Paragraphs>
  <ScaleCrop>false</ScaleCrop>
  <LinksUpToDate>false</LinksUpToDate>
  <CharactersWithSpaces>1711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2016-06-21T11:45:00Z</dcterms:created>
  <dc:creator>Administrator</dc:creator>
  <cp:lastModifiedBy>中教杯大赛组委会吴老师</cp:lastModifiedBy>
  <dcterms:modified xsi:type="dcterms:W3CDTF">2017-11-28T06:33:23Z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