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hint="eastAsia"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以学定教思路清＊</w:t>
      </w:r>
    </w:p>
    <w:p>
      <w:pPr>
        <w:ind w:firstLine="562"/>
        <w:jc w:val="center"/>
        <w:rPr>
          <w:rFonts w:hint="eastAsia"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——高中语文课堂教学思路例谈</w:t>
      </w:r>
    </w:p>
    <w:p>
      <w:pPr>
        <w:ind w:firstLine="560"/>
        <w:jc w:val="center"/>
        <w:rPr>
          <w:rFonts w:hint="eastAsia" w:asciiTheme="minorEastAsia" w:hAnsiTheme="minorEastAsia" w:eastAsiaTheme="minorEastAsia" w:cstheme="minorEastAsia"/>
          <w:color w:val="000000" w:themeColor="text1"/>
          <w:sz w:val="28"/>
          <w:szCs w:val="21"/>
        </w:rPr>
      </w:pPr>
      <w:r>
        <w:rPr>
          <w:rFonts w:hint="eastAsia" w:asciiTheme="minorEastAsia" w:hAnsiTheme="minorEastAsia" w:eastAsiaTheme="minorEastAsia" w:cstheme="minorEastAsia"/>
          <w:color w:val="000000" w:themeColor="text1"/>
          <w:sz w:val="28"/>
          <w:szCs w:val="21"/>
        </w:rPr>
        <w:t xml:space="preserve"> 曾庆甫</w:t>
      </w:r>
    </w:p>
    <w:p>
      <w:pPr>
        <w:ind w:firstLine="420"/>
        <w:rPr>
          <w:rFonts w:hint="eastAsia"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sz w:val="28"/>
          <w:szCs w:val="21"/>
          <w:lang w:val="en-US" w:eastAsia="zh-CN"/>
        </w:rPr>
        <w:t xml:space="preserve">                 </w:t>
      </w:r>
      <w:r>
        <w:rPr>
          <w:rFonts w:hint="eastAsia" w:asciiTheme="minorEastAsia" w:hAnsiTheme="minorEastAsia" w:eastAsiaTheme="minorEastAsia" w:cstheme="minorEastAsia"/>
          <w:color w:val="000000" w:themeColor="text1"/>
          <w:sz w:val="28"/>
          <w:szCs w:val="21"/>
        </w:rPr>
        <w:t xml:space="preserve">广东省深圳市光明新区高级中学 </w:t>
      </w:r>
      <w:r>
        <w:rPr>
          <w:rFonts w:hint="eastAsia" w:asciiTheme="minorEastAsia" w:hAnsiTheme="minorEastAsia" w:eastAsiaTheme="minorEastAsia" w:cstheme="minorEastAsia"/>
          <w:color w:val="000000" w:themeColor="text1"/>
          <w:szCs w:val="21"/>
          <w:shd w:val="clear" w:color="auto" w:fill="FFFFFF"/>
          <w:lang w:val="en-US" w:eastAsia="zh-CN"/>
        </w:rPr>
        <w:t xml:space="preserve"> </w:t>
      </w:r>
      <w:r>
        <w:rPr>
          <w:rFonts w:hint="eastAsia" w:asciiTheme="minorEastAsia" w:hAnsiTheme="minorEastAsia" w:eastAsiaTheme="minorEastAsia" w:cstheme="minorEastAsia"/>
          <w:color w:val="000000" w:themeColor="text1"/>
          <w:szCs w:val="21"/>
          <w:shd w:val="clear" w:color="auto" w:fill="FFFFFF"/>
        </w:rPr>
        <w:t>518106</w:t>
      </w:r>
    </w:p>
    <w:p>
      <w:pPr>
        <w:ind w:firstLine="422"/>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内容提要</w:t>
      </w:r>
      <w:r>
        <w:rPr>
          <w:rFonts w:hint="eastAsia" w:asciiTheme="minorEastAsia" w:hAnsiTheme="minorEastAsia" w:eastAsiaTheme="minorEastAsia" w:cstheme="minorEastAsia"/>
          <w:color w:val="000000" w:themeColor="text1"/>
          <w:szCs w:val="21"/>
        </w:rPr>
        <w:t>：</w:t>
      </w:r>
      <w:bookmarkStart w:id="0" w:name="_GoBack"/>
      <w:r>
        <w:rPr>
          <w:rFonts w:hint="eastAsia" w:asciiTheme="minorEastAsia" w:hAnsiTheme="minorEastAsia" w:eastAsiaTheme="minorEastAsia" w:cstheme="minorEastAsia"/>
          <w:color w:val="000000" w:themeColor="text1"/>
          <w:szCs w:val="21"/>
        </w:rPr>
        <w:t>学生是语文课堂的主体。语文课堂</w:t>
      </w:r>
      <w:r>
        <w:rPr>
          <w:rFonts w:hint="eastAsia" w:asciiTheme="minorEastAsia" w:hAnsiTheme="minorEastAsia" w:eastAsiaTheme="minorEastAsia" w:cstheme="minorEastAsia"/>
          <w:color w:val="000000" w:themeColor="text1"/>
          <w:kern w:val="0"/>
          <w:szCs w:val="21"/>
        </w:rPr>
        <w:t>要以学定教，优化教学内容和教学程序，使之符合学生的认知规律，教学思路清晰。以生为本，方可取得语文课堂教学的高效率。</w:t>
      </w:r>
    </w:p>
    <w:p>
      <w:pPr>
        <w:ind w:firstLine="422"/>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color w:val="000000" w:themeColor="text1"/>
          <w:szCs w:val="21"/>
        </w:rPr>
        <w:t>关键词</w:t>
      </w:r>
      <w:r>
        <w:rPr>
          <w:rFonts w:hint="eastAsia" w:asciiTheme="minorEastAsia" w:hAnsiTheme="minorEastAsia" w:eastAsiaTheme="minorEastAsia" w:cstheme="minorEastAsia"/>
          <w:color w:val="000000" w:themeColor="text1"/>
          <w:szCs w:val="21"/>
        </w:rPr>
        <w:t>：语文课堂；  教学思路；  以学定教</w:t>
      </w:r>
    </w:p>
    <w:bookmarkEnd w:id="0"/>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明代诗人俞琬纶有言：“凡不得意文，皆思路不开时所作。”（《答友人书》）反思自己的语文教学，凡不得意语文课堂，多为教学思路不清所致。或目标不明，重点不突出，或颠三倒四，重复累赘，有头无尾，空留疲累和遗憾。有的课看起来环环相扣，步骤分明，但学生被动盲目，不甚了了，收效甚微。　</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怎样才能使语文课堂的教学思路清晰呢？</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学生是语文课堂的主体。语文教学设计应遵循学生的认知规律，从学生的兴趣、经验和认知水平出发，以学生的发展为出发点和归宿，以生为本，以学定教。</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一、明确目标</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学生觉得语文难学，其中一个主要原因是，语文范围太宽，知识零散，似无系统，学来学去不知道要学什么。目标不明，就谈不上教学效果了。因此，教师首先要深入研究学情和教材，把握课程标准，以明确语文教学目标，包括总目标和每一节课的目标，让学生知道应该学什么，更好地发挥其主观能动性。</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 xml:space="preserve">如粤教版必修五第二单元是“新闻”单元，该教给学生什么呢？根据课标和考纲要求，应积累字词，把握新闻特点，提高新闻阅读能力和语言运用能力。为此，在教学设计中，先安排学生自学，解决字词问题，再帮助学生掌握新闻特点，培养快速阅读新闻的能力，最后进行新闻内容概括、新闻标题和导语拟写的训练。单元教学目标为教学设计和学生学习指明了方向。 </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又如粤教版必修四《失街亭》（选自《三国演义》）一文的教学。学生对《三国演义》的故事和一些主要人物已较熟悉，按照以前的小说教学思路，按部就班地完成字词积累、情节梳理、人物分析的任务就可以了。但每篇小说都学这些内容，未免有些累赘，单调乏味。再读《失街亭》这篇课文，发现文中人物的间接描写很突出，这是以前没有强调过的，学生对此还是空白。于是把本课的教学目标设在人物描写的角度和方法上，重点探究人物的间接描写。</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提问：马谡的无知幼稚是怎样表现出来的？</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明确：除了直接描写马谡的语言、神态，还以王平的谨慎谦恭反衬马谡的自骄蛮横，以诸葛亮的自责沉着侧面衬托马谡的无知幼稚，以司马氏父子的机谨善谋反衬马谡的无能。</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提问：文中对诸葛亮的描写，除正面写诸葛亮的语言、神态外，还进行了怎样的描写？</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明确：间接描写。以司马懿“诸葛亮真乃神人，吾不如也”的感叹反衬其谨慎小心， 以王平“吾累随丞相经阵，每到之处，丞相尽意指教。今观此山，乃绝地也。若魏兵断我汲水之道，军士不战自乱 ”的正确建议来衬托诸葛亮的足智多谋。</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教什么比怎么教更重要。王荣生教授说：“一堂好课的最低标准是要有适宜的语文教学内容。”有了适宜的教学内容，才会有明确的教学目标和重点，才能让学生充分汲取提高语文能力和精神品质的营养。</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二、理清思路</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fldChar w:fldCharType="begin"/>
      </w:r>
      <w:r>
        <w:rPr>
          <w:rFonts w:hint="eastAsia" w:asciiTheme="minorEastAsia" w:hAnsiTheme="minorEastAsia" w:eastAsiaTheme="minorEastAsia" w:cstheme="minorEastAsia"/>
          <w:color w:val="000000" w:themeColor="text1"/>
          <w:kern w:val="0"/>
          <w:szCs w:val="21"/>
        </w:rPr>
        <w:instrText xml:space="preserve"> HYPERLINK "http://baike.haosou.com/doc/5350887.html" \t "_blank" </w:instrText>
      </w:r>
      <w:r>
        <w:rPr>
          <w:rFonts w:hint="eastAsia" w:asciiTheme="minorEastAsia" w:hAnsiTheme="minorEastAsia" w:eastAsiaTheme="minorEastAsia" w:cstheme="minorEastAsia"/>
          <w:color w:val="000000" w:themeColor="text1"/>
          <w:kern w:val="0"/>
          <w:szCs w:val="21"/>
        </w:rPr>
        <w:fldChar w:fldCharType="separate"/>
      </w:r>
      <w:r>
        <w:rPr>
          <w:rFonts w:hint="eastAsia" w:asciiTheme="minorEastAsia" w:hAnsiTheme="minorEastAsia" w:eastAsiaTheme="minorEastAsia" w:cstheme="minorEastAsia"/>
          <w:color w:val="000000" w:themeColor="text1"/>
          <w:kern w:val="0"/>
          <w:szCs w:val="21"/>
        </w:rPr>
        <w:t>叶圣陶</w:t>
      </w:r>
      <w:r>
        <w:rPr>
          <w:rFonts w:hint="eastAsia" w:asciiTheme="minorEastAsia" w:hAnsiTheme="minorEastAsia" w:eastAsiaTheme="minorEastAsia" w:cstheme="minorEastAsia"/>
          <w:color w:val="000000" w:themeColor="text1"/>
          <w:kern w:val="0"/>
          <w:szCs w:val="21"/>
        </w:rPr>
        <w:fldChar w:fldCharType="end"/>
      </w:r>
      <w:r>
        <w:rPr>
          <w:rFonts w:hint="eastAsia" w:asciiTheme="minorEastAsia" w:hAnsiTheme="minorEastAsia" w:eastAsiaTheme="minorEastAsia" w:cstheme="minorEastAsia"/>
          <w:color w:val="000000" w:themeColor="text1"/>
          <w:kern w:val="0"/>
          <w:szCs w:val="21"/>
        </w:rPr>
        <w:t>先生说：“能够引导学生把一篇文章的思路理清楚，就是最好的语文老师。”（《谈语法修辞》）</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粤教版必修四《米洛斯的维纳斯》是一篇译文，又涉及到一些深奥的美学观点，不少学生对文章内涵的理解有困难，对文章的观点和论证思路难以把握。教学中，便以“理清文章思路”为重点。</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先找出表明本文观点的句子： “她为了如此秀丽迷人，必须失去双臂”，并将其分解为两个层面的问题：一是为什么必须要失去双臂？二是为什么失去的必须是双臂？</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然后引导学生思考：为什么必须要失去双臂呢？</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正面论述：</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第2段从“巧妙地遗忘”、“无意识的隐藏”、“偶然追求”等方面分析失去的原因；第3段谈“我”的实际感受：神秘气氛 ， 生命之梦，无数秀美的玉臂；匀称的魅力、百看不厌，高贵典雅与丰满诱人的惊人调和。强调其整体美和虚实相生的艺术效果，这是正面论述“必须要失去双臂”的观点。</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反面论述：</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通过对复原方案的评价（倒人胃口，奇谈怪论）和态度（一腔怒火）从反面论证“必须失去双臂”的观点。</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对比分析：丧失让人感动；复原不能打动人。对比鲜明，突出“必须失去双臂”的观点。</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文章至此，正反对比论述，很好的回答了第一个问题：为什么必须要失去双臂。</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为什么还要写第6、7两段呢？</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第6、7两段论述“失去的必须是双臂”的观点。这是从侧面进行更深入的分析。</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 xml:space="preserve">为什么失去的必须是双臂？ </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 xml:space="preserve">失去其他部分不会产生魅力，不能放射变幻无穷的生命光彩；身体的其他部分都不具备手具有的象征意义：手是与外界千变万化交涉的手段、与这些关系的媒介物、千变万化交涉的原则性方式。         </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总结：全文层层深入地论证了“她为了如此秀丽迷人，必须失去双臂”的观点。此文思路清晰，对照鲜明，逻辑严密，是学生学习议论文写作的典范之作。</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理清文本思路是阅读理解的前提。“文章思有路，遵路识斯真。”联系学生写作实际，循着文本思路进行分析，学生不难明白文章写了什么和怎么写的。捷克教育家夸美纽斯曾经说过：“应当循序渐进地来学习一切。”如果不按一定的顺序进行教学，学生就会陷入紊乱而没有收获。</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三、抓住关键</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“学起于思，思源于疑。” 设置悬疑，可激发学生的学习兴趣，使学生产生强烈的探索欲望。而提出总领全文的关键性问题，更能高屋建瓴，纲举目张，有事半功倍之效。</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如粤教版选修四的《道士塔》（余秋雨），以道士塔为引线，记叙了在愚昧无知的王道士的掌管下，中国敦煌文物被破坏以及被外国冒险家劫掠的经过，表达了作者由这一巨大的民族悲剧而生发的悲怆苍凉的感情。“只有文化活着，这个国家才活着！”阿富汗喀布尔国家博物馆大门上的这句名言有何含义？以此问题引入新课，自然使学生对文化的意义和课文的主旨有更深的理解和思考。</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又如粤教版必修五《段太尉轶事状》记叙了段太尉的一些优秀事迹，赞扬段秀实的沉着、机智、不畏强暴、爱护人民的优秀品质。教学这篇课文，重点之一是把握段太尉的形象特征。文章最后一段写道：太尉为人姁姁，常低首拱手行步，言气卑弱，未尝以色待物；人视之，儒者也。遇不可，必达其志，决非偶然者。（翻译：太尉为人和颜悦色，经常低头拱手走路，说话的口气谦恭温和，未曾以不好的脸色待人。人们见到他，倒像个读书人。遇到不能赞同之事，一定要实现自己的主张，决不是偶尔这样做。）其中“儒者”是关键词，是对段太尉的总结性评价。抓住“儒者”提问：作者为何说段太尉是一个“儒者”？他有怎样的性格特征？以此引入，学生一下子就明白了本课的学习重点和人物形象特点，产生浓厚的探究兴趣，整篇课文的教学也顺势而下，脉络分明。</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四、懂得变化</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一般情况下，语文课堂是按文本思路进行教学的。但文本不是教学内容的全部，原有的文本顺序不一定完全适合学生的认知，这就需要对文本的内容和思路进行整合，变“文本链”为“教学链”，使教学的主线更为清晰顺畅。</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如粤教版选修四《道士塔》（余秋雨）一文的教学，一般会习惯性地先解题，介绍莫高窟、道士塔、王道士、作者等，再讲析课文。但课文的第一部分已有关于莫高窟、道士塔、王道士的相关内容，这样安排就显得重复单调。后来便将解题与课文内容的学习结合起来：出示标题，简介作者，明确目标。然后提问：1、何为道士塔？引导学生朗读课文第1-2段后回答。 2、王园箓是怎样的人？ 再让学生读课文第3-6段后回答。最后归纳第一部分： 通过对莫高窟道士塔的介绍引出王道士和莫高窟的关系，并渲染出一个普通农民把持着中国古代最灿烂的文化的悲剧。 这样循着学生的认知顺序进行引导，不枝不蔓，简单明了，清晰有效。</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又如粤教版选修一《蜀相》（杜甫）一诗，前四句描写祠堂之景，在描写中隐然流露出作者对于诸葛亮的迫切仰慕之情。后四句由物及人，对诸葛亮进行评论与哀悼。</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根据咏史诗的特点，从史实、情感、手法等三个方面对这首诗进行鉴赏。于是打破惯常的教学顺序，先讲诗歌的后四句。抓史实：诗歌从哪里开始叙述史实？围绕蜀相写了哪些史实？悟情感：这些史实表现了诸葛亮怎样的形象特点？蕴涵了作者对他的什么感情？然后以“这种由来已久的感情在前面几句里有没有表现出来”的提问过渡到诗的前四句的学习。这样的教学安排便于学生把握咏史诗的特点，抓住学习的重点，也符合学生阅读理解的顺序，避免教学内容的琐碎和零乱，从而达到语文课堂教学的“干净”之境。教学设计的变化使教学思路更加清晰。</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五、删繁就简</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郑板桥写过一副对联：“删繁就简三秋树，领异标新二月花。”（《全集·对联》）上联是说他作画讲究删繁就简，如九月的树，秋天使它自然地删去繁枝冗叶，只留下主枝干。</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课堂教学受时间所限，不能事无巨细，什么都讲，也不能讲到哪里算哪里。什么都讲则重点不突出，内容不讲完，则课堂不完整，缺乏归纳、整理，会影响教学效果。因此，在注重教学落实的基础上，要精心设计教学环节，注意讲的时间和内容，精讲规律、方法及易错、易漏、易混的地方，不讲学生已会的和能会的，多给学生留出自主整理、交流和探究的时间。   </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粤教版选修一《长沙过贾谊宅》（刘长卿）一诗的教学，设计的内容较多，时间很紧，临近下课，还没有讲到“有道”之反语手法及相关的《贾生》诗。本可在归纳主旨和写法后就结束这堂课，却因对拓展延伸的内容恋恋不舍而拖堂到下课之后，连作业也没布置好。急急忙忙不仅没讲清楚，还没给学生自我消化和整理笔记的时间。虽然完成了本课教学的主要任务，但结尾的忙乱，却严重影响了这堂课的整体思路和教学效果。贪多求全，致使功亏一篑。</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叶圣陶先生曾说：“教师之为教，不在全盘授予，而在相机诱导。”语文课堂教学应大胆取舍，一课一得，与其“眉毛胡子一起抓”，不如抓住其中一点，讲清讲透。正如清代戏剧理论家李渔所言： “头绪繁多，传奇之大病也。”“作传奇者，能以‘头绪忌繁’四字刻刻关心，则思路不分，文情专一。” （《闲情偶寄·词曲上·结构》）</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总之，语文课堂要以学定教，优化教学内容和教学程序，使之符合学生的认知规律。正如美国教育心理学家迪娜·梅瑞尔所说：“教学的目的是使学生获得知识技能，教学设计的目的是创设和开发促进学生掌握这些知识技能的学习经验和学习环境。”以生为本，思路清晰，方可取得语文课堂教学的高效率。</w:t>
      </w:r>
    </w:p>
    <w:p>
      <w:pPr>
        <w:ind w:firstLine="422"/>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＊此文系深圳市光明新区“十二五”规划教育教学教研课题《高中语文愉悦课堂教学策略的实践研究》（课题编号:GMXQ2014030 ）阶段性成果之二。</w:t>
      </w:r>
    </w:p>
    <w:p>
      <w:pPr>
        <w:ind w:firstLine="422"/>
        <w:rPr>
          <w:rFonts w:hint="eastAsia" w:asciiTheme="minorEastAsia" w:hAnsiTheme="minorEastAsia" w:eastAsiaTheme="minorEastAsia" w:cstheme="minorEastAsia"/>
          <w:b/>
          <w:color w:val="000000" w:themeColor="text1"/>
          <w:szCs w:val="21"/>
          <w:shd w:val="clear" w:color="auto" w:fill="FFFFFF"/>
        </w:rPr>
      </w:pPr>
      <w:r>
        <w:rPr>
          <w:rFonts w:hint="eastAsia" w:asciiTheme="minorEastAsia" w:hAnsiTheme="minorEastAsia" w:eastAsiaTheme="minorEastAsia" w:cstheme="minorEastAsia"/>
          <w:b/>
          <w:color w:val="000000" w:themeColor="text1"/>
          <w:szCs w:val="21"/>
          <w:shd w:val="clear" w:color="auto" w:fill="FFFFFF"/>
        </w:rPr>
        <w:t>参考文献：</w:t>
      </w:r>
    </w:p>
    <w:p>
      <w:pPr>
        <w:ind w:firstLine="420"/>
        <w:rPr>
          <w:rFonts w:hint="eastAsia" w:asciiTheme="minorEastAsia" w:hAnsiTheme="minorEastAsia" w:eastAsiaTheme="minorEastAsia" w:cstheme="minorEastAsia"/>
          <w:color w:val="000000" w:themeColor="text1"/>
          <w:szCs w:val="21"/>
          <w:shd w:val="clear" w:color="auto" w:fill="FFFFFF"/>
        </w:rPr>
      </w:pPr>
      <w:r>
        <w:rPr>
          <w:rFonts w:hint="eastAsia" w:asciiTheme="minorEastAsia" w:hAnsiTheme="minorEastAsia" w:eastAsiaTheme="minorEastAsia" w:cstheme="minorEastAsia"/>
          <w:color w:val="000000" w:themeColor="text1"/>
          <w:szCs w:val="21"/>
          <w:shd w:val="clear" w:color="auto" w:fill="FFFFFF"/>
        </w:rPr>
        <w:t>1、</w:t>
      </w:r>
      <w:r>
        <w:rPr>
          <w:rFonts w:hint="eastAsia" w:asciiTheme="minorEastAsia" w:hAnsiTheme="minorEastAsia" w:eastAsiaTheme="minorEastAsia" w:cstheme="minorEastAsia"/>
          <w:bCs/>
          <w:color w:val="000000" w:themeColor="text1"/>
          <w:szCs w:val="21"/>
        </w:rPr>
        <w:t>《教育心理学》（</w:t>
      </w:r>
      <w:r>
        <w:rPr>
          <w:rFonts w:hint="eastAsia" w:asciiTheme="minorEastAsia" w:hAnsiTheme="minorEastAsia" w:eastAsiaTheme="minorEastAsia" w:cstheme="minorEastAsia"/>
          <w:color w:val="000000" w:themeColor="text1"/>
          <w:szCs w:val="21"/>
          <w:shd w:val="clear" w:color="auto" w:fill="FFFFFF"/>
        </w:rPr>
        <w:t>罗屹峰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"http://dushu.qq.com/search.html?wd=%E7%BD%97%E5%B1%B9%E5%B3%B0+%E5%88%98%E7%87%95%E5%8D%8E%E7%BC%96%E8%91%97&amp;ps=10&amp;p=1"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themeColor="text1"/>
          <w:szCs w:val="21"/>
          <w:shd w:val="clear" w:color="auto" w:fill="FFFFFF"/>
        </w:rPr>
        <w:t>、刘燕华编著</w:t>
      </w:r>
      <w:r>
        <w:rPr>
          <w:rFonts w:hint="eastAsia" w:asciiTheme="minorEastAsia" w:hAnsiTheme="minorEastAsia" w:eastAsiaTheme="minorEastAsia" w:cstheme="minorEastAsia"/>
          <w:color w:val="000000" w:themeColor="text1"/>
          <w:szCs w:val="21"/>
          <w:shd w:val="clear" w:color="auto" w:fill="FFFFFF"/>
        </w:rPr>
        <w:fldChar w:fldCharType="end"/>
      </w:r>
      <w:r>
        <w:rPr>
          <w:rFonts w:hint="eastAsia" w:asciiTheme="minorEastAsia" w:hAnsiTheme="minorEastAsia" w:eastAsiaTheme="minorEastAsia" w:cstheme="minorEastAsia"/>
          <w:color w:val="000000" w:themeColor="text1"/>
          <w:szCs w:val="21"/>
          <w:shd w:val="clear" w:color="auto" w:fill="FFFFFF"/>
        </w:rPr>
        <w:t>，甘肃人民出版社出版）</w:t>
      </w:r>
    </w:p>
    <w:p>
      <w:pPr>
        <w:ind w:firstLine="420"/>
        <w:rPr>
          <w:rFonts w:hint="eastAsia" w:asciiTheme="minorEastAsia" w:hAnsiTheme="minorEastAsia" w:eastAsiaTheme="minorEastAsia" w:cstheme="minorEastAsia"/>
          <w:color w:val="000000" w:themeColor="text1"/>
          <w:szCs w:val="21"/>
          <w:shd w:val="clear" w:color="auto" w:fill="FFFFFF"/>
        </w:rPr>
      </w:pPr>
      <w:r>
        <w:rPr>
          <w:rFonts w:hint="eastAsia" w:asciiTheme="minorEastAsia" w:hAnsiTheme="minorEastAsia" w:eastAsiaTheme="minorEastAsia" w:cstheme="minorEastAsia"/>
          <w:color w:val="000000" w:themeColor="text1"/>
          <w:szCs w:val="21"/>
          <w:shd w:val="clear" w:color="auto" w:fill="FFFFFF"/>
        </w:rPr>
        <w:t>2、语文教育心理学（董蓓菲，上海教育出版社出版）</w:t>
      </w:r>
    </w:p>
    <w:p>
      <w:pPr>
        <w:ind w:firstLine="420"/>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shd w:val="clear" w:color="auto" w:fill="FFFFFF"/>
        </w:rPr>
        <w:t>3、</w:t>
      </w:r>
      <w:r>
        <w:rPr>
          <w:rFonts w:hint="eastAsia" w:asciiTheme="minorEastAsia" w:hAnsiTheme="minorEastAsia" w:eastAsiaTheme="minorEastAsia" w:cstheme="minorEastAsia"/>
          <w:bCs/>
          <w:color w:val="000000" w:themeColor="text1"/>
          <w:szCs w:val="21"/>
        </w:rPr>
        <w:t>新的语文教学美学原则在崛起</w:t>
      </w:r>
      <w:r>
        <w:rPr>
          <w:rFonts w:hint="eastAsia" w:asciiTheme="minorEastAsia" w:hAnsiTheme="minorEastAsia" w:eastAsiaTheme="minorEastAsia" w:cstheme="minorEastAsia"/>
          <w:bCs/>
          <w:color w:val="000000" w:themeColor="text1"/>
          <w:kern w:val="0"/>
          <w:szCs w:val="21"/>
        </w:rPr>
        <w:t>——以“语文味”或“文人语文”为核心（程少堂论文</w:t>
      </w:r>
      <w:r>
        <w:rPr>
          <w:rFonts w:hint="eastAsia" w:asciiTheme="minorEastAsia" w:hAnsiTheme="minorEastAsia" w:eastAsiaTheme="minorEastAsia" w:cstheme="minorEastAsia"/>
          <w:color w:val="000000" w:themeColor="text1"/>
          <w:kern w:val="0"/>
          <w:szCs w:val="21"/>
        </w:rPr>
        <w:t>）</w:t>
      </w:r>
    </w:p>
    <w:p>
      <w:pPr>
        <w:ind w:firstLine="42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4、</w:t>
      </w:r>
      <w:r>
        <w:rPr>
          <w:rFonts w:hint="eastAsia" w:asciiTheme="minorEastAsia" w:hAnsiTheme="minorEastAsia" w:eastAsiaTheme="minorEastAsia" w:cstheme="minorEastAsia"/>
          <w:bCs/>
          <w:color w:val="000000" w:themeColor="text1"/>
          <w:szCs w:val="21"/>
        </w:rPr>
        <w:t>教学思路的创新设计（</w:t>
      </w:r>
      <w:r>
        <w:rPr>
          <w:rFonts w:hint="eastAsia" w:asciiTheme="minorEastAsia" w:hAnsiTheme="minorEastAsia" w:eastAsiaTheme="minorEastAsia" w:cstheme="minorEastAsia"/>
          <w:color w:val="000000" w:themeColor="text1"/>
          <w:szCs w:val="21"/>
        </w:rPr>
        <w:t>余映潮论文）</w:t>
      </w:r>
    </w:p>
    <w:p>
      <w:pPr>
        <w:ind w:firstLine="420"/>
        <w:rPr>
          <w:rFonts w:hint="eastAsia" w:asciiTheme="minorEastAsia" w:hAnsiTheme="minorEastAsia" w:eastAsiaTheme="minorEastAsia" w:cstheme="minorEastAsia"/>
          <w:color w:val="000000" w:themeColor="text1"/>
          <w:szCs w:val="21"/>
          <w:shd w:val="clear" w:color="auto" w:fill="FFFFFF"/>
        </w:rPr>
      </w:pPr>
      <w:r>
        <w:rPr>
          <w:rFonts w:hint="eastAsia" w:asciiTheme="minorEastAsia" w:hAnsiTheme="minorEastAsia" w:eastAsiaTheme="minorEastAsia" w:cstheme="minorEastAsia"/>
          <w:color w:val="000000" w:themeColor="text1"/>
          <w:szCs w:val="21"/>
          <w:shd w:val="clear" w:color="auto" w:fill="FFFFFF"/>
        </w:rPr>
        <w:t>作者</w:t>
      </w:r>
      <w:r>
        <w:rPr>
          <w:rFonts w:hint="eastAsia" w:asciiTheme="minorEastAsia" w:hAnsiTheme="minorEastAsia" w:eastAsiaTheme="minorEastAsia" w:cstheme="minorEastAsia"/>
          <w:color w:val="000000" w:themeColor="text1"/>
          <w:szCs w:val="21"/>
          <w:shd w:val="clear" w:color="auto" w:fill="FFFFFF"/>
          <w:lang w:eastAsia="zh-CN"/>
        </w:rPr>
        <w:t>简介</w:t>
      </w:r>
      <w:r>
        <w:rPr>
          <w:rFonts w:hint="eastAsia" w:asciiTheme="minorEastAsia" w:hAnsiTheme="minorEastAsia" w:eastAsiaTheme="minorEastAsia" w:cstheme="minorEastAsia"/>
          <w:color w:val="000000" w:themeColor="text1"/>
          <w:szCs w:val="21"/>
          <w:shd w:val="clear" w:color="auto" w:fill="FFFFFF"/>
        </w:rPr>
        <w:t>：曾庆甫，男，文学学士，中学语文高级教师，主要研究中学语文教学。</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54847"/>
    </w:sdtPr>
    <w:sdtContent>
      <w:p>
        <w:pPr>
          <w:pStyle w:val="7"/>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8F"/>
    <w:rsid w:val="000139FA"/>
    <w:rsid w:val="00070073"/>
    <w:rsid w:val="00070A6E"/>
    <w:rsid w:val="00097525"/>
    <w:rsid w:val="000C6E8C"/>
    <w:rsid w:val="000F60CC"/>
    <w:rsid w:val="00112E6D"/>
    <w:rsid w:val="00113453"/>
    <w:rsid w:val="00127FB4"/>
    <w:rsid w:val="00136818"/>
    <w:rsid w:val="001405CA"/>
    <w:rsid w:val="00152048"/>
    <w:rsid w:val="0018047B"/>
    <w:rsid w:val="001A7991"/>
    <w:rsid w:val="001B10ED"/>
    <w:rsid w:val="001B6053"/>
    <w:rsid w:val="001C73E8"/>
    <w:rsid w:val="001D546A"/>
    <w:rsid w:val="001F0F75"/>
    <w:rsid w:val="00216F68"/>
    <w:rsid w:val="002423D2"/>
    <w:rsid w:val="00245B11"/>
    <w:rsid w:val="00274490"/>
    <w:rsid w:val="002B0349"/>
    <w:rsid w:val="002B3080"/>
    <w:rsid w:val="002B4160"/>
    <w:rsid w:val="002C17A7"/>
    <w:rsid w:val="002C7436"/>
    <w:rsid w:val="002D0F1B"/>
    <w:rsid w:val="002F1A96"/>
    <w:rsid w:val="00302828"/>
    <w:rsid w:val="0031174D"/>
    <w:rsid w:val="003176C7"/>
    <w:rsid w:val="003234C2"/>
    <w:rsid w:val="003342E8"/>
    <w:rsid w:val="00337D67"/>
    <w:rsid w:val="003758E7"/>
    <w:rsid w:val="003823A5"/>
    <w:rsid w:val="00384822"/>
    <w:rsid w:val="00387928"/>
    <w:rsid w:val="003A0D98"/>
    <w:rsid w:val="003A4662"/>
    <w:rsid w:val="003B1D71"/>
    <w:rsid w:val="003D3CFF"/>
    <w:rsid w:val="003F1A84"/>
    <w:rsid w:val="0042567A"/>
    <w:rsid w:val="00462E48"/>
    <w:rsid w:val="00485635"/>
    <w:rsid w:val="00490BAE"/>
    <w:rsid w:val="00495687"/>
    <w:rsid w:val="004C007B"/>
    <w:rsid w:val="004C02BA"/>
    <w:rsid w:val="00514C88"/>
    <w:rsid w:val="005431EF"/>
    <w:rsid w:val="00590E34"/>
    <w:rsid w:val="005D147A"/>
    <w:rsid w:val="006071E3"/>
    <w:rsid w:val="00633019"/>
    <w:rsid w:val="00634AC6"/>
    <w:rsid w:val="00675280"/>
    <w:rsid w:val="006A7845"/>
    <w:rsid w:val="006B535A"/>
    <w:rsid w:val="006B5E07"/>
    <w:rsid w:val="006B69E0"/>
    <w:rsid w:val="006C1DA2"/>
    <w:rsid w:val="006C7E20"/>
    <w:rsid w:val="006E3509"/>
    <w:rsid w:val="006F04DD"/>
    <w:rsid w:val="0074037F"/>
    <w:rsid w:val="007502B6"/>
    <w:rsid w:val="0076521C"/>
    <w:rsid w:val="00780E8D"/>
    <w:rsid w:val="0079305C"/>
    <w:rsid w:val="007943BD"/>
    <w:rsid w:val="007A09C4"/>
    <w:rsid w:val="007A223E"/>
    <w:rsid w:val="007A4FF6"/>
    <w:rsid w:val="007E3829"/>
    <w:rsid w:val="007E3A08"/>
    <w:rsid w:val="0080661E"/>
    <w:rsid w:val="00822A1A"/>
    <w:rsid w:val="008433BD"/>
    <w:rsid w:val="00845805"/>
    <w:rsid w:val="008462BE"/>
    <w:rsid w:val="008711D2"/>
    <w:rsid w:val="008957B7"/>
    <w:rsid w:val="008A0749"/>
    <w:rsid w:val="008A5D04"/>
    <w:rsid w:val="008B48D4"/>
    <w:rsid w:val="008C0EF6"/>
    <w:rsid w:val="008C6592"/>
    <w:rsid w:val="00901F80"/>
    <w:rsid w:val="009047E4"/>
    <w:rsid w:val="00910D21"/>
    <w:rsid w:val="009271BD"/>
    <w:rsid w:val="00954418"/>
    <w:rsid w:val="00985A8B"/>
    <w:rsid w:val="009D035D"/>
    <w:rsid w:val="00A04C9A"/>
    <w:rsid w:val="00A341A9"/>
    <w:rsid w:val="00A4475F"/>
    <w:rsid w:val="00A474C3"/>
    <w:rsid w:val="00A64948"/>
    <w:rsid w:val="00A76452"/>
    <w:rsid w:val="00A825BE"/>
    <w:rsid w:val="00AB5FE8"/>
    <w:rsid w:val="00AF3022"/>
    <w:rsid w:val="00AF39B1"/>
    <w:rsid w:val="00AF6EDC"/>
    <w:rsid w:val="00B12C9C"/>
    <w:rsid w:val="00B62EC1"/>
    <w:rsid w:val="00B77085"/>
    <w:rsid w:val="00BA15A7"/>
    <w:rsid w:val="00BC7FF1"/>
    <w:rsid w:val="00BE4E8F"/>
    <w:rsid w:val="00C364B1"/>
    <w:rsid w:val="00C44D63"/>
    <w:rsid w:val="00C4514B"/>
    <w:rsid w:val="00C8456A"/>
    <w:rsid w:val="00CB54B9"/>
    <w:rsid w:val="00CD33FB"/>
    <w:rsid w:val="00CE779A"/>
    <w:rsid w:val="00CF70A5"/>
    <w:rsid w:val="00D479B2"/>
    <w:rsid w:val="00D81AC8"/>
    <w:rsid w:val="00D84D10"/>
    <w:rsid w:val="00DA1BEE"/>
    <w:rsid w:val="00DD1C79"/>
    <w:rsid w:val="00DE64D4"/>
    <w:rsid w:val="00E52801"/>
    <w:rsid w:val="00E562A5"/>
    <w:rsid w:val="00E84339"/>
    <w:rsid w:val="00E8440A"/>
    <w:rsid w:val="00E8580E"/>
    <w:rsid w:val="00EB3038"/>
    <w:rsid w:val="00EB6669"/>
    <w:rsid w:val="00EC5136"/>
    <w:rsid w:val="00ED3C00"/>
    <w:rsid w:val="00F12E9B"/>
    <w:rsid w:val="00F62285"/>
    <w:rsid w:val="00F706EE"/>
    <w:rsid w:val="00F72319"/>
    <w:rsid w:val="00F8530C"/>
    <w:rsid w:val="00F85B8A"/>
    <w:rsid w:val="00F97BDA"/>
    <w:rsid w:val="00FA3FFF"/>
    <w:rsid w:val="00FC3B6D"/>
    <w:rsid w:val="00FC3DB7"/>
    <w:rsid w:val="00FD345E"/>
    <w:rsid w:val="00FF015F"/>
    <w:rsid w:val="00FF76C8"/>
    <w:rsid w:val="03AB20E0"/>
    <w:rsid w:val="16A708EB"/>
    <w:rsid w:val="1A6719CF"/>
    <w:rsid w:val="25A30348"/>
    <w:rsid w:val="39E7047D"/>
    <w:rsid w:val="425D0DB2"/>
    <w:rsid w:val="6508391E"/>
    <w:rsid w:val="7B2C33C4"/>
    <w:rsid w:val="7EFD4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6">
    <w:name w:val="Balloon Text"/>
    <w:basedOn w:val="1"/>
    <w:link w:val="27"/>
    <w:unhideWhenUsed/>
    <w:qFormat/>
    <w:uiPriority w:val="99"/>
    <w:pPr>
      <w:spacing w:line="240" w:lineRule="auto"/>
    </w:pPr>
    <w:rPr>
      <w:sz w:val="18"/>
      <w:szCs w:val="18"/>
    </w:rPr>
  </w:style>
  <w:style w:type="paragraph" w:styleId="7">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unhideWhenUsed/>
    <w:qFormat/>
    <w:uiPriority w:val="99"/>
    <w:rPr>
      <w:color w:val="0000FF"/>
      <w:u w:val="single"/>
    </w:rPr>
  </w:style>
  <w:style w:type="character" w:styleId="14">
    <w:name w:val="HTML Cite"/>
    <w:basedOn w:val="10"/>
    <w:unhideWhenUsed/>
    <w:qFormat/>
    <w:uiPriority w:val="99"/>
    <w:rPr>
      <w:i/>
      <w:iCs/>
    </w:rPr>
  </w:style>
  <w:style w:type="character" w:customStyle="1" w:styleId="16">
    <w:name w:val="页眉 Char"/>
    <w:basedOn w:val="10"/>
    <w:link w:val="8"/>
    <w:semiHidden/>
    <w:qFormat/>
    <w:uiPriority w:val="99"/>
    <w:rPr>
      <w:sz w:val="18"/>
      <w:szCs w:val="18"/>
    </w:rPr>
  </w:style>
  <w:style w:type="character" w:customStyle="1" w:styleId="17">
    <w:name w:val="页脚 Char"/>
    <w:basedOn w:val="10"/>
    <w:link w:val="7"/>
    <w:qFormat/>
    <w:uiPriority w:val="99"/>
    <w:rPr>
      <w:sz w:val="18"/>
      <w:szCs w:val="18"/>
    </w:rPr>
  </w:style>
  <w:style w:type="paragraph" w:customStyle="1" w:styleId="18">
    <w:name w:val="List Paragraph"/>
    <w:basedOn w:val="1"/>
    <w:qFormat/>
    <w:uiPriority w:val="34"/>
    <w:pPr>
      <w:widowControl/>
      <w:spacing w:line="240" w:lineRule="auto"/>
      <w:ind w:firstLine="420"/>
      <w:jc w:val="left"/>
    </w:pPr>
    <w:rPr>
      <w:rFonts w:ascii="宋体" w:hAnsi="宋体" w:eastAsia="宋体" w:cs="宋体"/>
      <w:kern w:val="0"/>
      <w:sz w:val="24"/>
      <w:szCs w:val="24"/>
    </w:rPr>
  </w:style>
  <w:style w:type="character" w:customStyle="1" w:styleId="19">
    <w:name w:val="标题 1 Char"/>
    <w:basedOn w:val="10"/>
    <w:link w:val="2"/>
    <w:qFormat/>
    <w:uiPriority w:val="9"/>
    <w:rPr>
      <w:rFonts w:ascii="宋体" w:hAnsi="宋体" w:eastAsia="宋体" w:cs="宋体"/>
      <w:b/>
      <w:bCs/>
      <w:kern w:val="36"/>
      <w:sz w:val="48"/>
      <w:szCs w:val="48"/>
    </w:rPr>
  </w:style>
  <w:style w:type="character" w:customStyle="1" w:styleId="20">
    <w:name w:val="标题 2 Char"/>
    <w:basedOn w:val="10"/>
    <w:link w:val="3"/>
    <w:qFormat/>
    <w:uiPriority w:val="9"/>
    <w:rPr>
      <w:rFonts w:asciiTheme="majorHAnsi" w:hAnsiTheme="majorHAnsi" w:eastAsiaTheme="majorEastAsia" w:cstheme="majorBidi"/>
      <w:b/>
      <w:bCs/>
      <w:sz w:val="32"/>
      <w:szCs w:val="32"/>
    </w:rPr>
  </w:style>
  <w:style w:type="character" w:customStyle="1" w:styleId="21">
    <w:name w:val="标题 3 Char"/>
    <w:basedOn w:val="10"/>
    <w:link w:val="4"/>
    <w:semiHidden/>
    <w:qFormat/>
    <w:uiPriority w:val="9"/>
    <w:rPr>
      <w:b/>
      <w:bCs/>
      <w:sz w:val="32"/>
      <w:szCs w:val="32"/>
    </w:rPr>
  </w:style>
  <w:style w:type="character" w:customStyle="1" w:styleId="22">
    <w:name w:val="标题 4 Char"/>
    <w:basedOn w:val="10"/>
    <w:link w:val="5"/>
    <w:semiHidden/>
    <w:qFormat/>
    <w:uiPriority w:val="9"/>
    <w:rPr>
      <w:rFonts w:asciiTheme="majorHAnsi" w:hAnsiTheme="majorHAnsi" w:eastAsiaTheme="majorEastAsia" w:cstheme="majorBidi"/>
      <w:b/>
      <w:bCs/>
      <w:sz w:val="28"/>
      <w:szCs w:val="28"/>
    </w:rPr>
  </w:style>
  <w:style w:type="character" w:customStyle="1" w:styleId="23">
    <w:name w:val="apple-converted-space"/>
    <w:basedOn w:val="10"/>
    <w:qFormat/>
    <w:uiPriority w:val="0"/>
  </w:style>
  <w:style w:type="character" w:customStyle="1" w:styleId="24">
    <w:name w:val="img2"/>
    <w:basedOn w:val="10"/>
    <w:qFormat/>
    <w:uiPriority w:val="0"/>
  </w:style>
  <w:style w:type="character" w:customStyle="1" w:styleId="25">
    <w:name w:val="time"/>
    <w:basedOn w:val="10"/>
    <w:qFormat/>
    <w:uiPriority w:val="0"/>
  </w:style>
  <w:style w:type="character" w:customStyle="1" w:styleId="26">
    <w:name w:val="sg_txtb"/>
    <w:basedOn w:val="10"/>
    <w:qFormat/>
    <w:uiPriority w:val="0"/>
  </w:style>
  <w:style w:type="character" w:customStyle="1" w:styleId="27">
    <w:name w:val="批注框文本 Char"/>
    <w:basedOn w:val="10"/>
    <w:link w:val="6"/>
    <w:semiHidden/>
    <w:qFormat/>
    <w:uiPriority w:val="99"/>
    <w:rPr>
      <w:sz w:val="18"/>
      <w:szCs w:val="18"/>
    </w:rPr>
  </w:style>
  <w:style w:type="character" w:customStyle="1" w:styleId="28">
    <w:name w:val="pl"/>
    <w:basedOn w:val="10"/>
    <w:qFormat/>
    <w:uiPriority w:val="0"/>
  </w:style>
  <w:style w:type="character" w:customStyle="1" w:styleId="29">
    <w:name w:val="gray1"/>
    <w:basedOn w:val="10"/>
    <w:qFormat/>
    <w:uiPriority w:val="0"/>
  </w:style>
  <w:style w:type="character" w:customStyle="1" w:styleId="30">
    <w:name w:val="nomobil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9B3B6-D42E-4C91-BC31-CB08C5C8CA3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691</Words>
  <Characters>3940</Characters>
  <Lines>32</Lines>
  <Paragraphs>9</Paragraphs>
  <ScaleCrop>false</ScaleCrop>
  <LinksUpToDate>false</LinksUpToDate>
  <CharactersWithSpaces>4622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2016-01-04T13:46:00Z</dcterms:created>
  <dc:creator>lx</dc:creator>
  <cp:lastModifiedBy>中教杯大赛组委会吴老师</cp:lastModifiedBy>
  <dcterms:modified xsi:type="dcterms:W3CDTF">2017-11-28T06:24:06Z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