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Style w:val="5"/>
          <w:rFonts w:hint="eastAsia"/>
          <w:lang w:eastAsia="zh-CN"/>
        </w:rPr>
        <w:t>小学</w:t>
      </w:r>
      <w:r>
        <w:rPr>
          <w:rStyle w:val="5"/>
          <w:rFonts w:hint="eastAsia"/>
        </w:rPr>
        <w:t>语文教学中</w:t>
      </w:r>
      <w:r>
        <w:rPr>
          <w:rStyle w:val="5"/>
          <w:rFonts w:hint="eastAsia"/>
          <w:lang w:eastAsia="zh-CN"/>
        </w:rPr>
        <w:t>如何</w:t>
      </w:r>
      <w:r>
        <w:rPr>
          <w:rStyle w:val="5"/>
          <w:rFonts w:hint="eastAsia"/>
        </w:rPr>
        <w:t>进行探究性学习</w:t>
      </w:r>
      <w:r>
        <w:rPr>
          <w:rStyle w:val="5"/>
          <w:rFonts w:hint="eastAsia"/>
          <w:lang w:val="en-US" w:eastAsia="zh-CN"/>
        </w:rPr>
        <w:t xml:space="preserve"> </w:t>
      </w:r>
      <w:r>
        <w:rPr>
          <w:rFonts w:hint="eastAsia"/>
        </w:rPr>
        <w:br w:type="textWrapping"/>
      </w:r>
      <w:r>
        <w:rPr>
          <w:lang w:val="en-US" w:eastAsia="zh-CN"/>
        </w:rPr>
        <w:t>山东省</w:t>
      </w:r>
      <w:r>
        <w:rPr>
          <w:rFonts w:hint="eastAsia"/>
          <w:lang w:val="en-US" w:eastAsia="zh-CN"/>
        </w:rPr>
        <w:t>青岛</w:t>
      </w:r>
      <w:r>
        <w:rPr>
          <w:lang w:val="en-US" w:eastAsia="zh-CN"/>
        </w:rPr>
        <w:t>莱西市香港路小学 </w:t>
      </w:r>
      <w:r>
        <w:rPr>
          <w:rFonts w:hint="eastAsia"/>
          <w:lang w:val="en-US" w:eastAsia="zh-CN"/>
        </w:rPr>
        <w:t xml:space="preserve">    </w:t>
      </w:r>
      <w:r>
        <w:rPr>
          <w:lang w:val="en-US" w:eastAsia="zh-CN"/>
        </w:rPr>
        <w:t>左旭日</w:t>
      </w:r>
      <w:bookmarkEnd w:id="0"/>
      <w:r>
        <w:rPr>
          <w:lang w:val="en-US" w:eastAsia="zh-CN"/>
        </w:rPr>
        <w:t> </w:t>
      </w:r>
      <w:r>
        <w:rPr>
          <w:rFonts w:hint="eastAsia"/>
          <w:lang w:val="en-US" w:eastAsia="zh-CN"/>
        </w:rPr>
        <w:t xml:space="preserve">   小学</w:t>
      </w:r>
      <w:r>
        <w:rPr>
          <w:lang w:val="en-US" w:eastAsia="zh-CN"/>
        </w:rPr>
        <w:t>语文</w:t>
      </w:r>
    </w:p>
    <w:p>
      <w:pPr>
        <w:rPr>
          <w:rFonts w:hint="eastAsia"/>
        </w:rPr>
      </w:pPr>
      <w:r>
        <w:rPr>
          <w:rFonts w:hint="eastAsia"/>
        </w:rPr>
        <w:t>摘要：语文课是一门特殊的文化课，绝大部分课文与人们的思想、理想、情操、精神生活有着千丝万缕的联系。探究性学习应全面的贯彻到</w:t>
      </w:r>
      <w:r>
        <w:rPr>
          <w:rFonts w:hint="eastAsia"/>
          <w:lang w:eastAsia="zh-CN"/>
        </w:rPr>
        <w:t>小学</w:t>
      </w:r>
      <w:r>
        <w:rPr>
          <w:rFonts w:hint="eastAsia"/>
        </w:rPr>
        <w:t>语文教学中，作为一名</w:t>
      </w:r>
      <w:r>
        <w:rPr>
          <w:rFonts w:hint="eastAsia"/>
          <w:lang w:eastAsia="zh-CN"/>
        </w:rPr>
        <w:t>小学</w:t>
      </w:r>
      <w:r>
        <w:rPr>
          <w:rFonts w:hint="eastAsia"/>
        </w:rPr>
        <w:t>语文教师，如何在语文教学中进行美育的探索与实践，教学中如何化抽象为具体，如何化平淡、枯燥为神奇而具有魅力，从而使学生陶醉其中，受到美的教育。</w:t>
      </w:r>
      <w:r>
        <w:rPr>
          <w:rFonts w:hint="eastAsia"/>
        </w:rPr>
        <w:br w:type="textWrapping"/>
      </w:r>
      <w:r>
        <w:rPr>
          <w:rFonts w:hint="eastAsia"/>
        </w:rPr>
        <w:t>关键词：</w:t>
      </w:r>
      <w:r>
        <w:rPr>
          <w:rFonts w:hint="eastAsia"/>
          <w:lang w:eastAsia="zh-CN"/>
        </w:rPr>
        <w:t>小学</w:t>
      </w:r>
      <w:r>
        <w:rPr>
          <w:rFonts w:hint="eastAsia"/>
        </w:rPr>
        <w:t>语文、审美能力、培养</w:t>
      </w:r>
    </w:p>
    <w:p>
      <w:pPr>
        <w:rPr>
          <w:rFonts w:hint="eastAsia"/>
        </w:rPr>
      </w:pPr>
      <w:r>
        <w:rPr>
          <w:rFonts w:hint="eastAsia"/>
        </w:rPr>
        <w:t>在语文教学中进行探究性学习，有助于开发学生的创造潜能，培养学生独立思考、自主学习的能力，培养学生的创新精神；有助于学生在阅读中学习发现问题和解决问题的科学方法;有助于提高学生探求未知事物的能力，促进科学思维的形成；有助于改变传统阅读教学的某些不足，是阅读教学不可或缺的一种形式。在小学语文课堂教学中如何开展研究性阅读呢?我认为，其课堂组织形式应该是合作探索型课堂模式，其教学策略有以下几点：</w:t>
      </w:r>
      <w:r>
        <w:rPr>
          <w:rFonts w:hint="eastAsia"/>
        </w:rPr>
        <w:br w:type="textWrapping"/>
      </w:r>
      <w:r>
        <w:rPr>
          <w:rFonts w:hint="eastAsia"/>
        </w:rPr>
        <w:t>一、营造和谐民主的教学氛围</w:t>
      </w:r>
      <w:r>
        <w:rPr>
          <w:rFonts w:hint="eastAsia"/>
        </w:rPr>
        <w:br w:type="textWrapping"/>
      </w:r>
      <w:r>
        <w:rPr>
          <w:rFonts w:hint="eastAsia"/>
        </w:rPr>
        <w:t>苏霍姆林斯基说过：“一个教师不能无视学生的情感生活，因为那是学习中主动性和创造性的源泉，一个良好的课堂氛围能使学生在课堂上大胆提问。畅所欲言。”但在应试教育中充满了强制。老师板着面也上课，声色俱厉。导致学生产生畏惧心理，学生害怕遭到老师的批评，同学们的嘲笑，不敢说，不敢问，更不敢争鸣。这种沉闷的气氛严重地禁锢了学生思维的发展。所以要培养学生的创新能力，必须改变传统的教学方法，为学生创设一个宽松、民主、和谐的学习氛围，使学生有足够的表现自己的机会，增强其参与意识，培养其创造思维能力。第一、在课堂教学中注意师生情感的沟通，要与学生建立平等的伙伴关系，教师要融入到学生的学习活动中去，以自己的情感感染学生，用自己的心和学生的心碰撞、交融，消除学生来自老师的心理压力，在这样情境下，学生才能产生愉快的情感，思维才能始终处于积极活泼状态——敢想，敢说，敢于质疑问难，敢于创新。让他们在参与过程中，体验到创造性学习的乐趣。从而发展他们的创造性思维能力。小学语文教材中有许多语言精美、内涵丰富的课文，教学中应充分利用它们作为语感材料，指导学生调动多种感官，有表情、有节奏地潜心诵读，因声求气，使其步步深入作者情感的变化和语音的音韵变化中，悟出仅凭语言分析难以真切理解的内涵，达到“语语悟其神”的境界。如：《桂林山水》一文中，教师提问本文有哪几句有名的抒情表意的句子，同学们也许会回答出“漓江的水真静啊”“漓江的水真清啊”“漓江的水真绿啊”“桂林的山真奇啊” “桂林的山真秀啊” “桂林的山真险啊”六个句子在理解桂林山水的特点时，又问哪几个字写得最好，同学们回答：“静、清、绿、奇、秀、险”而在体会作者感情时则可把重音移到六个“真”字上，使学生体会到，作者笔下具体描写的是“真景”，心中要表达的是“真情”，即对祖国壮丽山河的热爱之情。学生愈能同作者情感产生共鸣，从中受到爱国主义教育，而语感培养自然也在其中了。而在这一教学过程中，教师始终以一个和学生同样地位的参与者出现，对学生们阐述的各种观点和理由都加以肯定和鼓励，和谐的气氛中，学生真正成为了学习的主人。在主动参与的学习过程中，创造性思维得到了提高。第二、要鼓励学生：怎么想，就怎么说，你的一个不完美的答案，也许正是我们大家通向成功的一层台阶。“看，你的意见多么重要……”“你说得真好！”“你的意见很有新意。”“你还能再想像吗？”教师激励的话语，容易使学生发言积极性高涨起来，思维活跃起来。有的学生急于发言，举着手站起来了，有的学生迫不及待，没等老师叫到他，想法就已经脱口而出了。在这样的情境中学生可以消除心理障碍，没有了思想压力，思维语言在自由流淌。禀赋和潜能得到充分发展，每个人的心中都种下了创新的火种，激发了创新精神。</w:t>
      </w:r>
      <w:r>
        <w:rPr>
          <w:rFonts w:hint="eastAsia"/>
        </w:rPr>
        <w:br w:type="textWrapping"/>
      </w:r>
      <w:r>
        <w:rPr>
          <w:rFonts w:hint="eastAsia"/>
        </w:rPr>
        <w:t>二、创新问题情境，激发创新思维</w:t>
      </w:r>
      <w:r>
        <w:rPr>
          <w:rFonts w:hint="eastAsia"/>
        </w:rPr>
        <w:br w:type="textWrapping"/>
      </w:r>
      <w:r>
        <w:rPr>
          <w:rFonts w:hint="eastAsia"/>
        </w:rPr>
        <w:t>学起于思，思源于疑，学生由疑而问是一个主动学习和积极思维的过程，只有善于发现问题并提出问题，才能产生创新能力。所以教师要善于为学生创设出对所学内容感到有可想，有矛盾需解决的问题情境，激发学生创新意识，从而培养学生创新思维能力。如执教《万里长城》，学生在对词语内化和启迪创造中，获得了语言与精神和同构共生。师：请深入到字里行间，一个字一个词地读，哪些地方使你对长城油然而生敬意就画下来。学生：长城气魄雄伟。它像一条巨龙横卧在我国的北方的崇山峻岭上，从东头的鸭绿江边到西头的嘉峪关，高高低低，全长6500多公里。师：说到巨龙，那我问你们，咱们的长城跟巨龙有什么地方是一样的呢？学生：长城蜿蜒曲折，远远望去，形状像一条马上就要腾飞的巨龙。学生：长需像巨龙一样威武，有气魄。学生：长城和巨龙都是中华民族的象征。巨龙是人们出来的，而长城是真的，是古代劳动人民用自己的双手和生命修筑成的。学生：作者用坚强、刚毅、庄重等形容人的词语来形容长城，说明长城在作者心目当中是一个人，一个中国人。学生：长城是一个经历了无数次战火洗礼，永不低头，永不流泪的中国人。学生：长城用巨龙一样的身子阻挡外敌的入侵，是一位伤痕累累，却非常坚强的中国人。学生：我觉得长城像我们的母亲，用巨龙一样的身子把我们搂在怀里保护着我们。老师透过语言文字让学生想象万里长城的形象，并将自己独特的感悟表达出来，真切地感了语言所描绘的情境，感悟文字所表达的思想，体会文字所特有的妙处，构建起了言语与精神同构共生的语文课堂。</w:t>
      </w:r>
      <w:r>
        <w:rPr>
          <w:rFonts w:hint="eastAsia"/>
        </w:rPr>
        <w:br w:type="textWrapping"/>
      </w:r>
      <w:r>
        <w:rPr>
          <w:rFonts w:hint="eastAsia"/>
        </w:rPr>
        <w:t>三、组织交流讨论，培养创新精神</w:t>
      </w:r>
      <w:r>
        <w:rPr>
          <w:rFonts w:hint="eastAsia"/>
        </w:rPr>
        <w:br w:type="textWrapping"/>
      </w:r>
      <w:r>
        <w:rPr>
          <w:rFonts w:hint="eastAsia"/>
        </w:rPr>
        <w:t>在小学语文教学中，必须把培养学生的创新精神放在首位，设法引导学生自主参与教学过程，积极鼓励学生发表独特见解。大力提倡学生各抒己见。标新立异，尤其是对反对意见更应该加以保护和赏识，教师有意识地组织学生抓住矛盾焦点进行议论交流、展开热烈地讨论至激烈地争辩、形成生生互动、师生互动的多问交流的课堂氛围。在讨论交流中，让学生互相启发，互相鼓励，互相评价，体会自我成功的快乐。让学生始终处于一种动口、动脑、动手相互交流合作的和谐状态，进而产生情感的交流和思维的碰撞，达到自主创新的目的。如教学《我的伯父鲁迅先生》一文，教师可抓住文中“为别人想得多，为自己想得少”这一中心句、在学生心欲求而未得，口欲言而不说的态势下，组织讨论交流：在课文的哪些地方时，可看出鲁迅先生的这一品质？先小组讨论，再进行全班交流，从不同角度分别并找出充足的理由来谈自己的看法，教师在学生讨论过程中，认真做好分析、总结工作。</w:t>
      </w:r>
      <w:r>
        <w:rPr>
          <w:rFonts w:hint="eastAsia"/>
        </w:rPr>
        <w:br w:type="textWrapping"/>
      </w:r>
      <w:r>
        <w:rPr>
          <w:rFonts w:hint="eastAsia"/>
        </w:rPr>
        <w:t>总之，通过在语文教学中进行探究性学习，学生不但熟悉和理解了文章的内容和写作特色，对某一问题进行了深人的研讨，并有所发现，而且学会了收集、分析、综合的研读方法，为今后进一步学习和研究奠定了基础。这样就摆脱了传统教学活动中以教师为中心，教师是知识传授的“权威”，学生被动地“吸收”知识的局面。学生由外部刺激的被动接受者和知识灌输的对象转变为信息加工的主体、知识意义的主动建构者。整个研读、发现、交流的过程也就是思维创造的过程、自我超越的过程。每一次学习，都伴随着兴趣的提高、信心的增强，使学生真正处于主体地位，从而有利于培养学生的创造力。</w:t>
      </w:r>
    </w:p>
    <w:p>
      <w:pPr>
        <w:rPr>
          <w:rFonts w:hint="eastAsia"/>
          <w:lang w:val="en-US" w:eastAsia="zh-CN"/>
        </w:rPr>
      </w:pPr>
      <w:r>
        <w:rPr>
          <w:rFonts w:hint="eastAsia"/>
          <w:lang w:eastAsia="zh-CN"/>
        </w:rPr>
        <w:t>参考文献</w:t>
      </w:r>
      <w:r>
        <w:rPr>
          <w:rFonts w:hint="eastAsia"/>
          <w:lang w:val="en-US" w:eastAsia="zh-CN"/>
        </w:rPr>
        <w:t>;</w:t>
      </w:r>
    </w:p>
    <w:p>
      <w:pPr>
        <w:rPr>
          <w:rFonts w:hint="eastAsia"/>
          <w:lang w:val="en-US" w:eastAsia="zh-CN"/>
        </w:rPr>
      </w:pPr>
      <w:r>
        <w:rPr>
          <w:rFonts w:hint="eastAsia"/>
          <w:lang w:val="en-US" w:eastAsia="zh-CN"/>
        </w:rPr>
        <w:t>1</w:t>
      </w:r>
      <w:r>
        <w:rPr>
          <w:rFonts w:hint="eastAsia"/>
        </w:rPr>
        <w:t>刘惠中，</w:t>
      </w:r>
      <w:r>
        <w:rPr>
          <w:rFonts w:hint="eastAsia"/>
          <w:lang w:val="en-US" w:eastAsia="zh-CN"/>
        </w:rPr>
        <w:t>语文</w:t>
      </w:r>
      <w:r>
        <w:rPr>
          <w:rFonts w:hint="eastAsia"/>
        </w:rPr>
        <w:t>听说能力培养与评价初探[J]. 钦州师范高等专科学校学报. 2004(03)</w:t>
      </w:r>
      <w:r>
        <w:rPr>
          <w:rFonts w:hint="eastAsia"/>
        </w:rPr>
        <w:br w:type="textWrapping"/>
      </w:r>
      <w:r>
        <w:rPr>
          <w:rFonts w:hint="eastAsia"/>
          <w:lang w:val="en-US" w:eastAsia="zh-CN"/>
        </w:rPr>
        <w:t>2</w:t>
      </w:r>
      <w:r>
        <w:rPr>
          <w:rFonts w:hint="eastAsia"/>
        </w:rPr>
        <w:t>朱海燕，诱发兴趣 优化效果—</w:t>
      </w:r>
      <w:r>
        <w:rPr>
          <w:rFonts w:hint="eastAsia"/>
          <w:lang w:eastAsia="zh-CN"/>
        </w:rPr>
        <w:t>小学语文</w:t>
      </w:r>
      <w:r>
        <w:rPr>
          <w:rFonts w:hint="eastAsia"/>
        </w:rPr>
        <w:t>教学谈[J]. 镇江高专学报. 2004(04)</w:t>
      </w:r>
      <w:r>
        <w:rPr>
          <w:rFonts w:hint="eastAsia"/>
        </w:rPr>
        <w:br w:type="textWrapping"/>
      </w:r>
      <w:r>
        <w:rPr>
          <w:rFonts w:hint="eastAsia"/>
          <w:lang w:val="en-US" w:eastAsia="zh-CN"/>
        </w:rPr>
        <w:t>3</w:t>
      </w:r>
      <w:r>
        <w:rPr>
          <w:rFonts w:hint="eastAsia"/>
        </w:rPr>
        <w:t>李永红，浅谈</w:t>
      </w:r>
      <w:r>
        <w:rPr>
          <w:rFonts w:hint="eastAsia"/>
          <w:lang w:eastAsia="zh-CN"/>
        </w:rPr>
        <w:t>语文</w:t>
      </w:r>
      <w:r>
        <w:rPr>
          <w:rFonts w:hint="eastAsia"/>
        </w:rPr>
        <w:t>听力教学[J]. 科教文汇(下旬刊). 2009(08)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3">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D66D2"/>
    <w:rsid w:val="0BC66E32"/>
    <w:rsid w:val="28E32144"/>
    <w:rsid w:val="32D63B45"/>
    <w:rsid w:val="399842ED"/>
    <w:rsid w:val="477D66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2017-03-07T07:22:00Z</dcterms:created>
  <dc:creator>hjzh</dc:creator>
  <cp:lastModifiedBy>中教杯大赛组委会吴老师</cp:lastModifiedBy>
  <dcterms:modified xsi:type="dcterms:W3CDTF">2017-11-24T06:38:31Z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