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b/>
          <w:bCs/>
          <w:sz w:val="32"/>
          <w:szCs w:val="32"/>
          <w:lang w:eastAsia="zh-CN"/>
        </w:rPr>
        <w:t>浅谈</w:t>
      </w:r>
      <w:r>
        <w:rPr>
          <w:rFonts w:hint="eastAsia"/>
          <w:b/>
          <w:bCs/>
          <w:sz w:val="32"/>
          <w:szCs w:val="32"/>
        </w:rPr>
        <w:t>小学语文</w:t>
      </w:r>
      <w:r>
        <w:rPr>
          <w:rFonts w:hint="eastAsia"/>
          <w:b/>
          <w:bCs/>
          <w:sz w:val="32"/>
          <w:szCs w:val="32"/>
          <w:lang w:eastAsia="zh-CN"/>
        </w:rPr>
        <w:t>教学中的</w:t>
      </w:r>
      <w:r>
        <w:rPr>
          <w:rFonts w:hint="eastAsia"/>
          <w:b/>
          <w:bCs/>
          <w:sz w:val="32"/>
          <w:szCs w:val="32"/>
        </w:rPr>
        <w:t>小组合作学习</w:t>
      </w:r>
      <w:r>
        <w:rPr>
          <w:rFonts w:hint="eastAsia"/>
          <w:b/>
          <w:bCs/>
          <w:sz w:val="32"/>
          <w:szCs w:val="32"/>
        </w:rPr>
        <w:br w:type="textWrapping"/>
      </w:r>
      <w:r>
        <w:rPr>
          <w:rFonts w:hint="eastAsia"/>
          <w:lang w:val="en-US" w:eastAsia="zh-CN"/>
        </w:rPr>
        <w:t xml:space="preserve">山东省平度市明村镇明村小学     夏延堂 </w:t>
      </w:r>
      <w:bookmarkEnd w:id="0"/>
      <w:r>
        <w:rPr>
          <w:rFonts w:hint="eastAsia"/>
          <w:lang w:val="en-US" w:eastAsia="zh-CN"/>
        </w:rPr>
        <w:t>  小学语文</w:t>
      </w:r>
    </w:p>
    <w:p>
      <w:pPr>
        <w:rPr>
          <w:rFonts w:hint="eastAsia"/>
        </w:rPr>
      </w:pPr>
      <w:r>
        <w:rPr>
          <w:rFonts w:hint="eastAsia"/>
        </w:rPr>
        <w:t>摘要：在语文教学中进行探究性学习，有助于开发学生的创造潜能，培养学生独立思考、自主学习的能力，培养学生的创新精神；有助于学生在阅读中学习发现问题和解决问题的科学方法;有助于提高学生探求未知事物的能力，促进科学思维的形成；有助于改变传统阅读教学的某些不足，是阅读教学不可或缺的一种形式。</w:t>
      </w:r>
      <w:r>
        <w:rPr>
          <w:rFonts w:hint="eastAsia"/>
        </w:rPr>
        <w:br w:type="textWrapping"/>
      </w:r>
      <w:r>
        <w:rPr>
          <w:rFonts w:hint="eastAsia"/>
        </w:rPr>
        <w:t>关键词：</w:t>
      </w:r>
      <w:r>
        <w:rPr>
          <w:rFonts w:hint="eastAsia"/>
          <w:lang w:eastAsia="zh-CN"/>
        </w:rPr>
        <w:t>小学</w:t>
      </w:r>
      <w:r>
        <w:rPr>
          <w:rFonts w:hint="eastAsia"/>
        </w:rPr>
        <w:t>语文、审美能力、培养</w:t>
      </w:r>
    </w:p>
    <w:p>
      <w:pPr>
        <w:rPr>
          <w:rFonts w:hint="eastAsia"/>
        </w:rPr>
      </w:pPr>
    </w:p>
    <w:p>
      <w:pPr>
        <w:rPr>
          <w:rFonts w:hint="eastAsia"/>
        </w:rPr>
      </w:pPr>
      <w:r>
        <w:rPr>
          <w:rFonts w:hint="eastAsia"/>
        </w:rPr>
        <w:t>小学语文注重人文性与工具性的统一，以培养学生“知识与能力、过程与方法、情感态度与价值观”的三个维度为目标的“自主、合作、探究”的学习方式正逐步走向教学前台，小组合作学习既新颖又灵活的学习形式，在一定程度上弥补了传统小学语文学习上的不足，深受广大小学语文教师的喜爱。随着近几年尝试教学风在全国中小学教学实践中越刮越凶，小组合作学习流于形式、过于泛滥的不正确应用引起了有关教育人的思考。</w:t>
      </w:r>
      <w:r>
        <w:rPr>
          <w:rFonts w:hint="eastAsia"/>
        </w:rPr>
        <w:br w:type="textWrapping"/>
      </w:r>
      <w:r>
        <w:rPr>
          <w:rFonts w:hint="eastAsia"/>
        </w:rPr>
        <w:t>一、</w:t>
      </w:r>
      <w:r>
        <w:rPr>
          <w:rFonts w:hint="eastAsia"/>
          <w:lang w:eastAsia="zh-CN"/>
        </w:rPr>
        <w:t>当前</w:t>
      </w:r>
      <w:r>
        <w:rPr>
          <w:rFonts w:hint="eastAsia"/>
        </w:rPr>
        <w:t>小组合作学习存在的教学误区</w:t>
      </w:r>
      <w:r>
        <w:rPr>
          <w:rFonts w:hint="eastAsia"/>
        </w:rPr>
        <w:br w:type="textWrapping"/>
      </w:r>
      <w:r>
        <w:rPr>
          <w:rFonts w:hint="eastAsia"/>
        </w:rPr>
        <w:t>任何一种学习方式都不是绝对“完美”的，有利有弊。作为一种品质，合作学习是时代精神的反应，是以培养创新精神和实践能力为核心的素质教育的必然要求，但是作为一种学习方式，合作学习有其局限性和发挥作用的前提，如果不假思索，每课必用就会走入教学误区，具体表现为以下几个方面。</w:t>
      </w:r>
      <w:r>
        <w:rPr>
          <w:rFonts w:hint="eastAsia"/>
        </w:rPr>
        <w:br w:type="textWrapping"/>
      </w:r>
      <w:r>
        <w:rPr>
          <w:rFonts w:hint="eastAsia"/>
        </w:rPr>
        <w:t>（一）合作目的不明确，流于形式没有实效</w:t>
      </w:r>
      <w:r>
        <w:rPr>
          <w:rFonts w:hint="eastAsia"/>
          <w:lang w:eastAsia="zh-CN"/>
        </w:rPr>
        <w:t>。</w:t>
      </w:r>
      <w:r>
        <w:rPr>
          <w:rFonts w:hint="eastAsia"/>
        </w:rPr>
        <w:t>一是合作过于频繁。小学语文教学中越来越注重鼓励学生从多角度、多方位去思考，有意识地引导学生选择自己喜欢的学习内容和适合自己的方法来学习语文。这就意味着小学语文教学对人本的回归、对学习自由的拓宽以及对个体的尊重。但有时候不合时宜的引入小组合作并不适合，不是所有的课例都适合小组合作这种学习形式。如果教师课前没有做好语文教学设计的充分准备，把小组合作学习当作万能钥匙，不论什么内容的课，动不动就让学生小组讨论，而忽视了传统教学的方便获得与使用的实际价值，既分散了学生的注意力，又影响了教学目标的实现。二是合作分工不明确。如：小组合作下的古诗词学习，有的孩子已经能轻松的背诵诗文，有的已能参考注释口头说通诗意，而有的却停留在对诗人生平和诗题的产生背景的深入研究上，这些是属于学习能力比较强的学生，而一个小组总有那么一个两个学习能力比较弱的同学。当教师下达了小组合作学习的指令后，全班学生按小组围坐在了一起，可小组成员之间由于没有明确的分工，大家七嘴八舌，你一言我一语，看起来气氛热烈，课堂氛围浓郁，但都是优等生在说在做，学习薄弱的孩子就在组内游离，得不到锻炼。到最后好的更好，差的更差，出现明显的分化。三是合作走形式。活动中，教师为了完成教学计划赶进度，没有给学生充足的时间去思考、发言、补充、自查、更正，以及小组讨论中辩论的时间，为走形式而草草收场。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语文教师落实新课标、新理念的一种装饰。小学生喜欢各种活动，老师为了活动看起来热闹，气氛好而让学生参与，导致很多合作走形式。教师忽略了小学生也爱开小差的特点，他们的无意学习时间则更多。像以上这些合作都毫无价值，学生感到索然无味，影响了教学质量，不能充分调动学生学习的积极性和主动性，也背离了小组合作学习初衷。</w:t>
      </w:r>
      <w:r>
        <w:rPr>
          <w:rFonts w:hint="eastAsia"/>
        </w:rPr>
        <w:br w:type="textWrapping"/>
      </w:r>
      <w:r>
        <w:rPr>
          <w:rFonts w:hint="eastAsia"/>
        </w:rPr>
        <w:t>（二） 学生的主动合作意识不强，合作参与不足</w:t>
      </w:r>
      <w:r>
        <w:rPr>
          <w:rFonts w:hint="eastAsia"/>
          <w:lang w:eastAsia="zh-CN"/>
        </w:rPr>
        <w:t>。</w:t>
      </w:r>
      <w:r>
        <w:rPr>
          <w:rFonts w:hint="eastAsia"/>
        </w:rPr>
        <w:t>小组活动时，由于学生的参与度不均衡，造成了“优秀学生讲，学困生听”的局面，表面上热闹、民主、活泼的合作学习气氛实则隐含着种种阴影。能力强的学生参与机会明显较多，在小组活动中抢占话语霸权，起着支配的作用，而能力较弱的学生则显得消极被动，不积极参与、体验获得知识的过程，只等坐享别人的劳动成果，渐渐地他们对小组合作学习失去了兴趣，表现得冷淡、麻木，直至自我放弃。轰轰烈烈的小组合作学习又变成了“一言堂”，失去了合作的意义与价值。</w:t>
      </w:r>
      <w:r>
        <w:rPr>
          <w:rFonts w:hint="eastAsia"/>
        </w:rPr>
        <w:br w:type="textWrapping"/>
      </w:r>
      <w:r>
        <w:rPr>
          <w:rFonts w:hint="eastAsia"/>
        </w:rPr>
        <w:t>（三）教师指导帮助不够，师生互动性差</w:t>
      </w:r>
      <w:r>
        <w:rPr>
          <w:rFonts w:hint="eastAsia"/>
          <w:lang w:eastAsia="zh-CN"/>
        </w:rPr>
        <w:t>。</w:t>
      </w:r>
      <w:r>
        <w:rPr>
          <w:rFonts w:hint="eastAsia"/>
        </w:rPr>
        <w:t>在语文小组合作学习中，老师不能给学生发布完“下面进行小组合作学习”的指令后就放任自流，不闻不问，不指导、监控学生的交往活动。任何学习都离不开教师的交流指导，小学语文的合作学习也不例外。老师应该参与活动中来，同时巡视课堂相机指导学生的学习活动。小组学习的确给学生营造了宽松的学习氛围，但为了让学生去自主，教师让出“平等中的首席”，甚至不去组织学生学习，退出教学的舞台，成为一个旁观者的错误做法，这实质上是把学生合作学习异化为了放任自流。在合作学习中，教师要为学生提供热情的帮助，在小组中巡回指导，提供必要的启发、帮助和建议，甚至必要时参与其中，形成一种师生互动的良好合作氛围，而不能作为一个局外人，造成“放羊式”的小组讨论交流。我们既反对教师牵着学生鼻子走，也反对教师跟着学生走。教师应该是学生的领队，当学生需要“引导”时就站到队伍前，需要“穿针引线”时就插到队中，要以学定教、顺学而导，确实担当起促进者、引导者、参与者的角色。</w:t>
      </w:r>
      <w:r>
        <w:rPr>
          <w:rFonts w:hint="eastAsia"/>
        </w:rPr>
        <w:br w:type="textWrapping"/>
      </w:r>
      <w:r>
        <w:rPr>
          <w:rFonts w:hint="eastAsia"/>
        </w:rPr>
        <w:t>二、提高小组合作学习在小学语文课堂上的质量</w:t>
      </w:r>
      <w:r>
        <w:rPr>
          <w:rFonts w:hint="eastAsia"/>
          <w:lang w:val="en-US" w:eastAsia="zh-CN"/>
        </w:rPr>
        <w:t xml:space="preserve"> </w:t>
      </w:r>
      <w:r>
        <w:rPr>
          <w:rFonts w:hint="eastAsia"/>
        </w:rPr>
        <w:br w:type="textWrapping"/>
      </w:r>
      <w:r>
        <w:rPr>
          <w:rFonts w:hint="eastAsia"/>
        </w:rPr>
        <w:t>（一）强化教学质量，发挥好教师主导作用。一是加强尝试教育理论学习。邱学华先生创立的尝试教学法就是一种具有创新理念的、全新的教学方法。作为一名基层教育工作者，应该全面学习、掌握尝试教学法的理论精髓。在教学实践中结合自己班级和学生的特点灵活运用。二是认真备好每一节课，明确教学目标。明确的目标是保证教学顺利进行的前提。因此，教师必须课前充分做好教学设计，做到“五备”，即备教学目标、备尝试练习题、备学生、备课堂控制、备验收反馈手段。三是实施分层教学，注重因材施教。根据学生的成绩、性格等因素，科学地分好若干学习小组，真正做到培优、辅差、促中，这样便于学生更好地合作，促进良好关系的形成。更好地开展“兵教兵”、“一帮一”的活动。</w:t>
      </w:r>
      <w:r>
        <w:rPr>
          <w:rFonts w:hint="eastAsia"/>
        </w:rPr>
        <w:br w:type="textWrapping"/>
      </w:r>
      <w:r>
        <w:rPr>
          <w:rFonts w:hint="eastAsia"/>
        </w:rPr>
        <w:t>（二）强化主动参与意识，突出学生学习的主体地位</w:t>
      </w:r>
      <w:r>
        <w:rPr>
          <w:rFonts w:hint="eastAsia"/>
          <w:lang w:eastAsia="zh-CN"/>
        </w:rPr>
        <w:t>。</w:t>
      </w:r>
      <w:r>
        <w:rPr>
          <w:rFonts w:hint="eastAsia"/>
        </w:rPr>
        <w:t>一是培养学生养成课前预习，做好读书笔记的良好习惯。比如：对新授课文中的生字、词语标注拼音、查阅意思、在文中勾画、批注等等，为进一步学习扫除障碍。另外，培养学生的阅读分析能力、自主探索能力、发现问题的能力。二是激发学习兴趣，采取赏识策略。激发学生学习的有效办法是多种多样的，只要能使学生看到自己的进步，一点点改正自己身上的不足，受到老师的肯定和同学的欣赏，这些都能激发他们的学习兴趣。因此注重发现学生优点，千方百计去表扬学生，创设愉快、和谐、轻松、民主的课堂气氛，使学生从“要我学”到“我要学”、“我会学”、“能学好”，培养学生学习的主动性、创造性以及合作意识，从而提高学习效率。</w:t>
      </w:r>
      <w:r>
        <w:rPr>
          <w:rFonts w:hint="eastAsia"/>
        </w:rPr>
        <w:br w:type="textWrapping"/>
      </w:r>
      <w:r>
        <w:rPr>
          <w:rFonts w:hint="eastAsia"/>
          <w:lang w:eastAsia="zh-CN"/>
        </w:rPr>
        <w:t>总而言之</w:t>
      </w:r>
      <w:r>
        <w:rPr>
          <w:rFonts w:hint="eastAsia"/>
        </w:rPr>
        <w:t>不管什么样的学习方法，只要能正确理解，恰当运用，使学生在语文课堂上得到充分的锻炼，知识得以巩固，素养得以提升，就值得我们去研究。</w:t>
      </w:r>
    </w:p>
    <w:p/>
    <w:p>
      <w:pPr>
        <w:rPr>
          <w:rFonts w:hint="eastAsia"/>
        </w:rPr>
      </w:pPr>
      <w:r>
        <w:rPr>
          <w:rFonts w:hint="eastAsia"/>
        </w:rPr>
        <w:t>参考文献:</w:t>
      </w:r>
    </w:p>
    <w:p>
      <w:r>
        <w:rPr>
          <w:rFonts w:hint="eastAsia"/>
        </w:rPr>
        <w:t>1 黄如雯，谈</w:t>
      </w:r>
      <w:r>
        <w:rPr>
          <w:rFonts w:hint="eastAsia"/>
          <w:lang w:eastAsia="zh-CN"/>
        </w:rPr>
        <w:t>语文</w:t>
      </w:r>
      <w:r>
        <w:rPr>
          <w:rFonts w:hint="eastAsia"/>
        </w:rPr>
        <w:t>自学能力的培养[J]. 池州师专学报. 2004(04)</w:t>
      </w:r>
      <w:r>
        <w:rPr>
          <w:rFonts w:hint="eastAsia"/>
        </w:rPr>
        <w:br w:type="textWrapping"/>
      </w:r>
      <w:r>
        <w:rPr>
          <w:rFonts w:hint="eastAsia"/>
        </w:rPr>
        <w:t>2 王雅玫，浅谈如何搞好</w:t>
      </w:r>
      <w:r>
        <w:rPr>
          <w:rFonts w:hint="eastAsia"/>
          <w:lang w:eastAsia="zh-CN"/>
        </w:rPr>
        <w:t>语文</w:t>
      </w:r>
      <w:r>
        <w:rPr>
          <w:rFonts w:hint="eastAsia"/>
        </w:rPr>
        <w:t>教学[J]. 太原科技. 2002(06)</w:t>
      </w:r>
      <w:r>
        <w:rPr>
          <w:rFonts w:hint="eastAsia"/>
        </w:rPr>
        <w:br w:type="textWrapping"/>
      </w:r>
      <w:r>
        <w:rPr>
          <w:rFonts w:hint="eastAsia"/>
        </w:rPr>
        <w:t>3 黄明曦，浅谈</w:t>
      </w:r>
      <w:r>
        <w:rPr>
          <w:rFonts w:hint="eastAsia"/>
          <w:lang w:eastAsia="zh-CN"/>
        </w:rPr>
        <w:t>语文</w:t>
      </w:r>
      <w:r>
        <w:rPr>
          <w:rFonts w:hint="eastAsia"/>
        </w:rPr>
        <w:t>教学[J]. 新课程研究(上旬刊). 2011(09)</w:t>
      </w:r>
      <w:r>
        <w:rPr>
          <w:rFonts w:hint="eastAsia"/>
        </w:rPr>
        <w:br w:type="textWrapping"/>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3">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C3EC6"/>
    <w:rsid w:val="0E8C221F"/>
    <w:rsid w:val="2DA3174E"/>
    <w:rsid w:val="32DE7BD5"/>
    <w:rsid w:val="4F6E4C0B"/>
    <w:rsid w:val="608C3EC6"/>
    <w:rsid w:val="7BBE2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2017-03-07T07:49:00Z</dcterms:created>
  <dc:creator>hjzh</dc:creator>
  <cp:lastModifiedBy>中教杯大赛组委会吴老师</cp:lastModifiedBy>
  <dcterms:modified xsi:type="dcterms:W3CDTF">2017-11-24T06:30:31Z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