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pPr>
      <w:r>
        <w:rPr>
          <w:rFonts w:hint="eastAsia"/>
        </w:rPr>
        <w:t>在小学音乐课中培养学生的创新能力</w:t>
      </w:r>
    </w:p>
    <w:p>
      <w:pPr>
        <w:jc w:val="center"/>
      </w:pPr>
      <w:bookmarkStart w:id="0" w:name="_GoBack"/>
      <w:bookmarkEnd w:id="0"/>
      <w:r>
        <w:rPr>
          <w:rFonts w:hint="eastAsia"/>
        </w:rPr>
        <w:t>山东省青岛市胶州龙山小学　</w:t>
      </w:r>
      <w:r>
        <w:t xml:space="preserve"> </w:t>
      </w:r>
      <w:r>
        <w:rPr>
          <w:rFonts w:hint="eastAsia"/>
        </w:rPr>
        <w:t>刘萍萍</w:t>
      </w:r>
      <w:r>
        <w:t xml:space="preserve">  </w:t>
      </w:r>
      <w:r>
        <w:rPr>
          <w:rFonts w:hint="eastAsia"/>
        </w:rPr>
        <w:t>小学音乐</w:t>
      </w:r>
    </w:p>
    <w:p>
      <w:r>
        <w:rPr>
          <w:rFonts w:hint="eastAsia"/>
        </w:rPr>
        <w:t>摘要：在实施素质教育的今天，创新能力的培养更是成为教育的核心内容，音乐教学在培养和训练学生形成创新思维、创造能力、创新实践中发挥着重要的作用，这是因为音乐充满着想象，学生在演唱、欣赏、表演等音乐活动中，展开想象的翅膀，可以说，没有想象就无法听懂音乐，音乐教育是开启人类智能的一把钥匙。</w:t>
      </w:r>
    </w:p>
    <w:p>
      <w:r>
        <w:rPr>
          <w:rFonts w:hint="eastAsia"/>
        </w:rPr>
        <w:t>关键词：运用；多媒体；小学音乐课堂；培养；创新能力</w:t>
      </w:r>
    </w:p>
    <w:p>
      <w:r>
        <w:rPr>
          <w:rFonts w:hint="eastAsia"/>
        </w:rPr>
        <w:t>创新是民族进步的灵魂</w:t>
      </w:r>
      <w:r>
        <w:t>,</w:t>
      </w:r>
      <w:r>
        <w:rPr>
          <w:rFonts w:hint="eastAsia"/>
        </w:rPr>
        <w:t>是国家兴旺发达不竭的动力。随着计算机应用的不断普及，学校的音乐教育也翻开了崭新的一页，由于多媒体网络教学从手段和形式上改变了传统中音乐教学的口对口，手把手的教学传统，或是一架电子琴，一本书的教学。一种全新开放的教学模式取代了我们过去传统的教学方法。如今，在音乐教学中，利用多媒体技术将图、文、声、像融为一体，以全方位、多层面的整合教材，扩容信息量，促使课堂教学的有机延伸，从而深化德育和美育，丰富教学内容，提高教学质量。其次，在音乐课中充分合理的利用多媒体教学，能贴近学生心理发展水平的最佳状态，调动学生的积极性，促进思维能力的发展，拓展艺术创新能力，从而优化课堂教学，提高教育的有效性。所以，运用电脑多媒体辅助音乐教学，是小学音乐教学改革发展的方向之一。让它帮学生架起通向音乐殿堂的桥梁，使学生畅游其中，领略它的无穷魅力。当今的社会是信息化、跨国化、综合化的社会，如何迎接未来，各国都把教育看成是一条成功之路。而创新教育，更是学校教育的一个重要目标</w:t>
      </w:r>
      <w:r>
        <w:t>,</w:t>
      </w:r>
      <w:r>
        <w:rPr>
          <w:rFonts w:hint="eastAsia"/>
        </w:rPr>
        <w:t>作为素质教育基础学科的小学音乐</w:t>
      </w:r>
      <w:r>
        <w:t>,</w:t>
      </w:r>
      <w:r>
        <w:rPr>
          <w:rFonts w:hint="eastAsia"/>
        </w:rPr>
        <w:t>理所当然地应该加强创新教育。</w:t>
      </w:r>
      <w:r>
        <w:br w:type="textWrapping"/>
      </w:r>
      <w:r>
        <w:br w:type="textWrapping"/>
      </w:r>
      <w:r>
        <w:rPr>
          <w:rFonts w:hint="eastAsia"/>
        </w:rPr>
        <w:t>　　小学生活泼好动，想象力丰富，他们对音乐的感受一般是通过各种动作来表现的。只要我们科学、恰当地运用多媒体辅助教学，这不仅能够有效地提高课堂教学的实效，更能够培养孩子们的创新能力。当然，要提高音乐课的教学质量，达到音乐教学的目的，还应根据儿童生理和心理特征，有效运用多媒体教学手段，把本堂音乐学习内容与游戏、舞蹈等有机的结合起来，让学生在多媒体音乐画面中去模仿，去表演，去体验，真正的把学生从桌椅上解放出来，让学生既轻松又快乐地进入音乐王国，在愉悦的气氛中获取音乐知识，激发学生的自由想象力，同时也受到美的熏陶。那么，我们又如何培养学生的创新能力呢？</w:t>
      </w:r>
      <w:r>
        <w:br w:type="textWrapping"/>
      </w:r>
      <w:r>
        <w:rPr>
          <w:rFonts w:hint="eastAsia"/>
        </w:rPr>
        <w:t>　　一、培养学生的创新兴趣</w:t>
      </w:r>
      <w:r>
        <w:br w:type="textWrapping"/>
      </w:r>
      <w:r>
        <w:rPr>
          <w:rFonts w:hint="eastAsia"/>
        </w:rPr>
        <w:t>首先，创设情境，激发创新兴趣。根据小学生的心理特点，有了情境的渲染，才会有兴趣。音乐教学是情感艺术的教学，只有创设一种与音乐情境相和谐的氛围，才能使学生很快地进入音乐，把自己的理解、感觉用音乐语言表达出来。在音乐创新教学中，运用多媒体来为学生创设教学情境，使学生置身于情境中，寓教于乐。用音乐渲染体会情境，用语言描述情境，从而创设美好的创新型教学的环境，激发学生创新的潜在能力，让学生在轻松愉悦的氛围中学到知识。其次，精心设计问题，激发小学生的创新兴趣。教师要启发学生不断提出问题，提供诱因，引起学生探索新知识的兴趣。如学习歌曲《春天来了》时，教师可用多媒体出示一幅很美的春天图画，随之提问：春天在哪里？再用欢快的表情讲述春天的故事，把学生的思绪带进美丽的春天里。在轻松活泼的歌声中，引导学生随音乐做运动。由于视听结合，不仅让学生感受到了音乐的美，又激发了学生学习音乐的欲望，从而促进学生创新能力的发展。　</w:t>
      </w:r>
      <w:r>
        <w:br w:type="textWrapping"/>
      </w:r>
      <w:r>
        <w:rPr>
          <w:rFonts w:hint="eastAsia"/>
        </w:rPr>
        <w:t>二、适当运用现代教学技术手段，逐步培养学生的创新思维</w:t>
      </w:r>
      <w:r>
        <w:br w:type="textWrapping"/>
      </w:r>
      <w:r>
        <w:rPr>
          <w:rFonts w:hint="eastAsia"/>
        </w:rPr>
        <w:t>在音乐教学活动中，选择不同体裁、题材的歌曲，通过多媒体的播放对比，从而锻炼、培养学生的发散思维，让学生自己去认识和分析问题，以形成敏捷的创新思维。同时，要培养学生的想象力，让学生在感受音乐的过程中，开启思维之窗，开启各自的想象力。教师可运用多媒体教学手段，启发学生通过视听来表现歌曲的形象，感觉歌曲的旋律，使学生感受到歌曲如从己出，融入歌曲所展现的情境之中，培养学生的想象力，进而发展学生的创造性思维。</w:t>
      </w:r>
      <w:r>
        <w:br w:type="textWrapping"/>
      </w:r>
      <w:r>
        <w:rPr>
          <w:rFonts w:hint="eastAsia"/>
        </w:rPr>
        <w:t>三、培养学生的创新性实践能力</w:t>
      </w:r>
      <w:r>
        <w:br w:type="textWrapping"/>
      </w:r>
      <w:r>
        <w:rPr>
          <w:rFonts w:hint="eastAsia"/>
        </w:rPr>
        <w:t>　　实践能力是学生通过实践来获取知识并将知识运用于实践中的能力。实践能力是创新教育的一个重要内容，从目前的教育教学情况来看，实践能力是学生的一个弱项。原因主要有两个：一是传统教育思想的影响；二是现实的教育教学自身存在着不利于实践能力培养的观念和作法。如何解决这些问题呢？</w:t>
      </w:r>
      <w:r>
        <w:br w:type="textWrapping"/>
      </w:r>
      <w:r>
        <w:t>1</w:t>
      </w:r>
      <w:r>
        <w:rPr>
          <w:rFonts w:hint="eastAsia"/>
        </w:rPr>
        <w:t>、加强音乐创作教学。把传统教学和多媒体教学有机结合起来，音乐课在旋律改编、即兴歌舞等方面，让学生充分感受音乐和表现音乐，对学生的各种创作，教师都应充分鼓励，提出改进建议。这样的创新思想和创新活动，会促进学生创新意识和创新能力的提高。</w:t>
      </w:r>
      <w:r>
        <w:br w:type="textWrapping"/>
      </w:r>
      <w:r>
        <w:rPr>
          <w:rFonts w:hint="eastAsia"/>
        </w:rPr>
        <w:t>　　</w:t>
      </w:r>
      <w:r>
        <w:t xml:space="preserve"> 2</w:t>
      </w:r>
      <w:r>
        <w:rPr>
          <w:rFonts w:hint="eastAsia"/>
        </w:rPr>
        <w:t>、给学生充分实践的时间和空间。创新教育主要应培养学生创造性思考能力，而学生创造性思维能力的形成，需要一定的时间和空间。所以，在课堂教学中，只要学生自己能够理解并掌握的知识，要让学生自己发问解决。</w:t>
      </w:r>
      <w:r>
        <w:br w:type="textWrapping"/>
      </w:r>
      <w:r>
        <w:rPr>
          <w:rFonts w:hint="eastAsia"/>
        </w:rPr>
        <w:t>　　</w:t>
      </w:r>
      <w:r>
        <w:t xml:space="preserve"> 3</w:t>
      </w:r>
      <w:r>
        <w:rPr>
          <w:rFonts w:hint="eastAsia"/>
        </w:rPr>
        <w:t>、加强课外活动。课外活动能使学生创造思维的空间更加广阔，教师应经常组织一些丰富多彩的活动或竞赛，例如：学生多媒体音乐网页的制作。在活动的过程中，培养学生的集体荣誉感、团结合作的精神；在活动中渗透创新教育，这不仅有利于学生智力的发展和良好个性心理品质的形成，也有利于创新能力的提高。</w:t>
      </w:r>
      <w:r>
        <w:br w:type="textWrapping"/>
      </w:r>
      <w:r>
        <w:rPr>
          <w:rFonts w:hint="eastAsia"/>
        </w:rPr>
        <w:t>　　四、引导学生勤于思考，学会探究</w:t>
      </w:r>
      <w:r>
        <w:br w:type="textWrapping"/>
      </w:r>
      <w:r>
        <w:rPr>
          <w:rFonts w:hint="eastAsia"/>
        </w:rPr>
        <w:t>　　在音乐课堂教学中需要教师利用多媒体课件引导学生发现问题，让学生用自己的头脑、自己的感受，亲自对事物进行分析和整理，从而解决问题。实践证明：由学生自己发现、弄懂的东西比老师直观教的印象要深刻的多。</w:t>
      </w:r>
      <w:r>
        <w:br w:type="textWrapping"/>
      </w:r>
      <w:r>
        <w:rPr>
          <w:rFonts w:hint="eastAsia"/>
        </w:rPr>
        <w:t>　　</w:t>
      </w:r>
      <w:r>
        <w:t xml:space="preserve"> 1</w:t>
      </w:r>
      <w:r>
        <w:rPr>
          <w:rFonts w:hint="eastAsia"/>
        </w:rPr>
        <w:t>、在模糊点思考探究。音乐语言所描述的音乐形象通常带有模糊性，教师在教学中要善于抓</w:t>
      </w:r>
      <w:r>
        <w:t>“</w:t>
      </w:r>
      <w:r>
        <w:rPr>
          <w:rFonts w:hint="eastAsia"/>
        </w:rPr>
        <w:t>模糊点</w:t>
      </w:r>
      <w:r>
        <w:t>”</w:t>
      </w:r>
      <w:r>
        <w:rPr>
          <w:rFonts w:hint="eastAsia"/>
        </w:rPr>
        <w:t>，让学生充分思考、各抒己见地进行探究、创新。为乐曲添标题就是抓住了音乐的这一特性。如利用多媒体课件欣赏《扬鞭催马运粮忙》，教师不告诉乐曲题目，也不作任何讲解让学生欣赏，引导发现问题：这首乐曲我不知道题目是什么，我们可以自己给它起个名字吗？在老师给予肯定之后，于是就有了《喜洋洋》、《农家乐》、《赛马会》这些富有创意的名字。</w:t>
      </w:r>
      <w:r>
        <w:br w:type="textWrapping"/>
      </w:r>
      <w:r>
        <w:rPr>
          <w:rFonts w:hint="eastAsia"/>
        </w:rPr>
        <w:t>　　</w:t>
      </w:r>
      <w:r>
        <w:t xml:space="preserve"> 2</w:t>
      </w:r>
      <w:r>
        <w:rPr>
          <w:rFonts w:hint="eastAsia"/>
        </w:rPr>
        <w:t>、在感情点上思考探究。在利用多媒体课件教学中教师要抓</w:t>
      </w:r>
      <w:r>
        <w:t>“</w:t>
      </w:r>
      <w:r>
        <w:rPr>
          <w:rFonts w:hint="eastAsia"/>
        </w:rPr>
        <w:t>感情点</w:t>
      </w:r>
      <w:r>
        <w:t>”</w:t>
      </w:r>
      <w:r>
        <w:rPr>
          <w:rFonts w:hint="eastAsia"/>
        </w:rPr>
        <w:t>，使学生的情感与歌曲的情感产生共鸣，迸发出情感的火花。如让学生正确分析、把握、理解歌曲的节拍、节奏、音高、力度、速度等在关键乐句和音乐高潮处起什么作用，引导学生在演唱中感受和碰撞，使学生获得丰富的情感体验。</w:t>
      </w:r>
      <w:r>
        <w:br w:type="textWrapping"/>
      </w:r>
      <w:r>
        <w:rPr>
          <w:rFonts w:hint="eastAsia"/>
        </w:rPr>
        <w:t>总之，培养学生的创新能力是新世纪赋予教师的神圣使命，做为一名音乐教师，我们不能局限于一架琴、一张嘴，我们应该借音乐多媒体教学来为学生搭建创新的舞台，让他们在这个舞台上尽情的发挥和表现，让他们在这个舞台上放出更大的光芒。</w:t>
      </w:r>
    </w:p>
    <w:p>
      <w:r>
        <w:rPr>
          <w:rFonts w:hint="eastAsia"/>
        </w:rPr>
        <w:t>参考文献：</w:t>
      </w:r>
      <w:r>
        <w:t xml:space="preserve"> </w:t>
      </w:r>
      <w:r>
        <w:br w:type="textWrapping"/>
      </w:r>
      <w:r>
        <w:t xml:space="preserve">1. </w:t>
      </w:r>
      <w:r>
        <w:rPr>
          <w:rFonts w:hint="eastAsia"/>
        </w:rPr>
        <w:t>《理解新课程》东北师范大学出版社</w:t>
      </w:r>
      <w:r>
        <w:t>2004</w:t>
      </w:r>
      <w:r>
        <w:rPr>
          <w:rFonts w:hint="eastAsia"/>
        </w:rPr>
        <w:t>年</w:t>
      </w:r>
      <w:r>
        <w:t>6</w:t>
      </w:r>
      <w:r>
        <w:rPr>
          <w:rFonts w:hint="eastAsia"/>
        </w:rPr>
        <w:t>月</w:t>
      </w:r>
      <w:r>
        <w:br w:type="textWrapping"/>
      </w:r>
      <w:r>
        <w:t xml:space="preserve">2. </w:t>
      </w:r>
      <w:r>
        <w:rPr>
          <w:rFonts w:hint="eastAsia"/>
        </w:rPr>
        <w:t>《普通小学音乐课程标准》人民教育出版社</w:t>
      </w:r>
      <w:r>
        <w:t>2011</w:t>
      </w:r>
      <w:r>
        <w:rPr>
          <w:rFonts w:hint="eastAsia"/>
        </w:rPr>
        <w:t>年</w:t>
      </w:r>
      <w:r>
        <w:t>6</w:t>
      </w:r>
      <w:r>
        <w:rPr>
          <w:rFonts w:hint="eastAsia"/>
        </w:rPr>
        <w:t>月　</w:t>
      </w:r>
    </w:p>
    <w:p>
      <w:r>
        <w:t xml:space="preserve">3.  </w:t>
      </w:r>
      <w:r>
        <w:rPr>
          <w:rFonts w:hint="eastAsia"/>
        </w:rPr>
        <w:t>李强</w:t>
      </w:r>
      <w:r>
        <w:t>.</w:t>
      </w:r>
      <w:r>
        <w:rPr>
          <w:rFonts w:hint="eastAsia"/>
        </w:rPr>
        <w:t>音乐课堂教学方法初探</w:t>
      </w:r>
      <w:r>
        <w:t>[J].</w:t>
      </w:r>
      <w:r>
        <w:rPr>
          <w:rFonts w:hint="eastAsia"/>
        </w:rPr>
        <w:t>新课程：上，</w:t>
      </w:r>
      <w:r>
        <w:t>2011</w:t>
      </w:r>
      <w:r>
        <w:rPr>
          <w:rFonts w:hint="eastAsia"/>
        </w:rPr>
        <w:t>（</w:t>
      </w:r>
      <w:r>
        <w:t>07</w:t>
      </w:r>
      <w:r>
        <w:rPr>
          <w:rFonts w:hint="eastAsia"/>
        </w:rPr>
        <w:t>）</w:t>
      </w:r>
    </w:p>
    <w:p>
      <w:pPr>
        <w:pStyle w:val="4"/>
        <w:widowControl/>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556D8"/>
    <w:rsid w:val="00003436"/>
    <w:rsid w:val="001E0303"/>
    <w:rsid w:val="00A30AF4"/>
    <w:rsid w:val="00AF09B7"/>
    <w:rsid w:val="00EE72C7"/>
    <w:rsid w:val="012B2F40"/>
    <w:rsid w:val="07255B1B"/>
    <w:rsid w:val="1DA413B0"/>
    <w:rsid w:val="3FD556D8"/>
    <w:rsid w:val="4F1046A9"/>
    <w:rsid w:val="5F7405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7"/>
    <w:qFormat/>
    <w:uiPriority w:val="99"/>
    <w:pPr>
      <w:spacing w:beforeAutospacing="1" w:afterAutospacing="1"/>
      <w:jc w:val="left"/>
      <w:outlineLvl w:val="2"/>
    </w:pPr>
    <w:rPr>
      <w:rFonts w:ascii="宋体" w:hAnsi="宋体"/>
      <w:b/>
      <w:kern w:val="0"/>
      <w:sz w:val="27"/>
      <w:szCs w:val="27"/>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uiPriority w:val="99"/>
    <w:pPr>
      <w:spacing w:beforeAutospacing="1" w:afterAutospacing="1"/>
      <w:jc w:val="left"/>
    </w:pPr>
    <w:rPr>
      <w:kern w:val="0"/>
      <w:sz w:val="24"/>
    </w:rPr>
  </w:style>
  <w:style w:type="character" w:customStyle="1" w:styleId="7">
    <w:name w:val="Heading 3 Char"/>
    <w:basedOn w:val="5"/>
    <w:link w:val="3"/>
    <w:semiHidden/>
    <w:uiPriority w:val="9"/>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419</Words>
  <Characters>2392</Characters>
  <Lines>0</Lines>
  <Paragraphs>0</Paragraphs>
  <TotalTime>0</TotalTime>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2016-03-07T07:52:00Z</dcterms:created>
  <dc:creator>Administrator</dc:creator>
  <cp:lastModifiedBy>Administrator</cp:lastModifiedBy>
  <dcterms:modified xsi:type="dcterms:W3CDTF">2017-10-28T08:22:04Z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