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r>
        <w:rPr>
          <w:rFonts w:hint="eastAsia"/>
          <w:lang w:eastAsia="zh-CN"/>
        </w:rPr>
        <w:t>对高中语文教学中</w:t>
      </w:r>
      <w:r>
        <w:rPr>
          <w:rFonts w:hint="default"/>
        </w:rPr>
        <w:t>文言文教读策略</w:t>
      </w:r>
      <w:r>
        <w:rPr>
          <w:rFonts w:hint="eastAsia"/>
          <w:lang w:eastAsia="zh-CN"/>
        </w:rPr>
        <w:t>的探析</w:t>
      </w:r>
    </w:p>
    <w:bookmarkEnd w:id="0"/>
    <w:p>
      <w:pPr>
        <w:rPr>
          <w:rFonts w:hint="eastAsia"/>
          <w:lang w:val="en-US" w:eastAsia="zh-CN"/>
        </w:rPr>
      </w:pPr>
      <w:r>
        <w:rPr>
          <w:rFonts w:hint="eastAsia"/>
          <w:lang w:val="en-US" w:eastAsia="zh-CN"/>
        </w:rPr>
        <w:t xml:space="preserve">山东省即墨市萃英中学    刘春方    高中语文    </w:t>
      </w:r>
    </w:p>
    <w:p>
      <w:r>
        <w:rPr>
          <w:rFonts w:hint="eastAsia"/>
        </w:rPr>
        <w:t>【摘要】</w:t>
      </w:r>
      <w:r>
        <w:t>进入高中阶段后，语文课本中文言文的数量大大地增多了，篇幅也大大加长了。语文考试中文言文所占比重逐年上升。但由于文言文识记内容较多，对于大多数老师和学生而言，学习文言文的目的可能更多的是为了应付考试，文言文只是得分的重要工具。常言道，学生一怕作文，二怕文言文，三怕周树人。面对这些课文，学生很容易丧失学习的兴趣。而有些教师在教学过程中，老师忙于在课堂上串讲某些字词句的意思，课堂气氛沉闷；学生只管阅读译文，背诵某个词语的意思或句子的正确解释。加上文言文教学笼罩着应试教育的沉重阴影，在考试时多是以解释加点的字词和翻译句子为主要内容。在这种状况下，文言文教学就变成了文言文翻译，学生通过死记硬背来掌握知识。教师串讲灌输，学生死记硬背，结果陷入“教师越来越难教，学生越来越厌学”的恶性循环中去。课堂没有互动，没有激情。学过一段时间，学生的兴趣就会丧失殆尽。</w:t>
      </w:r>
    </w:p>
    <w:p/>
    <w:p>
      <w:r>
        <w:rPr>
          <w:rFonts w:hint="eastAsia"/>
        </w:rPr>
        <w:t>【关键词】 文言文  </w:t>
      </w:r>
      <w:r>
        <w:rPr>
          <w:rFonts w:hint="eastAsia"/>
          <w:lang w:val="en-US" w:eastAsia="zh-CN"/>
        </w:rPr>
        <w:t xml:space="preserve"> </w:t>
      </w:r>
      <w:r>
        <w:rPr>
          <w:rFonts w:hint="eastAsia"/>
        </w:rPr>
        <w:t>教读</w:t>
      </w:r>
      <w:r>
        <w:rPr>
          <w:rFonts w:hint="eastAsia"/>
          <w:lang w:val="en-US" w:eastAsia="zh-CN"/>
        </w:rPr>
        <w:t xml:space="preserve"> </w:t>
      </w:r>
      <w:r>
        <w:rPr>
          <w:rFonts w:hint="eastAsia"/>
        </w:rPr>
        <w:t>  生活化 </w:t>
      </w:r>
      <w:r>
        <w:rPr>
          <w:rFonts w:hint="eastAsia"/>
          <w:lang w:val="en-US" w:eastAsia="zh-CN"/>
        </w:rPr>
        <w:t xml:space="preserve"> </w:t>
      </w:r>
      <w:r>
        <w:rPr>
          <w:rFonts w:hint="eastAsia"/>
        </w:rPr>
        <w:t> 教文立人</w:t>
      </w:r>
    </w:p>
    <w:p>
      <w:r>
        <w:rPr>
          <w:rFonts w:hint="default"/>
        </w:rPr>
        <w:t> </w:t>
      </w:r>
      <w:r>
        <w:rPr>
          <w:rFonts w:hint="eastAsia"/>
        </w:rPr>
        <w:t>文言文的语言形式距现代白话文很远，教读起来向来都不轻松，现在则似乎越来越难了。然而，学生的现在及将来都要与历史和经典对话的，都要传承和弘扬优秀传统文化的，都要知古鉴今、处世为人的，因此必须学好文言文，打下一定的文言功底和传统文化的底子。为此语文教师真得下些功夫把文言文教好。</w:t>
      </w:r>
    </w:p>
    <w:p>
      <w:r>
        <w:rPr>
          <w:rFonts w:hint="eastAsia"/>
        </w:rPr>
        <w:t>一、教学生会诵读</w:t>
      </w:r>
    </w:p>
    <w:p>
      <w:r>
        <w:t>教师要对学生文言诵读进行技巧指导，让学生在文言诵读中体会到文言学习的趣味乐。为此，教师首先要提高自己的文言诵读水平，为学生模仿诵读树立榜样，使学生在教师的诵读中分享到了诵读的愉悦，产生自己诵读的强烈动机，进而去尝试诵读。例如《项羽之死》的“江东虽小，地方千里，众数十万人，亦足以王矣”一句的停顿和重音，可能就需要教师的指导。教师要强调的是“地”和“方”之间的句中停顿( “江东地，方圆千里”之间应有短暂的停顿，才能把握好句子的意思)。这样的训练旨在培养学生对文言的感受能力，让文言的阅读节奏引起学生读句子意思的理解。再次，可以指导学生在诵读过程中，读懂文意，读出文气，读出个性化的理解。完成对文意的整体理解，从而享受文言诵读给他们带来的成就感，使学习兴趣持久高涨。这个层面的指导应主要采用自读方式。如一位教师教读《子路、曾皙、冉有、公西华伺坐》，给学生大量的时间自主朗读，20分钟后教师检查，让学生分段朗诵，学生读得有声有色，人物情态表现得淋漓尽致，博得了阵阵掌声。在接下来的思路分析中，同学们分析概括得快而准确；在感受形象的过程中，学生能够迅速从不同的角度谈出自己对子路、曾皙、冉有、公西华和孔子的个性化理解。这一切都是在20分钟的自主诵读中会意得来的。通过诵读，学生理解了文本，获得了理性的审美感受，陶冶了心灵。这样轻松的学习学生怎么可能厌倦、畏惧呢?有关研究资料表明，人的各种器官可以相互沟通，相互作用。在我们开口诵读时，不仅运动了口腔器官，而且读出来的声音又作用于耳朵，当语感信息输入人的视觉、听觉器官时，大脑的感受几乎是同时进行的，时间差大大缩小了，准确率却大大提高了，理解和感悟的效率将会成倍提高。因此，在课堂教学中应该使诵读成为学生学习文言的重要步骤和过程，在学习每一篇文言文时，都把诵读作为吸引学生研读文本的开端，并贯穿整个学习过程。</w:t>
      </w:r>
    </w:p>
    <w:p>
      <w:r>
        <w:t>二、插进材料拓展，提高学习兴趣。</w:t>
      </w:r>
    </w:p>
    <w:p>
      <w:r>
        <w:t>有些文言文内容比较简单，像《先秦诸子散文》，很多都是先哲智慧的片言只语，如何让它生动而富有灵性呢？我认为只有添加事例，使它丰满，才可能让原文灵动。材料包括多种类别，有历史材料，现实材料；字词材料，故事材料，文化材料等。教《庄子》选读时，除简介《庄子》外，在教读课文时可以简单介绍庄周化蝶、庖丁解牛、与惠施论鱼等故事来激发学生兴趣。《孟子》选读教到孟子以五十步笑百步影射梁惠王的善喻时，不妨介绍邹忌的讽谏艺术，庄子以愿当泥涂之龟而辞退楚国使者的机智，以及《克雷洛夫寓言》中乌鸦与狐狸的故事等，可以给学生留下深刻的印象，自然也就明白了孟子的讽谏艺术，从而让学生领悟到语言表达的无穷变化。比如学习鲍照《拟行路难（其四）》时，在讲到主题对门阀制度的批判时，可介绍“门阀制度”名称的来源；在理解《伶官传序》、《六国论》借古讽今，讲述前车之鉴时，可以插入我国桥梁安全事故频频发生，没有吸取前事教训的时事认识，让学生体会古文的现实意义。所以适当插入拓展材料，能达到激活文言文教学的目的。</w:t>
      </w:r>
    </w:p>
    <w:p>
      <w:r>
        <w:t>三、落实提问，激发学生思维。</w:t>
      </w:r>
    </w:p>
    <w:p>
      <w:r>
        <w:t>提问法有两个操作层面。一是学生自主提问。学生做好充分的预习准备，在在自读的基础上，把不理解的地方找出来，再到课堂上寻早答案。既可以培养同学们良好的阅读习惯，还有助于提高文言文的阅读能力。二是教师设置问题。教师应该根据具体的教学目标设置问题，让学生独立思考或小组讨论交流，避免“满堂灌”。这样就有良好的课堂互动，又能加深学生对课文深层内蕴的理解，训练下来，也能指导提问的第一层面，帮助学生养成良好的思维习惯。如，在杜甫《阁夜》教学中，我设置了如下四个问题：“岁暮阴阳催短影，天涯霜雪霁寒宵”这一联交代了什么要素? “五更鼓角声悲壮，三峡星河影动摇”这一联写了几种感觉，表达了诗人什么样的感情？“野哭千家闻战伐，夷歌数处起渔樵”这一联你读懂了什么，上下句运用了什么表现手法？“卧龙跃马终黄土,人事音书漫寂寥”这一联运用了什么表现手法，表达了诗人怎样的悲慨？通过这些问题，引导学生把握诗歌的表现手法和思想情感。学生在独立思考后学习小组自由讨论，碰撞出思维的火花，课堂气氛十分活跃。久而久之，也锻炼了学生的质疑能力和思维能力。</w:t>
      </w:r>
    </w:p>
    <w:p>
      <w:r>
        <w:t>四、开展竞赛，提高学习积极性。</w:t>
      </w:r>
    </w:p>
    <w:p>
      <w:r>
        <w:t>文言文很多的文句晦涩难懂，而文言在现实生活中并不广泛的应用也使得学生们对它难以理解和热爱。所以在文言文教学课堂上常常出现这样的情况：教师努力弄清每个字词，很费力地逐字逐句讲给学生听，但是，除了少数学生在拼命的记笔记以外，多数学生却昏昏欲睡，反应冷淡，课堂气氛很沉闷。久而久之，也压抑了学生学习的兴趣。</w:t>
      </w:r>
    </w:p>
    <w:p>
      <w:r>
        <w:t>提高课堂吸引力，可以引入竞争机制，用竞赛的方法提高学生课堂主动性、积极性。多数学生有很强的自我表现欲，这种课堂竞赛正好给了他们一个机会，在为集体争光的同时，体现个人价值。竞争形式可以个人竞争、也可以小组集体竞争；竞争的内容可以使诵读、字词理解、问题抢答等。在本人的文言文教学中，我常常把重点的字词句分篇页投影在屏幕上，按座位将学生分为四大部分，让学生抢答正确的理解。得分最少的组要为全班同学做一件好事，或者是唱歌，或者是值日，或者是为同学打饭等。得分最高的同学得到印花奖励。这样一来，学生看书积极性就提高了许多，也认真了许多，懂得去关注重要的文言知识。有时也进行朗读速度竞赛、背诵竞赛等，读得较好的就拿到较多的分数。总之，竞争法既调动了学习热情。这种活动锻炼了学生的学习能力和表达能力，使学生从被动的接受知识转变为主动的探求知识，在知识的主动探讨中发展智力和能力，从而提高了文言文教学的质量，教学效果基本达到了预期的目的。</w:t>
      </w:r>
    </w:p>
    <w:p>
      <w:r>
        <w:t>五、创新演绎，活跃课堂气氛。</w:t>
      </w:r>
    </w:p>
    <w:p>
      <w:r>
        <w:t>表演法的运用，语文课堂教学的有机补充，其目的是创设教学情境，让学生对文本产生真切的情感体验，享受成功的快乐，激发学习兴趣。语文教学如果一味采用填鸭式，满堂灌的方法，就会造成学生情绪低下，听课乏味的状态，表演性教学方法的介入一定程度上能改变语文教学中的这种状况。教师的演绎，主要是指利用对教学内容的理解，为了充分调动学生的积极性，激发学生的兴趣，引起学生的注意力，利用自己的适当的肢体动作和表情变化，或是对文本的内容进行表演性的朗读，或是对对关键情节和内容作出形象化的解说和模仿，对文本的内容进行还原，造成教学过程中的形象性和具体生动与可感性，让学生从中得到审美的体验和认识。语文教师的演绎，最主要的是体现在语言上。教师可以通过富有表情的范读，声情并茂的节奏、韵律，再现文章的声感美丽。如教《祭十二郎文》时教师就可以带着悲痛的感情范读课文，奠定全文的请感基调。除语言外，教师还可以通过眼神和手势来的演绎。</w:t>
      </w:r>
    </w:p>
    <w:p>
      <w:pPr>
        <w:rPr>
          <w:rFonts w:hint="eastAsia"/>
          <w:lang w:val="en-US" w:eastAsia="zh-CN"/>
        </w:rPr>
      </w:pPr>
      <w:r>
        <w:t>得其法者，事半功倍；不得法者，事倍功半。</w:t>
      </w:r>
      <w:r>
        <w:rPr>
          <w:rFonts w:hint="eastAsia"/>
          <w:lang w:val="en-US" w:eastAsia="zh-CN"/>
        </w:rPr>
        <w:t xml:space="preserve"> </w:t>
      </w:r>
    </w:p>
    <w:p>
      <w:r>
        <w:rPr>
          <w:rFonts w:hint="eastAsia"/>
        </w:rPr>
        <w:t>总之，经典古诗文教读时必须要引导学生深入课文和作者，用生命和灵魂去细品、多嚼、深味，进而真正使他们有所体验、感受、思辨和感悟，而绝不是仅仅停留在会解词和会翻译课文的层次上。教学远离生活、远离学生的生命和心智，远离语文教学的终极理想</w:t>
      </w:r>
      <w:r>
        <w:rPr>
          <w:rFonts w:hint="eastAsia"/>
          <w:lang w:eastAsia="zh-CN"/>
        </w:rPr>
        <w:t>，</w:t>
      </w:r>
      <w:r>
        <w:rPr>
          <w:rFonts w:hint="eastAsia"/>
        </w:rPr>
        <w:t>这样的文言文教学，无疑是枯燥乏味、眼光短浅的，对师生发展，对语文新课程改革的健康推进等都危害无穷。我们一定要深刻反思并守本归源</w:t>
      </w:r>
      <w:r>
        <w:rPr>
          <w:rFonts w:hint="eastAsia"/>
          <w:lang w:eastAsia="zh-CN"/>
        </w:rPr>
        <w:t>，</w:t>
      </w:r>
      <w:r>
        <w:rPr>
          <w:rFonts w:hint="eastAsia"/>
        </w:rPr>
        <w:t>切实担当起教文立人的神圣使命。</w:t>
      </w:r>
    </w:p>
    <w:p>
      <w:pPr>
        <w:rPr>
          <w:rFonts w:hint="eastAsia"/>
        </w:rPr>
      </w:pPr>
      <w:r>
        <w:rPr>
          <w:rFonts w:hint="eastAsia"/>
        </w:rPr>
        <w:t>
【参考文献】</w:t>
      </w:r>
    </w:p>
    <w:p>
      <w:pPr>
        <w:rPr>
          <w:rFonts w:hint="eastAsia"/>
        </w:rPr>
      </w:pPr>
      <w:r>
        <w:rPr>
          <w:rFonts w:hint="eastAsia"/>
        </w:rPr>
        <w:t>[</w:t>
      </w:r>
      <w:r>
        <w:rPr>
          <w:rFonts w:hint="eastAsia"/>
          <w:lang w:val="en-US" w:eastAsia="zh-CN"/>
        </w:rPr>
        <w:t>1</w:t>
      </w:r>
      <w:r>
        <w:rPr>
          <w:rFonts w:hint="eastAsia"/>
        </w:rPr>
        <w:t xml:space="preserve">] </w:t>
      </w:r>
      <w:r>
        <w:rPr>
          <w:rFonts w:hint="eastAsia"/>
          <w:lang w:eastAsia="zh-CN"/>
        </w:rPr>
        <w:t>普通高中</w:t>
      </w:r>
      <w:r>
        <w:rPr>
          <w:rFonts w:hint="eastAsia"/>
        </w:rPr>
        <w:t>语文课程标准（实验稿）[</w:t>
      </w:r>
      <w:r>
        <w:rPr>
          <w:rFonts w:hint="eastAsia"/>
          <w:lang w:val="en-US" w:eastAsia="zh-CN"/>
        </w:rPr>
        <w:t>s</w:t>
      </w:r>
      <w:r>
        <w:rPr>
          <w:rFonts w:hint="eastAsia"/>
        </w:rPr>
        <w:t>]．北京：北京师范大学出版社，２００１．</w:t>
      </w:r>
      <w:r>
        <w:rPr>
          <w:rFonts w:hint="eastAsia"/>
        </w:rPr>
        <w:cr/>
      </w:r>
      <w:r>
        <w:rPr>
          <w:rFonts w:hint="eastAsia"/>
        </w:rPr>
        <w:t>[</w:t>
      </w:r>
      <w:r>
        <w:rPr>
          <w:rFonts w:hint="eastAsia"/>
          <w:lang w:val="en-US" w:eastAsia="zh-CN"/>
        </w:rPr>
        <w:t>2</w:t>
      </w:r>
      <w:r>
        <w:rPr>
          <w:rFonts w:hint="eastAsia"/>
        </w:rPr>
        <w:t>] 王海玲.  提高课堂效率,实现</w:t>
      </w:r>
      <w:r>
        <w:rPr>
          <w:rFonts w:hint="eastAsia"/>
          <w:lang w:eastAsia="zh-CN"/>
        </w:rPr>
        <w:t>高中语文</w:t>
      </w:r>
      <w:r>
        <w:rPr>
          <w:rFonts w:hint="eastAsia"/>
        </w:rPr>
        <w:t>高效课堂[J]. 新课程(中学). 2010(07)</w:t>
      </w:r>
    </w:p>
    <w:p>
      <w:pPr>
        <w:rPr>
          <w:rFonts w:hint="eastAsia"/>
        </w:rPr>
      </w:pPr>
      <w:r>
        <w:rPr>
          <w:rFonts w:hint="eastAsia"/>
        </w:rPr>
        <w:t>[</w:t>
      </w:r>
      <w:r>
        <w:rPr>
          <w:rFonts w:hint="eastAsia"/>
          <w:lang w:val="en-US" w:eastAsia="zh-CN"/>
        </w:rPr>
        <w:t>3</w:t>
      </w:r>
      <w:r>
        <w:rPr>
          <w:rFonts w:hint="eastAsia"/>
        </w:rPr>
        <w:t>] 高琳.  浅谈</w:t>
      </w:r>
      <w:r>
        <w:rPr>
          <w:rFonts w:hint="eastAsia"/>
          <w:lang w:eastAsia="zh-CN"/>
        </w:rPr>
        <w:t>高中语文</w:t>
      </w:r>
      <w:r>
        <w:rPr>
          <w:rFonts w:hint="eastAsia"/>
        </w:rPr>
        <w:t xml:space="preserve">课的“任务驱动”教学[J]. 教学研究(小教研究). 2007(Z4)  </w:t>
      </w:r>
    </w:p>
    <w:p>
      <w:pPr>
        <w:rPr>
          <w:rFonts w:hint="eastAsia"/>
        </w:rPr>
      </w:pPr>
      <w:r>
        <w:rPr>
          <w:rFonts w:hint="eastAsia"/>
        </w:rPr>
        <w:t>[</w:t>
      </w:r>
      <w:r>
        <w:rPr>
          <w:rFonts w:hint="eastAsia"/>
          <w:lang w:val="en-US" w:eastAsia="zh-CN"/>
        </w:rPr>
        <w:t>4</w:t>
      </w:r>
      <w:r>
        <w:rPr>
          <w:rFonts w:hint="eastAsia"/>
        </w:rPr>
        <w:t>] 彭景龙.  如何构建新课程标准下的</w:t>
      </w:r>
      <w:r>
        <w:rPr>
          <w:rFonts w:hint="eastAsia"/>
          <w:lang w:eastAsia="zh-CN"/>
        </w:rPr>
        <w:t>高中语文</w:t>
      </w:r>
      <w:r>
        <w:rPr>
          <w:rFonts w:hint="eastAsia"/>
        </w:rPr>
        <w:t xml:space="preserve">高效课堂[J]. 科学教育. 2010(03)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1A0F3C52" w:usb2="00000010" w:usb3="00000000" w:csb0="0004001F" w:csb1="00000000"/>
  </w:font>
  <w:font w:name="Verdana">
    <w:panose1 w:val="020B0604030504040204"/>
    <w:charset w:val="00"/>
    <w:family w:val="auto"/>
    <w:pitch w:val="default"/>
    <w:sig w:usb0="00000287" w:usb1="00000000" w:usb2="00000000" w:usb3="00000000" w:csb0="2000019F" w:csb1="00000000"/>
  </w:font>
  <w:font w:name="Arial">
    <w:panose1 w:val="020B0604020202020204"/>
    <w:charset w:val="00"/>
    <w:family w:val="auto"/>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C76CC"/>
    <w:rsid w:val="05302520"/>
    <w:rsid w:val="0A8016B8"/>
    <w:rsid w:val="100E2229"/>
    <w:rsid w:val="12471F03"/>
    <w:rsid w:val="12E079FE"/>
    <w:rsid w:val="336E2E25"/>
    <w:rsid w:val="36D34ECE"/>
    <w:rsid w:val="40F0175D"/>
    <w:rsid w:val="5CB262AD"/>
    <w:rsid w:val="7C0C7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2017-07-14T02:45:00Z</dcterms:created>
  <dc:creator>Administrator</dc:creator>
  <cp:lastModifiedBy>Administrator</cp:lastModifiedBy>
  <dcterms:modified xsi:type="dcterms:W3CDTF">2017-10-23T07:57:09Z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