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6A3" w:rsidRPr="006426F1" w:rsidRDefault="00F326E5" w:rsidP="006426F1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6426F1">
        <w:rPr>
          <w:rFonts w:hint="eastAsia"/>
          <w:b/>
          <w:sz w:val="32"/>
          <w:szCs w:val="32"/>
        </w:rPr>
        <w:t>“合作学习”在数学课中的探究</w:t>
      </w:r>
    </w:p>
    <w:p w:rsidR="004626A3" w:rsidRDefault="00F326E5">
      <w:r>
        <w:rPr>
          <w:rFonts w:hint="eastAsia"/>
        </w:rPr>
        <w:t>山东省</w:t>
      </w:r>
      <w:r>
        <w:rPr>
          <w:rFonts w:hint="eastAsia"/>
        </w:rPr>
        <w:t>平度市南村镇南村中学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   </w:t>
      </w:r>
      <w:r>
        <w:rPr>
          <w:rFonts w:hint="eastAsia"/>
        </w:rPr>
        <w:t xml:space="preserve">  </w:t>
      </w:r>
      <w:r>
        <w:rPr>
          <w:rFonts w:hint="eastAsia"/>
        </w:rPr>
        <w:t>董</w:t>
      </w:r>
      <w:r>
        <w:rPr>
          <w:rFonts w:hint="eastAsia"/>
        </w:rPr>
        <w:t xml:space="preserve"> </w:t>
      </w:r>
      <w:r>
        <w:rPr>
          <w:rFonts w:hint="eastAsia"/>
        </w:rPr>
        <w:t>珂</w:t>
      </w:r>
      <w:r>
        <w:rPr>
          <w:rFonts w:hint="eastAsia"/>
        </w:rPr>
        <w:t xml:space="preserve"> </w:t>
      </w:r>
      <w:r>
        <w:rPr>
          <w:rFonts w:hint="eastAsia"/>
        </w:rPr>
        <w:t>良</w:t>
      </w:r>
    </w:p>
    <w:p w:rsidR="004626A3" w:rsidRDefault="00F326E5">
      <w:r>
        <w:rPr>
          <w:rFonts w:hint="eastAsia"/>
        </w:rPr>
        <w:t>摘要：</w:t>
      </w:r>
      <w:r>
        <w:rPr>
          <w:rFonts w:hint="eastAsia"/>
        </w:rPr>
        <w:t>《数学课程标准》指出：“有效的数学学习活动不能单纯的依赖模仿与记忆。动手实践、自主探索与合作交流才是学生学习数学的重要方式。”</w:t>
      </w:r>
      <w:r>
        <w:rPr>
          <w:rFonts w:hint="eastAsia"/>
        </w:rPr>
        <w:t xml:space="preserve"> </w:t>
      </w:r>
      <w:r>
        <w:rPr>
          <w:rFonts w:hint="eastAsia"/>
        </w:rPr>
        <w:t>数学课堂中的“合作学习”主要体现在教学过程中师生、学生之间切磋、教学相长、互相促进上。它有力的挑战了教师“一言堂”的专制，同时也在课堂上给了学生自主合作的机会，其目的是培养学生团体的合作和竞争意识，发展交往与审美的能力。因此，数学教学中有效的运用合作学习机制，能充分发挥数学教学系统中的各个要素的相互作用，进一步激发学生学习积极性，提高数学课堂教学的效率。</w:t>
      </w:r>
    </w:p>
    <w:p w:rsidR="004626A3" w:rsidRDefault="00F326E5">
      <w:r>
        <w:rPr>
          <w:rFonts w:hint="eastAsia"/>
        </w:rPr>
        <w:t>关键词：</w:t>
      </w:r>
      <w:r>
        <w:rPr>
          <w:rFonts w:hint="eastAsia"/>
        </w:rPr>
        <w:t>合作学习</w:t>
      </w:r>
      <w:r>
        <w:rPr>
          <w:rFonts w:hint="eastAsia"/>
        </w:rPr>
        <w:t>；</w:t>
      </w:r>
      <w:r>
        <w:rPr>
          <w:rFonts w:hint="eastAsia"/>
        </w:rPr>
        <w:t>数学课</w:t>
      </w:r>
      <w:r>
        <w:rPr>
          <w:rFonts w:hint="eastAsia"/>
        </w:rPr>
        <w:t>；</w:t>
      </w:r>
      <w:r>
        <w:rPr>
          <w:rFonts w:hint="eastAsia"/>
        </w:rPr>
        <w:t>探究</w:t>
      </w:r>
    </w:p>
    <w:p w:rsidR="004626A3" w:rsidRDefault="00F326E5">
      <w:r>
        <w:rPr>
          <w:rFonts w:hint="eastAsia"/>
        </w:rPr>
        <w:t>当前，教学课程改革势在必行，新课程集中体现了新的教育思想和教育观念，其中自主性、探究性、合作性是学习方式的三个基本纬度，主</w:t>
      </w:r>
      <w:r>
        <w:rPr>
          <w:rFonts w:hint="eastAsia"/>
        </w:rPr>
        <w:t>动探究、合作交流是学生获得新知识的重要途径。我们承担的重点课题“合作学习”探究，恰恰与新课改理念相吻合，我们在数学课教学中广泛运用“合作学习”，营造“合作学习”的氛围，体验到“合作学习”在学生转化中的作用，就此谈点体会。</w:t>
      </w:r>
    </w:p>
    <w:p w:rsidR="004626A3" w:rsidRDefault="00F326E5">
      <w:r>
        <w:rPr>
          <w:rFonts w:hint="eastAsia"/>
        </w:rPr>
        <w:t>初中生的抽象思维初步产生，所以对抽象的数学知识掌握感到有些困难，于是数学的学习兴趣便大打折扣，传统的“满堂灌”、“填鸭式”教学已不能满足现代教育的需要，为了充分的调动学生的学习积极性，变被动学习为主动愉快的学习，使数学课上的生动、有趣、高效，在教学中我主动采用“合作学习”的学习方式，使学生</w:t>
      </w:r>
      <w:r>
        <w:rPr>
          <w:rFonts w:hint="eastAsia"/>
        </w:rPr>
        <w:t>在自主探索、合作交流中，共同获得新知，从而带动学困生的转化。</w:t>
      </w:r>
    </w:p>
    <w:p w:rsidR="004626A3" w:rsidRDefault="00F326E5">
      <w:r>
        <w:rPr>
          <w:rFonts w:hint="eastAsia"/>
        </w:rPr>
        <w:t>“合作学习”是一种以“异质小组”为基本形式的合作学习方式，根据学生的学习基础、水平和兴趣、能力的差异，分成不同的小组，它系统的利用教学动态因素之间的互动，促进学生的学生的学习，共同完成其学习目标的一种有创意的教学策略。它以目标设计为先导，以课堂授课为基础，以课外学习为辅助，以小组合作为形式，以小组竞争为动力，以小组团体评价为评价标准，以改善学生的学习氛围，使学生形成良好的心理品质和健全人格为目的。它对于改善课堂内的社会心理气氛、促进学生良好的非认</w:t>
      </w:r>
      <w:r>
        <w:rPr>
          <w:rFonts w:hint="eastAsia"/>
        </w:rPr>
        <w:t>知品质的发展，大面积提高学生的学业成绩，预防和转化学困生都有积极的作用。</w:t>
      </w:r>
    </w:p>
    <w:p w:rsidR="004626A3" w:rsidRDefault="00F326E5">
      <w:r>
        <w:rPr>
          <w:rFonts w:hint="eastAsia"/>
        </w:rPr>
        <w:t>根据“合作学习”的特点和学生的实际，我主要通过以下几个方面进行的</w:t>
      </w:r>
      <w:r>
        <w:rPr>
          <w:rFonts w:hint="eastAsia"/>
        </w:rPr>
        <w:t>:</w:t>
      </w:r>
    </w:p>
    <w:p w:rsidR="004626A3" w:rsidRDefault="00F326E5">
      <w:r>
        <w:rPr>
          <w:rFonts w:hint="eastAsia"/>
        </w:rPr>
        <w:t>1</w:t>
      </w:r>
      <w:r>
        <w:rPr>
          <w:rFonts w:hint="eastAsia"/>
        </w:rPr>
        <w:t>、编制小组：编制富有旺盛力和坚定革命性的异质、动态、高校、调控的学习小组是“合作学习的重要前提，每一个小组推荐品德好、学习好有一定组织能力的一名成员为组长，并将同组学生按照不同水平进行编号，</w:t>
      </w:r>
      <w:r>
        <w:rPr>
          <w:rFonts w:hint="eastAsia"/>
        </w:rPr>
        <w:t>1</w:t>
      </w:r>
      <w:r>
        <w:rPr>
          <w:rFonts w:hint="eastAsia"/>
        </w:rPr>
        <w:t>号为组长，</w:t>
      </w:r>
      <w:r>
        <w:rPr>
          <w:rFonts w:hint="eastAsia"/>
        </w:rPr>
        <w:t>2</w:t>
      </w:r>
      <w:r>
        <w:rPr>
          <w:rFonts w:hint="eastAsia"/>
        </w:rPr>
        <w:t>号为中等生，</w:t>
      </w:r>
      <w:r>
        <w:rPr>
          <w:rFonts w:hint="eastAsia"/>
        </w:rPr>
        <w:t>3</w:t>
      </w:r>
      <w:r>
        <w:rPr>
          <w:rFonts w:hint="eastAsia"/>
        </w:rPr>
        <w:t>号为成绩中下等生，四号为学困生，各组成员序号是不固定的，要随成员成绩的升降进行重新排列，使每一个学生都有享有成功的机会，从而更好的调动学困生的积极性。</w:t>
      </w:r>
    </w:p>
    <w:p w:rsidR="004626A3" w:rsidRDefault="00F326E5">
      <w:r>
        <w:rPr>
          <w:rFonts w:hint="eastAsia"/>
        </w:rPr>
        <w:t>2</w:t>
      </w:r>
      <w:r>
        <w:rPr>
          <w:rFonts w:hint="eastAsia"/>
        </w:rPr>
        <w:t>、联谊结对：本着“高低团结，两两互助”的原则，各组</w:t>
      </w:r>
      <w:r>
        <w:rPr>
          <w:rFonts w:hint="eastAsia"/>
        </w:rPr>
        <w:t>1</w:t>
      </w:r>
      <w:r>
        <w:rPr>
          <w:rFonts w:hint="eastAsia"/>
        </w:rPr>
        <w:t>号与</w:t>
      </w:r>
      <w:r>
        <w:rPr>
          <w:rFonts w:hint="eastAsia"/>
        </w:rPr>
        <w:t>4</w:t>
      </w:r>
      <w:r>
        <w:rPr>
          <w:rFonts w:hint="eastAsia"/>
        </w:rPr>
        <w:t>号，</w:t>
      </w:r>
      <w:r>
        <w:rPr>
          <w:rFonts w:hint="eastAsia"/>
        </w:rPr>
        <w:t>2</w:t>
      </w:r>
      <w:r>
        <w:rPr>
          <w:rFonts w:hint="eastAsia"/>
        </w:rPr>
        <w:t>号与</w:t>
      </w:r>
      <w:r>
        <w:rPr>
          <w:rFonts w:hint="eastAsia"/>
        </w:rPr>
        <w:t>3</w:t>
      </w:r>
      <w:r>
        <w:rPr>
          <w:rFonts w:hint="eastAsia"/>
        </w:rPr>
        <w:t>号联谊结对，合作学习，互帮互助，共同提高。使小组成员处于一种“沉浮与共，荣辱相关”的学习情景中，共同应付来自其他小组的竞争，这样给学困生的进步提供了一个良好的时机，也为优秀者创造了一个自由发挥的空间。</w:t>
      </w:r>
    </w:p>
    <w:p w:rsidR="004626A3" w:rsidRDefault="00F326E5">
      <w:r>
        <w:rPr>
          <w:rFonts w:hint="eastAsia"/>
        </w:rPr>
        <w:t>3</w:t>
      </w:r>
      <w:r>
        <w:rPr>
          <w:rFonts w:hint="eastAsia"/>
        </w:rPr>
        <w:t>、激励评价：现代心理学家认为，“在人们的学习活动中起决定作用的不是智商的高低，情绪因素才是学习活动的主要因素。”学生都有表现自己的需要，有享有快乐和成功的需要，在我的课堂上，激励评价贯穿始终，方式灵活多样，“榜样激励、成功激励、进步激</w:t>
      </w:r>
      <w:r>
        <w:rPr>
          <w:rFonts w:hint="eastAsia"/>
        </w:rPr>
        <w:t>励，”给不同的学生都有受表扬的机会，不让他们正天处于半睡半醒之间，充分激发了他们的积极性。</w:t>
      </w:r>
    </w:p>
    <w:p w:rsidR="004626A3" w:rsidRDefault="00F326E5">
      <w:r>
        <w:rPr>
          <w:rFonts w:hint="eastAsia"/>
        </w:rPr>
        <w:t>4</w:t>
      </w:r>
      <w:r>
        <w:rPr>
          <w:rFonts w:hint="eastAsia"/>
        </w:rPr>
        <w:t>、奖励表彰：为了促进学生的学习兴趣和学习热情向着稳定健康的方向发展，进一步强化学习动机，每隔一段时间有如下表彰：</w:t>
      </w:r>
    </w:p>
    <w:p w:rsidR="004626A3" w:rsidRDefault="00F326E5">
      <w:r>
        <w:rPr>
          <w:rFonts w:hint="eastAsia"/>
        </w:rPr>
        <w:t>A</w:t>
      </w:r>
      <w:r>
        <w:rPr>
          <w:rFonts w:hint="eastAsia"/>
        </w:rPr>
        <w:t>、优秀小组奖：六个小组积分第一名的获“红花小组奖”，第二名获“黄花小组奖，”以鼓励他们团结协作、积极进取。</w:t>
      </w:r>
    </w:p>
    <w:p w:rsidR="004626A3" w:rsidRDefault="00F326E5">
      <w:r>
        <w:rPr>
          <w:rFonts w:hint="eastAsia"/>
        </w:rPr>
        <w:t>B</w:t>
      </w:r>
      <w:r>
        <w:rPr>
          <w:rFonts w:hint="eastAsia"/>
        </w:rPr>
        <w:t>、出类拔萃奖：用来奖励各号成绩中的前两名，旨在调动他们的积极性，既为小组做贡献，又使自己在同号中出类拔萃。</w:t>
      </w:r>
    </w:p>
    <w:p w:rsidR="004626A3" w:rsidRDefault="00F326E5">
      <w:r>
        <w:rPr>
          <w:rFonts w:hint="eastAsia"/>
        </w:rPr>
        <w:t>C</w:t>
      </w:r>
      <w:r>
        <w:rPr>
          <w:rFonts w:hint="eastAsia"/>
        </w:rPr>
        <w:t>、联谊对子奖：奖励三对联谊合作对子，主要以学困生的进步为标准，以鼓励他们相互帮助，</w:t>
      </w:r>
      <w:r>
        <w:rPr>
          <w:rFonts w:hint="eastAsia"/>
        </w:rPr>
        <w:t>推动学</w:t>
      </w:r>
      <w:r>
        <w:rPr>
          <w:rFonts w:hint="eastAsia"/>
        </w:rPr>
        <w:lastRenderedPageBreak/>
        <w:t>困生的转化。</w:t>
      </w:r>
    </w:p>
    <w:p w:rsidR="004626A3" w:rsidRDefault="00F326E5">
      <w:r>
        <w:rPr>
          <w:rFonts w:hint="eastAsia"/>
        </w:rPr>
        <w:t>D</w:t>
      </w:r>
      <w:r>
        <w:rPr>
          <w:rFonts w:hint="eastAsia"/>
        </w:rPr>
        <w:t>、最大进步奖：从进步生中评出三个上升幅度最大的给于表扬，鼓励学困声的转化，减少学困生群体。</w:t>
      </w:r>
    </w:p>
    <w:p w:rsidR="004626A3" w:rsidRDefault="00F326E5">
      <w:r>
        <w:rPr>
          <w:rFonts w:hint="eastAsia"/>
        </w:rPr>
        <w:t>5</w:t>
      </w:r>
      <w:r>
        <w:rPr>
          <w:rFonts w:hint="eastAsia"/>
        </w:rPr>
        <w:t>、合作学习在教学流程中的具体操作：</w:t>
      </w:r>
    </w:p>
    <w:p w:rsidR="004626A3" w:rsidRDefault="00F326E5">
      <w:r>
        <w:rPr>
          <w:rFonts w:hint="eastAsia"/>
        </w:rPr>
        <w:t>教师在教学过程中，学生是演员，教师是引导者，合作者，是导演，是剧务，总之是服务者，天才的演员能弥补导演的不足，所以教师的职责是为学生的发展创造一个和谐开放的思考、讨论、探究的气氛，创造一个“海阔凭鱼跃，天高任鸟飞”的课堂教学境界，让学生真正的处于主体地位，在组与组人与人之间共同提高。合作学习可以通过以下环节加以体现：</w:t>
      </w:r>
    </w:p>
    <w:p w:rsidR="004626A3" w:rsidRDefault="00F326E5">
      <w:r>
        <w:rPr>
          <w:rFonts w:hint="eastAsia"/>
        </w:rPr>
        <w:t>首先是课前预习：为使自己的小组在竞争中立</w:t>
      </w:r>
      <w:r>
        <w:rPr>
          <w:rFonts w:hint="eastAsia"/>
        </w:rPr>
        <w:t>于有利地位，小组长每节课前到老师那里取预习提纲，和小组成员进行交流，这一环节要求教师出示的提纲体现出本节课所学知识的完整性、准确性、层次性。在小组中成员一对一的进行辅导①→④、②→③，教师要求学生依据预习提纲，在讨论中做好笔记，边看边思考，提倡动手、动脑，找出问题，寻求答案。使小组学习积极主动</w:t>
      </w:r>
      <w:r>
        <w:rPr>
          <w:rFonts w:hint="eastAsia"/>
        </w:rPr>
        <w:t xml:space="preserve"> </w:t>
      </w:r>
      <w:r>
        <w:rPr>
          <w:rFonts w:hint="eastAsia"/>
        </w:rPr>
        <w:t>，气氛热烈对于促进各层次的发展都有积极作用。例如，我在讲三角形中位线这节课时给学生提供了如下的提纲：（</w:t>
      </w:r>
      <w:r>
        <w:rPr>
          <w:rFonts w:hint="eastAsia"/>
        </w:rPr>
        <w:t>1</w:t>
      </w:r>
      <w:r>
        <w:rPr>
          <w:rFonts w:hint="eastAsia"/>
        </w:rPr>
        <w:t>）你能否将任意一个三角形任意的分成</w:t>
      </w:r>
      <w:r>
        <w:rPr>
          <w:rFonts w:hint="eastAsia"/>
        </w:rPr>
        <w:t>4</w:t>
      </w:r>
      <w:r>
        <w:rPr>
          <w:rFonts w:hint="eastAsia"/>
        </w:rPr>
        <w:t>个面积相等的三角形？</w:t>
      </w:r>
      <w:r>
        <w:rPr>
          <w:rFonts w:hint="eastAsia"/>
        </w:rPr>
        <w:t>4</w:t>
      </w:r>
      <w:r>
        <w:rPr>
          <w:rFonts w:hint="eastAsia"/>
        </w:rPr>
        <w:t>个全等的三角形呢？（</w:t>
      </w:r>
      <w:r>
        <w:rPr>
          <w:rFonts w:hint="eastAsia"/>
        </w:rPr>
        <w:t>2</w:t>
      </w:r>
      <w:r>
        <w:rPr>
          <w:rFonts w:hint="eastAsia"/>
        </w:rPr>
        <w:t>）猜想连接三角形两边中点之间的线</w:t>
      </w:r>
      <w:r>
        <w:rPr>
          <w:rFonts w:hint="eastAsia"/>
        </w:rPr>
        <w:t>段有什么性质？你能想法验证吗？（</w:t>
      </w:r>
      <w:r>
        <w:rPr>
          <w:rFonts w:hint="eastAsia"/>
        </w:rPr>
        <w:t>3</w:t>
      </w:r>
      <w:r>
        <w:rPr>
          <w:rFonts w:hint="eastAsia"/>
        </w:rPr>
        <w:t>）结合现实寻找中位线在生活中的应用。这样可以让学生对本节可的重点和难点有初步的了解和掌握，上课听讲时有的放矢，并能将所学知识运用到生活中，回归自然。</w:t>
      </w:r>
    </w:p>
    <w:p w:rsidR="004626A3" w:rsidRDefault="00F326E5">
      <w:r>
        <w:rPr>
          <w:rFonts w:hint="eastAsia"/>
        </w:rPr>
        <w:t>其次，课堂上：教师根据自己提供的预习提纲设计课堂问题，提问各组水平相当的同学，答对的以</w:t>
      </w:r>
      <w:r>
        <w:rPr>
          <w:rFonts w:hint="eastAsia"/>
        </w:rPr>
        <w:t>6</w:t>
      </w:r>
      <w:r>
        <w:rPr>
          <w:rFonts w:hint="eastAsia"/>
        </w:rPr>
        <w:t>分记入该组中，为了防止搭便车现象，教师根据问题的难易程度，教师提问</w:t>
      </w:r>
      <w:r>
        <w:rPr>
          <w:rFonts w:hint="eastAsia"/>
        </w:rPr>
        <w:t>3</w:t>
      </w:r>
      <w:r>
        <w:rPr>
          <w:rFonts w:hint="eastAsia"/>
        </w:rPr>
        <w:t>——</w:t>
      </w:r>
      <w:r>
        <w:rPr>
          <w:rFonts w:hint="eastAsia"/>
        </w:rPr>
        <w:t>4</w:t>
      </w:r>
      <w:r>
        <w:rPr>
          <w:rFonts w:hint="eastAsia"/>
        </w:rPr>
        <w:t>秒后，指明有几号回答次问题，如果后一号能够回答出前一号所回答不出的问题，每隔一号嘉奖一分，这样使每一个同学都有为本组挣分的机会，并且加大了学困生的比重，进而使他们主动</w:t>
      </w:r>
      <w:r>
        <w:rPr>
          <w:rFonts w:hint="eastAsia"/>
        </w:rPr>
        <w:t>的和优秀声探究问题，课堂气氛边的异常活跃。</w:t>
      </w:r>
    </w:p>
    <w:p w:rsidR="004626A3" w:rsidRDefault="00F326E5">
      <w:r>
        <w:rPr>
          <w:rFonts w:hint="eastAsia"/>
        </w:rPr>
        <w:t>再次，课后检测：课后测验是小组的另一种竞争形式，由于每位同学的接受能力不同，在相同的条件下对问题的掌握程度不同，因此部分学生在测验中达不到优秀，对这些同学不能一锤定音，可有本组的优秀成员进行辅导，进行第二次补考，最后，按每个小组的总分排名，基础分</w:t>
      </w:r>
      <w:r>
        <w:rPr>
          <w:rFonts w:hint="eastAsia"/>
        </w:rPr>
        <w:t>5</w:t>
      </w:r>
      <w:r>
        <w:rPr>
          <w:rFonts w:hint="eastAsia"/>
        </w:rPr>
        <w:t>分，每提前一个名次加一分，这样把主动权交给学生变的更主动、更积极、更自信。教师每两个周汇总课堂回答得分和测验得分，评出优秀小组和个人，最后及时根据学生的成绩对他们重新编号和排组，使整个班级处于动态的进步中，这种“分层性”</w:t>
      </w:r>
      <w:r>
        <w:rPr>
          <w:rFonts w:hint="eastAsia"/>
        </w:rPr>
        <w:t>评价，可使优等生“锦上添花”，让中等声“激流勇进”，让学困生“后来居上”。</w:t>
      </w:r>
    </w:p>
    <w:p w:rsidR="004626A3" w:rsidRDefault="00F326E5">
      <w:r>
        <w:rPr>
          <w:rFonts w:hint="eastAsia"/>
        </w:rPr>
        <w:t>合作学习体现了素质教育的根本特点，“教为主导，学为主体”的教学原则在合作学习中得以体现，构建了以学生主动学习，主动参与，积极探究为特征的教学模式，教师在课堂中努力创造一种自由融洽氛围，师生双方敞开心扉，互相接纳，建立了一种互信民主的合作关系</w:t>
      </w:r>
      <w:r>
        <w:rPr>
          <w:rFonts w:hint="eastAsia"/>
        </w:rPr>
        <w:t xml:space="preserve"> </w:t>
      </w:r>
      <w:r>
        <w:rPr>
          <w:rFonts w:hint="eastAsia"/>
        </w:rPr>
        <w:t>，彼此之间达到心理相容。教学过程中，注意因材施教，使长者增长，短者补短，对学生少批评多表扬，使其在“最近的发展区内”发现自己的价值，最终达到共同提高。</w:t>
      </w:r>
    </w:p>
    <w:p w:rsidR="004626A3" w:rsidRDefault="00F326E5">
      <w:r>
        <w:rPr>
          <w:rFonts w:hint="eastAsia"/>
        </w:rPr>
        <w:t>总之，运用“小组合作”的教学模式，使学生自</w:t>
      </w:r>
      <w:r>
        <w:rPr>
          <w:rFonts w:hint="eastAsia"/>
        </w:rPr>
        <w:t>己动脑、动手、动口，鼓励他们的自我意识、自我发挥、自我教育、自我管理、自我培养、自主发展。</w:t>
      </w:r>
    </w:p>
    <w:p w:rsidR="004626A3" w:rsidRDefault="00F326E5">
      <w:r>
        <w:rPr>
          <w:rFonts w:hint="eastAsia"/>
        </w:rPr>
        <w:t>参考文献：</w:t>
      </w:r>
    </w:p>
    <w:p w:rsidR="004626A3" w:rsidRDefault="00F326E5">
      <w:r>
        <w:rPr>
          <w:rFonts w:hint="eastAsia"/>
        </w:rPr>
        <w:t>1</w:t>
      </w:r>
      <w:hyperlink r:id="rId7" w:tgtFrame="http://xueshu.baidu.com/_blank" w:history="1">
        <w:r>
          <w:t>初中数学课堂中的合作学习研究</w:t>
        </w:r>
      </w:hyperlink>
      <w:r>
        <w:rPr>
          <w:rFonts w:hint="eastAsia"/>
        </w:rPr>
        <w:t xml:space="preserve">  </w:t>
      </w:r>
      <w:hyperlink r:id="rId8" w:tgtFrame="http://xueshu.baidu.com/_blank" w:history="1">
        <w:r>
          <w:t>徐晓彬</w:t>
        </w:r>
      </w:hyperlink>
      <w:r>
        <w:t> - </w:t>
      </w:r>
      <w:hyperlink r:id="rId9" w:tgtFrame="http://xueshu.baidu.com/_blank" w:tooltip="《学生之友:初中版》" w:history="1">
        <w:r>
          <w:t>《学生之友</w:t>
        </w:r>
        <w:r>
          <w:t>:</w:t>
        </w:r>
        <w:r>
          <w:t>初中版》</w:t>
        </w:r>
      </w:hyperlink>
    </w:p>
    <w:p w:rsidR="004626A3" w:rsidRDefault="00F326E5">
      <w:r>
        <w:rPr>
          <w:rFonts w:hint="eastAsia"/>
        </w:rPr>
        <w:t>2</w:t>
      </w:r>
      <w:hyperlink r:id="rId10" w:tgtFrame="http://xueshu.baidu.com/_blank" w:history="1">
        <w:r>
          <w:t>数学课堂中小组合作学习探究</w:t>
        </w:r>
      </w:hyperlink>
      <w:r>
        <w:rPr>
          <w:rFonts w:hint="eastAsia"/>
        </w:rPr>
        <w:t xml:space="preserve">   </w:t>
      </w:r>
      <w:hyperlink r:id="rId11" w:tgtFrame="http://xueshu.baidu.com/_blank" w:history="1">
        <w:r>
          <w:t>陈妮</w:t>
        </w:r>
      </w:hyperlink>
      <w:r>
        <w:t> - </w:t>
      </w:r>
      <w:hyperlink r:id="rId12" w:tgtFrame="http://xueshu.baidu.com/_blank" w:tooltip="《都市家教月刊》" w:history="1">
        <w:r>
          <w:t>《都市家教月刊》</w:t>
        </w:r>
      </w:hyperlink>
    </w:p>
    <w:p w:rsidR="004626A3" w:rsidRDefault="004626A3"/>
    <w:p w:rsidR="004626A3" w:rsidRDefault="00F326E5">
      <w:r>
        <w:rPr>
          <w:rFonts w:hint="eastAsia"/>
        </w:rPr>
        <w:t xml:space="preserve"> </w:t>
      </w:r>
    </w:p>
    <w:p w:rsidR="004626A3" w:rsidRDefault="004626A3"/>
    <w:p w:rsidR="004626A3" w:rsidRDefault="004626A3"/>
    <w:p w:rsidR="004626A3" w:rsidRDefault="004626A3"/>
    <w:p w:rsidR="004626A3" w:rsidRDefault="00F326E5">
      <w:r>
        <w:rPr>
          <w:rFonts w:hint="eastAsia"/>
        </w:rPr>
        <w:t xml:space="preserve">  </w:t>
      </w:r>
    </w:p>
    <w:sectPr w:rsidR="004626A3" w:rsidSect="004626A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8" w:right="1134" w:bottom="1418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26E5" w:rsidRDefault="00F326E5" w:rsidP="004626A3">
      <w:r>
        <w:separator/>
      </w:r>
    </w:p>
  </w:endnote>
  <w:endnote w:type="continuationSeparator" w:id="0">
    <w:p w:rsidR="00F326E5" w:rsidRDefault="00F326E5" w:rsidP="004626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26A3" w:rsidRDefault="004626A3">
    <w:pPr>
      <w:pStyle w:val="a3"/>
      <w:framePr w:wrap="around" w:vAnchor="text" w:hAnchor="margin" w:xAlign="right" w:y="1"/>
      <w:rPr>
        <w:rStyle w:val="a6"/>
      </w:rPr>
    </w:pPr>
    <w:r>
      <w:fldChar w:fldCharType="begin"/>
    </w:r>
    <w:r w:rsidR="00F326E5">
      <w:rPr>
        <w:rStyle w:val="a6"/>
      </w:rPr>
      <w:instrText xml:space="preserve">PAGE  </w:instrText>
    </w:r>
    <w:r>
      <w:fldChar w:fldCharType="end"/>
    </w:r>
  </w:p>
  <w:p w:rsidR="004626A3" w:rsidRDefault="004626A3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26A3" w:rsidRDefault="004626A3">
    <w:pPr>
      <w:pStyle w:val="a3"/>
      <w:framePr w:wrap="around" w:vAnchor="text" w:hAnchor="margin" w:xAlign="right" w:y="1"/>
      <w:rPr>
        <w:rStyle w:val="a6"/>
      </w:rPr>
    </w:pPr>
  </w:p>
  <w:p w:rsidR="004626A3" w:rsidRDefault="004626A3">
    <w:pPr>
      <w:pStyle w:val="a3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26A3" w:rsidRDefault="004626A3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26E5" w:rsidRDefault="00F326E5" w:rsidP="004626A3">
      <w:r>
        <w:separator/>
      </w:r>
    </w:p>
  </w:footnote>
  <w:footnote w:type="continuationSeparator" w:id="0">
    <w:p w:rsidR="00F326E5" w:rsidRDefault="00F326E5" w:rsidP="004626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26A3" w:rsidRDefault="004626A3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26A3" w:rsidRDefault="004626A3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26A3" w:rsidRDefault="004626A3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rsids>
    <w:rsidRoot w:val="00060A08"/>
    <w:rsid w:val="00060A08"/>
    <w:rsid w:val="00160536"/>
    <w:rsid w:val="001F6495"/>
    <w:rsid w:val="00235F0A"/>
    <w:rsid w:val="003E6E2C"/>
    <w:rsid w:val="004626A3"/>
    <w:rsid w:val="00482D8D"/>
    <w:rsid w:val="005140D6"/>
    <w:rsid w:val="006426F1"/>
    <w:rsid w:val="006C6752"/>
    <w:rsid w:val="00822069"/>
    <w:rsid w:val="0086682C"/>
    <w:rsid w:val="009B5071"/>
    <w:rsid w:val="00A11A75"/>
    <w:rsid w:val="00A31EF7"/>
    <w:rsid w:val="00B531A5"/>
    <w:rsid w:val="00C221DD"/>
    <w:rsid w:val="00C57DC9"/>
    <w:rsid w:val="00D649FE"/>
    <w:rsid w:val="00E05AC9"/>
    <w:rsid w:val="00EB17BB"/>
    <w:rsid w:val="00F326E5"/>
    <w:rsid w:val="00F86814"/>
    <w:rsid w:val="07BF678C"/>
    <w:rsid w:val="6ADD69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Default Paragraph Font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4626A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4626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rsid w:val="004626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rsid w:val="004626A3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6">
    <w:name w:val="page number"/>
    <w:basedOn w:val="a0"/>
    <w:rsid w:val="004626A3"/>
  </w:style>
  <w:style w:type="character" w:styleId="a7">
    <w:name w:val="Hyperlink"/>
    <w:basedOn w:val="a0"/>
    <w:rsid w:val="004626A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ueshu.baidu.com/s?wd=authoruri:(fe9a4fecfb4d8fe0)%20author:(%E5%BE%90%E6%99%93%E5%BD%AC)%20%E6%B1%9F%E8%8B%8F%01%E7%9C%81%01%E6%B3%B0%E5%85%B4%01%E5%B8%82%01%E9%BB%84%E6%A1%A5%01%E5%88%9D%E7%BA%A7%01%E4%B8%AD%E5%AD%A6%01&amp;tn=SE_baiduxueshu_c1gjeupa&amp;ie=utf-8&amp;sc_f_para=sc_hilight=person&amp;sort=sc_cited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xueshu.baidu.com/s?wd=paperuri:(cd1b16348db97acb764b479a1c0edf39)&amp;filter=sc_long_sign&amp;tn=SE_baiduxueshu_c1gjeupa&amp;ie=utf-8&amp;sc_ks_para=q=%E5%88%9D%E4%B8%AD%E6%95%B0%E5%AD%A6%E8%AF%BE%E5%A0%82%E4%B8%AD%E7%9A%84%E5%90%88%E4%BD%9C%E5%AD%A6%E4%B9%A0%E7%A0%94%E7%A9%B6" TargetMode="External"/><Relationship Id="rId12" Type="http://schemas.openxmlformats.org/officeDocument/2006/relationships/hyperlink" Target="http://xueshu.baidu.com/s?wd=journaluri:(254f82bfa257409b)%20%E3%80%8A%E9%83%BD%E5%B8%82%E5%AE%B6%E6%95%99%E6%9C%88%E5%88%8A%E3%80%8B&amp;tn=SE_baiduxueshu_c1gjeupa&amp;ie=utf-8&amp;sc_f_para=sc_hilight=publish&amp;sort=sc_cited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xueshu.baidu.com/s?wd=author:(%E9%99%88%E5%A6%AE)&amp;tn=SE_baiduxueshu_c1gjeupa&amp;ie=utf-8&amp;sc_f_para=sc_hilight=person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xueshu.baidu.com/s?wd=paperuri:(4269c2e3031107365507acff597107de)&amp;filter=sc_long_sign&amp;tn=SE_baiduxueshu_c1gjeupa&amp;ie=utf-8&amp;sc_ks_para=q=%E6%95%B0%E5%AD%A6%E8%AF%BE%E5%A0%82%E4%B8%AD%E5%B0%8F%E7%BB%84%E5%90%88%E4%BD%9C%E5%AD%A6%E4%B9%A0%E6%8E%A2%E7%A9%B6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xueshu.baidu.com/s?wd=journaluri:(1a24b9c7014e5aa9)%20%E3%80%8A%E5%AD%A6%E7%94%9F%E4%B9%8B%E5%8F%8B:%E5%88%9D%E4%B8%AD%E7%89%88%E3%80%8B&amp;tn=SE_baiduxueshu_c1gjeupa&amp;ie=utf-8&amp;sc_f_para=sc_hilight=publish&amp;sort=sc_cited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712</Words>
  <Characters>4065</Characters>
  <Application>Microsoft Office Word</Application>
  <DocSecurity>0</DocSecurity>
  <Lines>33</Lines>
  <Paragraphs>9</Paragraphs>
  <ScaleCrop>false</ScaleCrop>
  <Company>jujumao</Company>
  <LinksUpToDate>false</LinksUpToDate>
  <CharactersWithSpaces>4768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关于组织参加山东省2008年中小学教育科研优秀成果暨</dc:title>
  <dc:creator>Administrators</dc:creator>
  <cp:lastModifiedBy>xbany</cp:lastModifiedBy>
  <cp:revision>2</cp:revision>
  <cp:lastPrinted>2009-04-17T01:32:00Z</cp:lastPrinted>
  <dcterms:created xsi:type="dcterms:W3CDTF">2017-10-23T07:42:00Z</dcterms:created>
  <dcterms:modified xsi:type="dcterms:W3CDTF">2017-10-23T07:42:00Z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