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3A" w:rsidRPr="00F61E3A" w:rsidRDefault="00F61E3A" w:rsidP="00F61E3A">
      <w:pPr>
        <w:ind w:firstLineChars="200" w:firstLine="643"/>
        <w:jc w:val="center"/>
        <w:rPr>
          <w:b/>
          <w:sz w:val="32"/>
          <w:szCs w:val="32"/>
        </w:rPr>
      </w:pPr>
      <w:r w:rsidRPr="00F61E3A">
        <w:rPr>
          <w:rFonts w:hint="eastAsia"/>
          <w:b/>
          <w:sz w:val="32"/>
          <w:szCs w:val="32"/>
        </w:rPr>
        <w:t>浅析教师文化的类型与结构研究</w:t>
      </w:r>
    </w:p>
    <w:p w:rsidR="0035093A" w:rsidRDefault="00F61E3A" w:rsidP="00F61E3A">
      <w:pPr>
        <w:ind w:firstLineChars="200" w:firstLine="422"/>
        <w:jc w:val="center"/>
        <w:rPr>
          <w:b/>
          <w:szCs w:val="21"/>
        </w:rPr>
      </w:pPr>
      <w:r>
        <w:rPr>
          <w:rFonts w:hint="eastAsia"/>
          <w:b/>
          <w:szCs w:val="21"/>
        </w:rPr>
        <w:t>李玉清</w:t>
      </w:r>
      <w:r>
        <w:rPr>
          <w:rFonts w:hint="eastAsia"/>
          <w:b/>
          <w:szCs w:val="21"/>
        </w:rPr>
        <w:t xml:space="preserve">  </w:t>
      </w:r>
    </w:p>
    <w:p w:rsidR="0035093A" w:rsidRDefault="00F61E3A">
      <w:pPr>
        <w:ind w:firstLineChars="200" w:firstLine="420"/>
        <w:rPr>
          <w:bCs/>
          <w:szCs w:val="21"/>
        </w:rPr>
      </w:pPr>
      <w:r>
        <w:rPr>
          <w:rFonts w:hint="eastAsia"/>
          <w:bCs/>
          <w:szCs w:val="21"/>
        </w:rPr>
        <w:t>作者简介：李玉清，男，</w:t>
      </w:r>
      <w:r>
        <w:rPr>
          <w:rFonts w:hint="eastAsia"/>
          <w:bCs/>
          <w:szCs w:val="21"/>
        </w:rPr>
        <w:t>1977</w:t>
      </w:r>
      <w:r>
        <w:rPr>
          <w:rFonts w:hint="eastAsia"/>
          <w:bCs/>
          <w:szCs w:val="21"/>
        </w:rPr>
        <w:t>年</w:t>
      </w:r>
      <w:r>
        <w:rPr>
          <w:rFonts w:hint="eastAsia"/>
          <w:bCs/>
          <w:szCs w:val="21"/>
        </w:rPr>
        <w:t>10</w:t>
      </w:r>
      <w:r>
        <w:rPr>
          <w:rFonts w:hint="eastAsia"/>
          <w:bCs/>
          <w:szCs w:val="21"/>
        </w:rPr>
        <w:t>月生，硕士研究生，讲师，主要从事教育基本理论研究。现任职于湘南幼儿师范高等专科学校。联系电话；</w:t>
      </w:r>
      <w:r>
        <w:rPr>
          <w:rFonts w:hint="eastAsia"/>
          <w:bCs/>
          <w:szCs w:val="21"/>
        </w:rPr>
        <w:t>13016111359.  QQ</w:t>
      </w:r>
      <w:r>
        <w:rPr>
          <w:rFonts w:hint="eastAsia"/>
          <w:bCs/>
          <w:szCs w:val="21"/>
        </w:rPr>
        <w:t>邮箱：</w:t>
      </w:r>
      <w:r>
        <w:rPr>
          <w:rFonts w:hint="eastAsia"/>
          <w:bCs/>
          <w:szCs w:val="21"/>
        </w:rPr>
        <w:t>850040394.@qq.com</w:t>
      </w:r>
      <w:r>
        <w:rPr>
          <w:rFonts w:hint="eastAsia"/>
          <w:bCs/>
          <w:szCs w:val="21"/>
        </w:rPr>
        <w:t>邮编：</w:t>
      </w:r>
      <w:r>
        <w:rPr>
          <w:rFonts w:hint="eastAsia"/>
          <w:bCs/>
          <w:szCs w:val="21"/>
        </w:rPr>
        <w:t>423000.</w:t>
      </w:r>
      <w:r>
        <w:rPr>
          <w:rFonts w:hint="eastAsia"/>
          <w:bCs/>
          <w:szCs w:val="21"/>
        </w:rPr>
        <w:t>通讯地址：湖南省郴州市南岭大道</w:t>
      </w:r>
      <w:r>
        <w:rPr>
          <w:rFonts w:hint="eastAsia"/>
          <w:bCs/>
          <w:szCs w:val="21"/>
        </w:rPr>
        <w:t>180</w:t>
      </w:r>
      <w:r>
        <w:rPr>
          <w:rFonts w:hint="eastAsia"/>
          <w:bCs/>
          <w:szCs w:val="21"/>
        </w:rPr>
        <w:t>号</w:t>
      </w:r>
    </w:p>
    <w:p w:rsidR="0035093A" w:rsidRDefault="0035093A" w:rsidP="00F61E3A">
      <w:pPr>
        <w:ind w:firstLineChars="200" w:firstLine="422"/>
        <w:rPr>
          <w:b/>
          <w:szCs w:val="21"/>
        </w:rPr>
      </w:pPr>
    </w:p>
    <w:p w:rsidR="0035093A" w:rsidRDefault="00F61E3A" w:rsidP="00F61E3A">
      <w:pPr>
        <w:ind w:firstLineChars="200" w:firstLine="422"/>
        <w:rPr>
          <w:szCs w:val="21"/>
        </w:rPr>
      </w:pPr>
      <w:r>
        <w:rPr>
          <w:rFonts w:hint="eastAsia"/>
          <w:b/>
          <w:szCs w:val="21"/>
        </w:rPr>
        <w:t>摘要：</w:t>
      </w:r>
      <w:r>
        <w:rPr>
          <w:rFonts w:hint="eastAsia"/>
          <w:szCs w:val="21"/>
        </w:rPr>
        <w:t>教师文化的研究由诸多方面组成，而其中的类型与结构研究则构成了教师文化研究的基础研究部分。拓宽与深化教师文化研究中的类型与结构研究，对教师文化的整体研究具有重要的理论意义。</w:t>
      </w:r>
    </w:p>
    <w:p w:rsidR="0035093A" w:rsidRDefault="00F61E3A" w:rsidP="00F61E3A">
      <w:pPr>
        <w:ind w:firstLineChars="200" w:firstLine="422"/>
        <w:rPr>
          <w:szCs w:val="21"/>
        </w:rPr>
      </w:pPr>
      <w:r>
        <w:rPr>
          <w:rFonts w:hint="eastAsia"/>
          <w:b/>
          <w:szCs w:val="21"/>
        </w:rPr>
        <w:t>关键词：</w:t>
      </w:r>
      <w:r>
        <w:rPr>
          <w:rFonts w:hint="eastAsia"/>
          <w:szCs w:val="21"/>
        </w:rPr>
        <w:t>教师文化</w:t>
      </w:r>
      <w:r>
        <w:rPr>
          <w:rFonts w:hint="eastAsia"/>
          <w:szCs w:val="21"/>
        </w:rPr>
        <w:t xml:space="preserve">  </w:t>
      </w:r>
      <w:r>
        <w:rPr>
          <w:rFonts w:hint="eastAsia"/>
          <w:szCs w:val="21"/>
        </w:rPr>
        <w:t>类型</w:t>
      </w:r>
      <w:r>
        <w:rPr>
          <w:rFonts w:hint="eastAsia"/>
          <w:szCs w:val="21"/>
        </w:rPr>
        <w:t xml:space="preserve">  </w:t>
      </w:r>
      <w:r>
        <w:rPr>
          <w:rFonts w:hint="eastAsia"/>
          <w:szCs w:val="21"/>
        </w:rPr>
        <w:t>结构</w:t>
      </w:r>
    </w:p>
    <w:p w:rsidR="0035093A" w:rsidRDefault="0035093A">
      <w:pPr>
        <w:ind w:firstLineChars="200" w:firstLine="420"/>
        <w:rPr>
          <w:szCs w:val="21"/>
        </w:rPr>
      </w:pPr>
    </w:p>
    <w:p w:rsidR="0035093A" w:rsidRDefault="00F61E3A">
      <w:pPr>
        <w:numPr>
          <w:ilvl w:val="0"/>
          <w:numId w:val="1"/>
        </w:numPr>
        <w:tabs>
          <w:tab w:val="clear" w:pos="1140"/>
          <w:tab w:val="left" w:pos="0"/>
        </w:tabs>
        <w:ind w:left="0" w:firstLineChars="171" w:firstLine="359"/>
        <w:rPr>
          <w:szCs w:val="21"/>
        </w:rPr>
      </w:pPr>
      <w:r>
        <w:rPr>
          <w:rFonts w:hint="eastAsia"/>
          <w:szCs w:val="21"/>
        </w:rPr>
        <w:t>教师文化的界定</w:t>
      </w:r>
    </w:p>
    <w:p w:rsidR="0035093A" w:rsidRDefault="00F61E3A">
      <w:pPr>
        <w:ind w:firstLineChars="171" w:firstLine="359"/>
        <w:rPr>
          <w:szCs w:val="21"/>
        </w:rPr>
      </w:pPr>
      <w:r>
        <w:rPr>
          <w:rFonts w:hint="eastAsia"/>
          <w:szCs w:val="21"/>
        </w:rPr>
        <w:t>关于教师文化的定义，著名的人类学家泰勒在其《原始文化》的一书中的解释是：“文化</w:t>
      </w:r>
      <w:r>
        <w:rPr>
          <w:szCs w:val="21"/>
        </w:rPr>
        <w:t>……</w:t>
      </w:r>
      <w:r>
        <w:rPr>
          <w:rFonts w:hint="eastAsia"/>
          <w:szCs w:val="21"/>
        </w:rPr>
        <w:t>从其广泛的人种学意义上理解</w:t>
      </w:r>
      <w:r>
        <w:rPr>
          <w:rFonts w:hint="eastAsia"/>
          <w:szCs w:val="21"/>
        </w:rPr>
        <w:t>,</w:t>
      </w:r>
      <w:r>
        <w:rPr>
          <w:rFonts w:hint="eastAsia"/>
          <w:szCs w:val="21"/>
        </w:rPr>
        <w:t>是作为一个社会成员所获得的包括知识、信仰、艺术、法律、道德、风俗及其它能力和习惯的综合体。”</w:t>
      </w:r>
      <w:r>
        <w:rPr>
          <w:rFonts w:hint="eastAsia"/>
          <w:color w:val="000000"/>
          <w:szCs w:val="21"/>
          <w:vertAlign w:val="superscript"/>
        </w:rPr>
        <w:t>【</w:t>
      </w:r>
      <w:r>
        <w:rPr>
          <w:rFonts w:hint="eastAsia"/>
          <w:color w:val="000000"/>
          <w:szCs w:val="21"/>
          <w:vertAlign w:val="superscript"/>
        </w:rPr>
        <w:t>1</w:t>
      </w:r>
      <w:r>
        <w:rPr>
          <w:rFonts w:hint="eastAsia"/>
          <w:color w:val="000000"/>
          <w:szCs w:val="21"/>
          <w:vertAlign w:val="superscript"/>
        </w:rPr>
        <w:t>】</w:t>
      </w:r>
      <w:r>
        <w:rPr>
          <w:rFonts w:hint="eastAsia"/>
          <w:szCs w:val="21"/>
        </w:rPr>
        <w:t>遵循泰勒的实证主义传统，彼得森则对文化的定义作了进一步的阐述。彼得森的文化定义是</w:t>
      </w:r>
      <w:r>
        <w:rPr>
          <w:rFonts w:hint="eastAsia"/>
          <w:szCs w:val="21"/>
        </w:rPr>
        <w:t>：“文化由四种符号构成，（</w:t>
      </w:r>
      <w:r>
        <w:rPr>
          <w:rFonts w:hint="eastAsia"/>
          <w:szCs w:val="21"/>
        </w:rPr>
        <w:t>1</w:t>
      </w:r>
      <w:r>
        <w:rPr>
          <w:rFonts w:hint="eastAsia"/>
          <w:szCs w:val="21"/>
        </w:rPr>
        <w:t>）价值，将行为和目标分为各种等级的选择命题。（</w:t>
      </w:r>
      <w:r>
        <w:rPr>
          <w:rFonts w:hint="eastAsia"/>
          <w:szCs w:val="21"/>
        </w:rPr>
        <w:t>2</w:t>
      </w:r>
      <w:r>
        <w:rPr>
          <w:rFonts w:hint="eastAsia"/>
          <w:szCs w:val="21"/>
        </w:rPr>
        <w:t>）规范，与行为交往相关的价值观的特定表现。（</w:t>
      </w:r>
      <w:r>
        <w:rPr>
          <w:rFonts w:hint="eastAsia"/>
          <w:szCs w:val="21"/>
        </w:rPr>
        <w:t>3</w:t>
      </w:r>
      <w:r>
        <w:rPr>
          <w:rFonts w:hint="eastAsia"/>
          <w:szCs w:val="21"/>
        </w:rPr>
        <w:t>）信仰，关于世界如何动作的存在命题，常常起到为价值观和规范提供合法根据的作用（反过来信仰又常常为日常意识，科学和宗教所合法化）。（</w:t>
      </w:r>
      <w:r>
        <w:rPr>
          <w:rFonts w:hint="eastAsia"/>
          <w:szCs w:val="21"/>
        </w:rPr>
        <w:t>4</w:t>
      </w:r>
      <w:r>
        <w:rPr>
          <w:rFonts w:hint="eastAsia"/>
          <w:szCs w:val="21"/>
        </w:rPr>
        <w:t>）最后的表意象征。”</w:t>
      </w:r>
      <w:r>
        <w:rPr>
          <w:rFonts w:hint="eastAsia"/>
          <w:color w:val="000000"/>
          <w:szCs w:val="21"/>
          <w:vertAlign w:val="superscript"/>
        </w:rPr>
        <w:t>【</w:t>
      </w:r>
      <w:r>
        <w:rPr>
          <w:rFonts w:hint="eastAsia"/>
          <w:color w:val="000000"/>
          <w:szCs w:val="21"/>
          <w:vertAlign w:val="superscript"/>
        </w:rPr>
        <w:t>2</w:t>
      </w:r>
      <w:r>
        <w:rPr>
          <w:rFonts w:hint="eastAsia"/>
          <w:color w:val="000000"/>
          <w:szCs w:val="21"/>
          <w:vertAlign w:val="superscript"/>
        </w:rPr>
        <w:t>】</w:t>
      </w:r>
      <w:r>
        <w:rPr>
          <w:rFonts w:hint="eastAsia"/>
          <w:szCs w:val="21"/>
        </w:rPr>
        <w:t>泰勒关于文化的定义揭示了人类生活方式的独特起因，对于理解多元文化背景下的彼此相异的人类生活方式是较为贴切的，但如果据此来定义教师文化则显得过于宽泛了，因为它几乎涵盖了生活中一切方面的文化定义。而彼得森关于文化的定义则相对来说窄化了文</w:t>
      </w:r>
      <w:r>
        <w:rPr>
          <w:rFonts w:hint="eastAsia"/>
          <w:szCs w:val="21"/>
        </w:rPr>
        <w:t>化的内涵，同时这一定义与社会生活不存在相互包含的关系。将文化从日常生活中抽象出来，突出了文化各组成部分之间的统一性及相互依存性，使得我们可以通过文化这一定义透视出社会生活的意义结构。彼得森的文化定义相对于泰勒的文化定义来说能够使我们在理解和阐述教师文化概念时更为具体、更有针对性。根据彼得森的文化定义，我们可以把教师文化定义为：教师文化是隐含在教师实际生活中的价值、规范、信仰等表意象征系统，它是教师教育生活的意义结构。</w:t>
      </w:r>
    </w:p>
    <w:p w:rsidR="0035093A" w:rsidRDefault="00F61E3A">
      <w:pPr>
        <w:numPr>
          <w:ilvl w:val="0"/>
          <w:numId w:val="1"/>
        </w:numPr>
        <w:tabs>
          <w:tab w:val="clear" w:pos="1140"/>
          <w:tab w:val="left" w:pos="0"/>
        </w:tabs>
        <w:ind w:left="0" w:firstLine="360"/>
        <w:rPr>
          <w:szCs w:val="21"/>
        </w:rPr>
      </w:pPr>
      <w:r>
        <w:rPr>
          <w:rFonts w:hint="eastAsia"/>
          <w:szCs w:val="21"/>
        </w:rPr>
        <w:t>对教师文化研究中“类型”与“结构”的澄清</w:t>
      </w:r>
    </w:p>
    <w:p w:rsidR="0035093A" w:rsidRDefault="00F61E3A">
      <w:pPr>
        <w:ind w:firstLineChars="171" w:firstLine="359"/>
        <w:rPr>
          <w:szCs w:val="21"/>
        </w:rPr>
      </w:pPr>
      <w:r>
        <w:rPr>
          <w:rFonts w:hint="eastAsia"/>
          <w:szCs w:val="21"/>
        </w:rPr>
        <w:t>“类型”与“结构”是我们日常生活中应用频率很高，</w:t>
      </w:r>
      <w:r>
        <w:rPr>
          <w:rFonts w:hint="eastAsia"/>
          <w:szCs w:val="21"/>
        </w:rPr>
        <w:t>应用范围很广的两个词汇。如果有人问我们说，“你能否正确地运用好这两个词呢？”我们一定会胸有成竹的告诉他“能”。但笔者在对教师文化类型与结构的考查研究中却意外的发现有不少人在误导、误用这两个词汇，其中不乏教育领域内专门从事教师文化研究的人员。在对这一现象表示诧异之余，我不禁认为应该匡正某些人对教师文化类型与结构的错误理解以减少甚至杜绝这些人对上述两个词汇的滥用，从而为教师文化类型与结构的研究廓清迷雾。</w:t>
      </w:r>
    </w:p>
    <w:p w:rsidR="0035093A" w:rsidRDefault="00F61E3A">
      <w:pPr>
        <w:ind w:firstLineChars="171" w:firstLine="359"/>
        <w:rPr>
          <w:szCs w:val="21"/>
        </w:rPr>
      </w:pPr>
      <w:r>
        <w:rPr>
          <w:rFonts w:hint="eastAsia"/>
          <w:szCs w:val="21"/>
        </w:rPr>
        <w:t>要准确理解教师文化的类型与结构，我认为有必要对“类型”与“结构”两个词汇进行澄清。在商务印书馆出版的《现代汉</w:t>
      </w:r>
      <w:r>
        <w:rPr>
          <w:rFonts w:hint="eastAsia"/>
          <w:szCs w:val="21"/>
        </w:rPr>
        <w:t>语词典》中，对“类型”一词的解释是：具有共同特征的事物所形成的种类。而该词典对“结构”一词的解释则是：各个组成部分的搭配和排列。从上述解释我们不难看出教师文化类型与教师文化结构是有着本质区别的。“类型”是一个复数概念，是对同类事物存在本质的抽象与概括。“结构”则是一个单数概念，它注重的是对具体存在的分析和解剖。所以当我们说某学校的教师文化属于个人主义教师文化时，我们就可以说这个学校教师文化的存在本质反映着个人主义教师文化这一类型的共同特征。但我们却不能断然否定人为合作或自然合作的教师文化在这个学校中不存在，</w:t>
      </w:r>
      <w:r>
        <w:rPr>
          <w:rFonts w:hint="eastAsia"/>
          <w:szCs w:val="21"/>
        </w:rPr>
        <w:t>只不过合作性的教</w:t>
      </w:r>
      <w:r>
        <w:rPr>
          <w:rFonts w:hint="eastAsia"/>
          <w:szCs w:val="21"/>
        </w:rPr>
        <w:lastRenderedPageBreak/>
        <w:t>师文化不占主流，尚未成为该学校教师文化的存在本质罢了。因此我们可以说教师文化类型研究着眼于从质上研究教师文化的特征。同理，当我们把某一具体学校的教师文化结构划分为教师物质文化、教师制度文化、教师精神文化时，我们是通过对该学校教师文化各组成部分的仔细观察和分析后得出的。各组成部分中的某部分表现得越强烈就越容易被我们观察和分析得到，否则就很难进入我们的视野和思维。所以我们可以说教师文化的结构研究着眼于从量上研究教师文化的各个组成部分。</w:t>
      </w:r>
    </w:p>
    <w:p w:rsidR="0035093A" w:rsidRDefault="00F61E3A">
      <w:pPr>
        <w:numPr>
          <w:ilvl w:val="0"/>
          <w:numId w:val="1"/>
        </w:numPr>
        <w:rPr>
          <w:szCs w:val="21"/>
        </w:rPr>
      </w:pPr>
      <w:r>
        <w:rPr>
          <w:rFonts w:hint="eastAsia"/>
          <w:szCs w:val="21"/>
        </w:rPr>
        <w:t>对教师文化类型研究的评析</w:t>
      </w:r>
    </w:p>
    <w:p w:rsidR="0035093A" w:rsidRDefault="00F61E3A">
      <w:pPr>
        <w:numPr>
          <w:ilvl w:val="0"/>
          <w:numId w:val="2"/>
        </w:numPr>
        <w:tabs>
          <w:tab w:val="clear" w:pos="1260"/>
          <w:tab w:val="left" w:pos="0"/>
        </w:tabs>
        <w:ind w:left="0" w:firstLine="540"/>
        <w:rPr>
          <w:szCs w:val="21"/>
        </w:rPr>
      </w:pPr>
      <w:r>
        <w:rPr>
          <w:rFonts w:hint="eastAsia"/>
          <w:szCs w:val="21"/>
        </w:rPr>
        <w:t>教师文化类型研究的现状</w:t>
      </w:r>
    </w:p>
    <w:p w:rsidR="0035093A" w:rsidRDefault="00F61E3A">
      <w:pPr>
        <w:ind w:firstLine="435"/>
        <w:rPr>
          <w:color w:val="000000"/>
          <w:szCs w:val="21"/>
          <w:vertAlign w:val="superscript"/>
        </w:rPr>
      </w:pPr>
      <w:r>
        <w:rPr>
          <w:rFonts w:hint="eastAsia"/>
          <w:szCs w:val="21"/>
        </w:rPr>
        <w:t>关于教师文</w:t>
      </w:r>
      <w:r>
        <w:rPr>
          <w:rFonts w:hint="eastAsia"/>
          <w:szCs w:val="21"/>
        </w:rPr>
        <w:t>化类型的研究，各位学者都针对自己所研究的侧重点提出了相对独特的划分类型标准。如有学者认为教师文化可以分为：充满活力型教师文化、停滞不前型教师文化、按部就班型教师文化。并且认为教师文化按不同教育阶段教师的角色又可以分为：大学教师文化、中学教师文化、小学教师文化</w:t>
      </w:r>
      <w:r>
        <w:rPr>
          <w:rFonts w:hint="eastAsia"/>
          <w:color w:val="000000"/>
          <w:szCs w:val="21"/>
          <w:vertAlign w:val="superscript"/>
        </w:rPr>
        <w:t>【</w:t>
      </w:r>
      <w:r>
        <w:rPr>
          <w:rFonts w:hint="eastAsia"/>
          <w:color w:val="000000"/>
          <w:szCs w:val="21"/>
          <w:vertAlign w:val="superscript"/>
        </w:rPr>
        <w:t>3</w:t>
      </w:r>
      <w:r>
        <w:rPr>
          <w:rFonts w:hint="eastAsia"/>
          <w:color w:val="000000"/>
          <w:szCs w:val="21"/>
          <w:vertAlign w:val="superscript"/>
        </w:rPr>
        <w:t>】</w:t>
      </w:r>
      <w:r>
        <w:rPr>
          <w:rFonts w:hint="eastAsia"/>
          <w:szCs w:val="21"/>
        </w:rPr>
        <w:t>。郑金洲在其《教育文化学》一书中对高等学校教师文化进行了分类，认为教师文化可以分为学术为本的文化、学校为本的文化、学科为本的文化。</w:t>
      </w:r>
      <w:r>
        <w:rPr>
          <w:rFonts w:hint="eastAsia"/>
          <w:color w:val="000000"/>
          <w:szCs w:val="21"/>
          <w:vertAlign w:val="superscript"/>
        </w:rPr>
        <w:t>【</w:t>
      </w:r>
      <w:r>
        <w:rPr>
          <w:rFonts w:hint="eastAsia"/>
          <w:color w:val="000000"/>
          <w:szCs w:val="21"/>
          <w:vertAlign w:val="superscript"/>
        </w:rPr>
        <w:t>4</w:t>
      </w:r>
      <w:r>
        <w:rPr>
          <w:rFonts w:hint="eastAsia"/>
          <w:color w:val="000000"/>
          <w:szCs w:val="21"/>
          <w:vertAlign w:val="superscript"/>
        </w:rPr>
        <w:t>】</w:t>
      </w:r>
      <w:r>
        <w:rPr>
          <w:rFonts w:hint="eastAsia"/>
          <w:szCs w:val="21"/>
        </w:rPr>
        <w:t>还有的学者则将教师文化分为适应型教师文化和创新型教师文化。认为适应型教师文化具有封闭性、预设性、保守性、技术性等</w:t>
      </w:r>
      <w:r>
        <w:rPr>
          <w:rFonts w:hint="eastAsia"/>
          <w:szCs w:val="21"/>
        </w:rPr>
        <w:t>特征。创新型教师文化具有开放性、创造性、生成性、发展性。</w:t>
      </w:r>
      <w:r>
        <w:rPr>
          <w:rFonts w:hint="eastAsia"/>
          <w:color w:val="000000"/>
          <w:szCs w:val="21"/>
          <w:vertAlign w:val="superscript"/>
        </w:rPr>
        <w:t>【</w:t>
      </w:r>
      <w:r>
        <w:rPr>
          <w:rFonts w:hint="eastAsia"/>
          <w:color w:val="000000"/>
          <w:szCs w:val="21"/>
          <w:vertAlign w:val="superscript"/>
        </w:rPr>
        <w:t>5</w:t>
      </w:r>
      <w:r>
        <w:rPr>
          <w:rFonts w:hint="eastAsia"/>
          <w:color w:val="000000"/>
          <w:szCs w:val="21"/>
          <w:vertAlign w:val="superscript"/>
        </w:rPr>
        <w:t>】</w:t>
      </w:r>
      <w:r>
        <w:rPr>
          <w:rFonts w:hint="eastAsia"/>
          <w:szCs w:val="21"/>
        </w:rPr>
        <w:t>李润洲在《我们塑造怎样的教师文化》一文中，将教师文化分为静态的教师文化和动态的教师文化。静态的教师文化指的是教师群体在长期的教育教学实践中形成的教育思想、教育信念、教学观念以及角色认同等精神因素的总称；动态的教师文化则是指教师在教育教学活动中表现出来的习惯性思维与行为方式。</w:t>
      </w:r>
      <w:r>
        <w:rPr>
          <w:rFonts w:hint="eastAsia"/>
          <w:color w:val="000000"/>
          <w:szCs w:val="21"/>
          <w:vertAlign w:val="superscript"/>
        </w:rPr>
        <w:t>【</w:t>
      </w:r>
      <w:r>
        <w:rPr>
          <w:rFonts w:hint="eastAsia"/>
          <w:color w:val="000000"/>
          <w:szCs w:val="21"/>
          <w:vertAlign w:val="superscript"/>
        </w:rPr>
        <w:t>6</w:t>
      </w:r>
      <w:r>
        <w:rPr>
          <w:rFonts w:hint="eastAsia"/>
          <w:color w:val="000000"/>
          <w:szCs w:val="21"/>
          <w:vertAlign w:val="superscript"/>
        </w:rPr>
        <w:t>】</w:t>
      </w:r>
      <w:r>
        <w:rPr>
          <w:rFonts w:hint="eastAsia"/>
          <w:szCs w:val="21"/>
        </w:rPr>
        <w:t>加拿大学者哈格里夫斯将教师文化从性质上划分为个人主义文化与合作互动文化两种，进而又将合作互动文化从规模、起源上进一步分为派别主义文化、人为合作文化和自然合作文化。</w:t>
      </w:r>
      <w:r>
        <w:rPr>
          <w:rFonts w:hint="eastAsia"/>
          <w:color w:val="000000"/>
          <w:szCs w:val="21"/>
          <w:vertAlign w:val="superscript"/>
        </w:rPr>
        <w:t>【</w:t>
      </w:r>
      <w:r>
        <w:rPr>
          <w:rFonts w:hint="eastAsia"/>
          <w:color w:val="000000"/>
          <w:szCs w:val="21"/>
          <w:vertAlign w:val="superscript"/>
        </w:rPr>
        <w:t>7</w:t>
      </w:r>
      <w:r>
        <w:rPr>
          <w:rFonts w:hint="eastAsia"/>
          <w:color w:val="000000"/>
          <w:szCs w:val="21"/>
          <w:vertAlign w:val="superscript"/>
        </w:rPr>
        <w:t>】</w:t>
      </w:r>
      <w:r>
        <w:rPr>
          <w:rFonts w:hint="eastAsia"/>
          <w:szCs w:val="21"/>
        </w:rPr>
        <w:t>有</w:t>
      </w:r>
      <w:r>
        <w:rPr>
          <w:rFonts w:hint="eastAsia"/>
          <w:szCs w:val="21"/>
        </w:rPr>
        <w:t>的学者则致力于把国外有关对文化类型的研究引入到教师文化，如依据美国人类文化学家米德（</w:t>
      </w:r>
      <w:r>
        <w:rPr>
          <w:rFonts w:hint="eastAsia"/>
          <w:szCs w:val="21"/>
        </w:rPr>
        <w:t>Mead.M</w:t>
      </w:r>
      <w:r>
        <w:rPr>
          <w:rFonts w:hint="eastAsia"/>
          <w:szCs w:val="21"/>
        </w:rPr>
        <w:t>）的“三喻文化理论”把教师文化划分为后喻型教师文化和前喻型教师文化。后喻型教师文化是一种变化迟缓，难以觉察的文化，其全部特点是对变化缺少认识，对现存生活方式所有方面的普遍正确性予以持久、无可置疑的认同。前喻型教师文化就是指以开放、不断创新、面向未来为主要特征的教师文化类型。</w:t>
      </w:r>
      <w:r>
        <w:rPr>
          <w:rFonts w:hint="eastAsia"/>
          <w:color w:val="000000"/>
          <w:szCs w:val="21"/>
          <w:vertAlign w:val="superscript"/>
        </w:rPr>
        <w:t>【</w:t>
      </w:r>
      <w:r>
        <w:rPr>
          <w:rFonts w:hint="eastAsia"/>
          <w:color w:val="000000"/>
          <w:szCs w:val="21"/>
          <w:vertAlign w:val="superscript"/>
        </w:rPr>
        <w:t>8</w:t>
      </w:r>
      <w:r>
        <w:rPr>
          <w:rFonts w:hint="eastAsia"/>
          <w:color w:val="000000"/>
          <w:szCs w:val="21"/>
          <w:vertAlign w:val="superscript"/>
        </w:rPr>
        <w:t>】</w:t>
      </w:r>
    </w:p>
    <w:p w:rsidR="0035093A" w:rsidRDefault="00F61E3A">
      <w:pPr>
        <w:ind w:firstLineChars="171" w:firstLine="359"/>
        <w:rPr>
          <w:szCs w:val="21"/>
        </w:rPr>
      </w:pPr>
      <w:r>
        <w:rPr>
          <w:rFonts w:hint="eastAsia"/>
          <w:szCs w:val="21"/>
        </w:rPr>
        <w:t>（二）对教师文化类型研究的思考</w:t>
      </w:r>
    </w:p>
    <w:p w:rsidR="0035093A" w:rsidRDefault="00F61E3A">
      <w:pPr>
        <w:ind w:firstLine="435"/>
        <w:rPr>
          <w:szCs w:val="21"/>
        </w:rPr>
      </w:pPr>
      <w:r>
        <w:rPr>
          <w:rFonts w:hint="eastAsia"/>
          <w:szCs w:val="21"/>
        </w:rPr>
        <w:t>从对教师文化类型研究的的描述中，我们可以看出教师文化类型的划分是不存在一个放之四海皆准的标准的。各位研</w:t>
      </w:r>
      <w:r>
        <w:rPr>
          <w:rFonts w:hint="eastAsia"/>
          <w:szCs w:val="21"/>
        </w:rPr>
        <w:t>究者从各自的研究视角、理论背景及其所秉持的价值观出发，对教师文化类型作了多样化的划分，可以说，在教师文化类型的划分这一问题上，人们所推崇的不是“规范性”。这是因为不同的研究视角、不同的价值观所提供的“规范”是很不一致的，不同的规范之间往往相互冲突，把教育实践工作者弄得眼花缭乱、头晕目眩，这样不仅起不到规范的作用，反而有害于教育实践。因此，那种打着“价值无涉”或“价值中立”旗号进行教师文化类型研究的学者必将陷入到自欺欺人的境地。有鉴于此，我们在对教师文化类型进行研究时，应该对我们所研究问题的重点和难点进行通盘</w:t>
      </w:r>
      <w:r>
        <w:rPr>
          <w:rFonts w:hint="eastAsia"/>
          <w:szCs w:val="21"/>
        </w:rPr>
        <w:t>考虑，从自身的研究视角出发，融入自己的价值判断，从而提出一套相对独特的划分标准体系。</w:t>
      </w:r>
    </w:p>
    <w:p w:rsidR="0035093A" w:rsidRDefault="00F61E3A">
      <w:pPr>
        <w:ind w:firstLine="435"/>
        <w:rPr>
          <w:szCs w:val="21"/>
        </w:rPr>
      </w:pPr>
      <w:r>
        <w:rPr>
          <w:rFonts w:hint="eastAsia"/>
          <w:szCs w:val="21"/>
        </w:rPr>
        <w:t>但笔者在翻阅教师文化类型研究的有关文章时，却也同时发现很多学者在对教师文化类型进行划分时，将所谓“权威性”的划分标准不加批判地全盘接受，并在此基础上应然地对教师文化的各种类型进行评判。于是乎，很多学者站在哈格里夫斯对教师文化类型的划分立场上，把作为教师文化类型之一的个人主义教师文化批得几近体无完肤，来自各方面对个人主义教师文化的指责真可谓“一波未平一波又起”，弄得一些教育实践工作者只要一提起个人主义教师文化就觉得应该立即铲除之而后快。殊不知，任何教师文化的类型都存在相对性，没有哪一所学校的教师文化类型能用一</w:t>
      </w:r>
      <w:r>
        <w:rPr>
          <w:rFonts w:hint="eastAsia"/>
          <w:szCs w:val="21"/>
        </w:rPr>
        <w:t>种类型能够完全描述的，用辩证的话说就是只要存在合作主义教师文化的地方就必然存在个人主义的教师文化，如果试图消灭一方而使另一</w:t>
      </w:r>
      <w:r>
        <w:rPr>
          <w:rFonts w:hint="eastAsia"/>
          <w:szCs w:val="21"/>
        </w:rPr>
        <w:lastRenderedPageBreak/>
        <w:t>方孤立存在不仅是徒劳的而且也是有害的，近年来一些学者对个人主义教师文化的辩护与再认识便是明证。</w:t>
      </w:r>
      <w:r>
        <w:rPr>
          <w:rFonts w:hint="eastAsia"/>
          <w:szCs w:val="21"/>
        </w:rPr>
        <w:t xml:space="preserve"> </w:t>
      </w:r>
      <w:r>
        <w:rPr>
          <w:rFonts w:hint="eastAsia"/>
          <w:color w:val="000000"/>
          <w:szCs w:val="21"/>
        </w:rPr>
        <w:t>综上所述，在</w:t>
      </w:r>
      <w:r>
        <w:rPr>
          <w:rFonts w:hint="eastAsia"/>
          <w:szCs w:val="21"/>
        </w:rPr>
        <w:t>教师文化类型的研究上我们既不能人云亦云、亦步亦趋；也不能毫无根据的标新立异、自立门户。只有这样我们才能打开教师文化类型研究的新局面，从而不断适应多元文化背景下对教师文化研究所提出的新要求。</w:t>
      </w:r>
    </w:p>
    <w:p w:rsidR="0035093A" w:rsidRDefault="00F61E3A">
      <w:pPr>
        <w:ind w:firstLine="435"/>
        <w:rPr>
          <w:szCs w:val="21"/>
          <w:vertAlign w:val="superscript"/>
        </w:rPr>
      </w:pPr>
      <w:r>
        <w:rPr>
          <w:rFonts w:hint="eastAsia"/>
          <w:szCs w:val="21"/>
        </w:rPr>
        <w:t>四、对教师文化结构研究的评析</w:t>
      </w:r>
    </w:p>
    <w:p w:rsidR="0035093A" w:rsidRDefault="00F61E3A">
      <w:pPr>
        <w:ind w:firstLineChars="150" w:firstLine="315"/>
        <w:rPr>
          <w:szCs w:val="21"/>
        </w:rPr>
      </w:pPr>
      <w:r>
        <w:rPr>
          <w:rFonts w:hint="eastAsia"/>
          <w:szCs w:val="21"/>
        </w:rPr>
        <w:t>（一）教师文化结构研究的现状</w:t>
      </w:r>
      <w:r>
        <w:rPr>
          <w:rFonts w:hint="eastAsia"/>
          <w:szCs w:val="21"/>
        </w:rPr>
        <w:t xml:space="preserve"> </w:t>
      </w:r>
    </w:p>
    <w:p w:rsidR="0035093A" w:rsidRDefault="00F61E3A">
      <w:pPr>
        <w:ind w:firstLine="360"/>
        <w:rPr>
          <w:color w:val="000000"/>
          <w:szCs w:val="21"/>
          <w:vertAlign w:val="superscript"/>
        </w:rPr>
      </w:pPr>
      <w:r>
        <w:rPr>
          <w:rFonts w:hint="eastAsia"/>
          <w:szCs w:val="21"/>
        </w:rPr>
        <w:t xml:space="preserve">  </w:t>
      </w:r>
      <w:r>
        <w:rPr>
          <w:rFonts w:hint="eastAsia"/>
          <w:szCs w:val="21"/>
        </w:rPr>
        <w:t>据笔者所知，有关专门的教师文化结构研究在教师文化研究中很少有人涉及。在很多情况下，教师文化结构的研究都被所谓的教师文化内涵研究所取代。由于对教师文化结构的研究几乎是一片空白，下面就笔者的视野所及，对有关教师文化的的内涵研究作一下大致的概括。有学者认为，教师文化是学校文化的亚文化，它是教师在教育教学活动中发展起来的价值观念和行为方式，主要包括教师的职业意识、角色认同、教育理念、价值取向、情绪以及行为反映等等</w:t>
      </w:r>
      <w:r>
        <w:rPr>
          <w:rFonts w:hint="eastAsia"/>
          <w:color w:val="000000"/>
          <w:szCs w:val="21"/>
        </w:rPr>
        <w:t>。</w:t>
      </w:r>
      <w:r>
        <w:rPr>
          <w:rFonts w:hint="eastAsia"/>
          <w:color w:val="000000"/>
          <w:szCs w:val="21"/>
          <w:vertAlign w:val="superscript"/>
        </w:rPr>
        <w:t>【</w:t>
      </w:r>
      <w:r>
        <w:rPr>
          <w:rFonts w:hint="eastAsia"/>
          <w:color w:val="000000"/>
          <w:szCs w:val="21"/>
          <w:vertAlign w:val="superscript"/>
        </w:rPr>
        <w:t>9</w:t>
      </w:r>
      <w:r>
        <w:rPr>
          <w:rFonts w:hint="eastAsia"/>
          <w:color w:val="000000"/>
          <w:szCs w:val="21"/>
          <w:vertAlign w:val="superscript"/>
        </w:rPr>
        <w:t>】</w:t>
      </w:r>
      <w:r>
        <w:rPr>
          <w:rFonts w:hint="eastAsia"/>
          <w:szCs w:val="21"/>
        </w:rPr>
        <w:t>基于此，教师文化可以划分为以下三个层次，即教师的思想观念层次、价值体系层次和行为模式层次，这</w:t>
      </w:r>
      <w:r>
        <w:rPr>
          <w:rFonts w:hint="eastAsia"/>
          <w:szCs w:val="21"/>
        </w:rPr>
        <w:t>三个方面共同构成教师文化的整体。另有一种观点将教师文化划分为显性文化或者物质文化，即教师在教育教学活动中表现出来的教学技能等以及创造出来的物质成果；制度文化，即教师的规章制度、教师之间的人际交往方式和行为习惯；精神文化，即教师在教育教学行为中蕴含的深层次价值观念、思维方式和道德风尚等等，体现教师的精神面貌。</w:t>
      </w:r>
      <w:r>
        <w:rPr>
          <w:rFonts w:hint="eastAsia"/>
          <w:color w:val="000000"/>
          <w:szCs w:val="21"/>
          <w:vertAlign w:val="superscript"/>
        </w:rPr>
        <w:t>【</w:t>
      </w:r>
      <w:r>
        <w:rPr>
          <w:rFonts w:hint="eastAsia"/>
          <w:color w:val="000000"/>
          <w:szCs w:val="21"/>
          <w:vertAlign w:val="superscript"/>
        </w:rPr>
        <w:t>10</w:t>
      </w:r>
      <w:r>
        <w:rPr>
          <w:rFonts w:hint="eastAsia"/>
          <w:color w:val="000000"/>
          <w:szCs w:val="21"/>
          <w:vertAlign w:val="superscript"/>
        </w:rPr>
        <w:t>】</w:t>
      </w:r>
      <w:r>
        <w:rPr>
          <w:rFonts w:hint="eastAsia"/>
          <w:szCs w:val="21"/>
        </w:rPr>
        <w:t>还有学者从内容和形式两个方面理解教师文化。所谓教师文化的内容，是指在一个特定的教师团体内，或者在更加广泛的教师社区之间，各成员共享的实质性的态度、价值、信念、假设和处事方式。所谓教师文化的形式，是</w:t>
      </w:r>
      <w:r>
        <w:rPr>
          <w:rFonts w:hint="eastAsia"/>
          <w:szCs w:val="21"/>
        </w:rPr>
        <w:t>指在教师文化范畴内的成员之间具有典型意义的相互关系的类型和联系方式。教师文化的形式体现在教师与同事之间关系的特定联系方式。</w:t>
      </w:r>
      <w:r>
        <w:rPr>
          <w:rFonts w:hint="eastAsia"/>
          <w:color w:val="000000"/>
          <w:szCs w:val="21"/>
          <w:vertAlign w:val="superscript"/>
        </w:rPr>
        <w:t>【</w:t>
      </w:r>
      <w:r>
        <w:rPr>
          <w:rFonts w:hint="eastAsia"/>
          <w:color w:val="000000"/>
          <w:szCs w:val="21"/>
          <w:vertAlign w:val="superscript"/>
        </w:rPr>
        <w:t>11</w:t>
      </w:r>
      <w:r>
        <w:rPr>
          <w:rFonts w:hint="eastAsia"/>
          <w:color w:val="000000"/>
          <w:szCs w:val="21"/>
          <w:vertAlign w:val="superscript"/>
        </w:rPr>
        <w:t>】</w:t>
      </w:r>
    </w:p>
    <w:p w:rsidR="0035093A" w:rsidRDefault="00F61E3A">
      <w:pPr>
        <w:ind w:firstLineChars="171" w:firstLine="359"/>
        <w:rPr>
          <w:szCs w:val="21"/>
        </w:rPr>
      </w:pPr>
      <w:r>
        <w:rPr>
          <w:rFonts w:hint="eastAsia"/>
          <w:szCs w:val="21"/>
        </w:rPr>
        <w:t>（二）对教师文化结构研究的思考</w:t>
      </w:r>
    </w:p>
    <w:p w:rsidR="0035093A" w:rsidRDefault="00F61E3A">
      <w:pPr>
        <w:ind w:firstLineChars="171" w:firstLine="359"/>
        <w:rPr>
          <w:szCs w:val="21"/>
        </w:rPr>
      </w:pPr>
      <w:r>
        <w:rPr>
          <w:rFonts w:hint="eastAsia"/>
          <w:szCs w:val="21"/>
        </w:rPr>
        <w:t>从上述教师文化结构研究的现状描述我们可以看出，教师文化的结构研究已经完全被教师文化的内涵研究所覆盖，可以说教师文化的结构研究已丧失了其应该有的主体性。那是不是能说因教师文化的内涵研究的持续深入，教师文化的结构研究已经没有存在的必要了呢？要理解这个问题，我们首先得将教师文化的内涵和教师文化的结构作一番比较。其实教师文化的内涵和教师文化的结构虽有很多</w:t>
      </w:r>
      <w:r>
        <w:rPr>
          <w:rFonts w:hint="eastAsia"/>
          <w:szCs w:val="21"/>
        </w:rPr>
        <w:t>相通的地方，但它们毕竟不能完全等同。教师文化内涵的研究要说明的是教师文化中有什么，而教师文化结构研究则不仅要说明教师文化中有什么，而且更要说明教师文化的各组成部分怎么样，是要搞清楚它们之间的关系和地位的。所以教师文化的内涵和教师文化的结构不是相互包含的关系，而是后者对前者的延伸和递进。因此在教师文化的内涵研究日益成熟的背景下，我们应主动将视角转向教师文化的结构研究，这不仅是拓宽教师文化研究视野的需要，更是各学校教师文化建设实践的殷切呼唤。</w:t>
      </w:r>
    </w:p>
    <w:p w:rsidR="0035093A" w:rsidRDefault="00F61E3A">
      <w:pPr>
        <w:ind w:firstLineChars="171" w:firstLine="359"/>
        <w:rPr>
          <w:szCs w:val="21"/>
        </w:rPr>
      </w:pPr>
      <w:r>
        <w:rPr>
          <w:rFonts w:hint="eastAsia"/>
          <w:szCs w:val="21"/>
        </w:rPr>
        <w:t>在教师文化结构研究的研究方法上，我们应该坚持分析与综合相结合的原则。</w:t>
      </w:r>
      <w:r>
        <w:rPr>
          <w:rFonts w:hint="eastAsia"/>
          <w:szCs w:val="21"/>
        </w:rPr>
        <w:t>这就是说在考查教师文化的各组成部分时我们应在分析的基础上进行适当的综合。如果不强调综合一味地进行分析，那么教师文化的各组成部分将会被肢解的支离破碎，这样不仅不利于人们对教师文化的理解，而且在教师文化建设的实践上也是操作性不强的。反之，只有综合而没有分析，我们对教师文化的各组成部分就会把握不全、认识不清，从而客观上导致教师文化建设实践的失败。当然在搞清楚教师文化的各组成部分后，我们还应该考查各组成部分的相互关系以及每个部分在教师文化中的地位和作用。应该说，后一部分的工作是对前一部分工作的深化和再认识，在后一部</w:t>
      </w:r>
      <w:r>
        <w:rPr>
          <w:rFonts w:hint="eastAsia"/>
          <w:szCs w:val="21"/>
        </w:rPr>
        <w:t>分的工作过程中更需要我们运用反思的思维以及批判的眼光，而所有这些工作对于改善教师文化来说都是必不可少的。</w:t>
      </w:r>
    </w:p>
    <w:p w:rsidR="0035093A" w:rsidRDefault="00F61E3A">
      <w:pPr>
        <w:numPr>
          <w:ilvl w:val="1"/>
          <w:numId w:val="1"/>
        </w:numPr>
        <w:rPr>
          <w:szCs w:val="21"/>
        </w:rPr>
      </w:pPr>
      <w:r>
        <w:rPr>
          <w:rFonts w:hint="eastAsia"/>
          <w:szCs w:val="21"/>
        </w:rPr>
        <w:t>结语</w:t>
      </w:r>
    </w:p>
    <w:p w:rsidR="0035093A" w:rsidRDefault="00F61E3A">
      <w:pPr>
        <w:ind w:firstLineChars="171" w:firstLine="359"/>
        <w:rPr>
          <w:szCs w:val="21"/>
        </w:rPr>
      </w:pPr>
      <w:r>
        <w:rPr>
          <w:rFonts w:hint="eastAsia"/>
          <w:szCs w:val="21"/>
        </w:rPr>
        <w:t>教师文化类型研究和教师文化结构研究是教师文化研究中不可逾越的重要部分，也可以说它们构成了教师文化研究的基础部分，它们在教师文化研究中的重要性是不言而喻的。但</w:t>
      </w:r>
      <w:r>
        <w:rPr>
          <w:rFonts w:hint="eastAsia"/>
          <w:szCs w:val="21"/>
        </w:rPr>
        <w:lastRenderedPageBreak/>
        <w:t>当我们从近年来我国关于教师文化研究的颇多成果中，我们却意外地发现这部分的研究还是如此的薄弱、如此的乏善可陈，这与我们对教师文化研究的热情与企望是极不相称的。如果长此以往，想必教师文化研究必将因缺少教师文化类型与教师文化结构研究中的理论支撑而变得</w:t>
      </w:r>
      <w:r>
        <w:rPr>
          <w:rFonts w:hint="eastAsia"/>
          <w:szCs w:val="21"/>
        </w:rPr>
        <w:t>根基不牢，摇摇欲坠，纵然枝繁叶茂、高耸入云，也终将逃不过轰然倒塌的命运。笔者希望通过本文关于教师文化类型与结构研究的探讨，从而唤起人们对这些部分的研究意识，进而为教师文化的研究奠定坚实的基础。</w:t>
      </w:r>
    </w:p>
    <w:p w:rsidR="0035093A" w:rsidRDefault="0035093A">
      <w:pPr>
        <w:ind w:firstLineChars="342" w:firstLine="718"/>
        <w:rPr>
          <w:szCs w:val="21"/>
        </w:rPr>
      </w:pPr>
    </w:p>
    <w:p w:rsidR="0035093A" w:rsidRDefault="00F61E3A">
      <w:pPr>
        <w:ind w:firstLineChars="342" w:firstLine="718"/>
        <w:rPr>
          <w:szCs w:val="21"/>
        </w:rPr>
      </w:pPr>
      <w:r>
        <w:rPr>
          <w:rFonts w:hint="eastAsia"/>
          <w:szCs w:val="21"/>
        </w:rPr>
        <w:t>参考文献：</w:t>
      </w:r>
    </w:p>
    <w:p w:rsidR="0035093A" w:rsidRDefault="00F61E3A">
      <w:pPr>
        <w:ind w:firstLineChars="342" w:firstLine="718"/>
        <w:rPr>
          <w:szCs w:val="21"/>
        </w:rPr>
      </w:pPr>
      <w:r>
        <w:rPr>
          <w:rFonts w:hint="eastAsia"/>
          <w:szCs w:val="21"/>
        </w:rPr>
        <w:t>[1]</w:t>
      </w:r>
      <w:r>
        <w:rPr>
          <w:rFonts w:hint="eastAsia"/>
          <w:szCs w:val="21"/>
        </w:rPr>
        <w:t>许苏明</w:t>
      </w:r>
      <w:r>
        <w:rPr>
          <w:rFonts w:hint="eastAsia"/>
          <w:szCs w:val="21"/>
        </w:rPr>
        <w:t>.</w:t>
      </w:r>
      <w:r>
        <w:rPr>
          <w:rFonts w:hint="eastAsia"/>
          <w:szCs w:val="21"/>
        </w:rPr>
        <w:t>人</w:t>
      </w:r>
      <w:r>
        <w:rPr>
          <w:rFonts w:hint="eastAsia"/>
          <w:szCs w:val="21"/>
        </w:rPr>
        <w:t xml:space="preserve"> </w:t>
      </w:r>
      <w:r>
        <w:rPr>
          <w:rFonts w:hint="eastAsia"/>
          <w:szCs w:val="21"/>
        </w:rPr>
        <w:t>文化</w:t>
      </w:r>
      <w:r>
        <w:rPr>
          <w:rFonts w:hint="eastAsia"/>
          <w:szCs w:val="21"/>
        </w:rPr>
        <w:t xml:space="preserve"> </w:t>
      </w:r>
      <w:r>
        <w:rPr>
          <w:rFonts w:hint="eastAsia"/>
          <w:szCs w:val="21"/>
        </w:rPr>
        <w:t>生境</w:t>
      </w:r>
      <w:r>
        <w:rPr>
          <w:rFonts w:hint="eastAsia"/>
          <w:szCs w:val="21"/>
        </w:rPr>
        <w:t>[M].</w:t>
      </w:r>
      <w:r>
        <w:rPr>
          <w:rFonts w:hint="eastAsia"/>
          <w:szCs w:val="21"/>
        </w:rPr>
        <w:t>太原：山西人民出版社，</w:t>
      </w:r>
      <w:r>
        <w:rPr>
          <w:rFonts w:hint="eastAsia"/>
          <w:szCs w:val="21"/>
        </w:rPr>
        <w:t>1989:6.</w:t>
      </w:r>
    </w:p>
    <w:p w:rsidR="0035093A" w:rsidRDefault="00F61E3A">
      <w:pPr>
        <w:ind w:firstLineChars="342" w:firstLine="718"/>
        <w:rPr>
          <w:szCs w:val="21"/>
        </w:rPr>
      </w:pPr>
      <w:r>
        <w:rPr>
          <w:rFonts w:hint="eastAsia"/>
          <w:szCs w:val="21"/>
        </w:rPr>
        <w:t>[2]</w:t>
      </w:r>
      <w:r>
        <w:rPr>
          <w:rFonts w:hint="eastAsia"/>
          <w:szCs w:val="21"/>
        </w:rPr>
        <w:t>傅铿</w:t>
      </w:r>
      <w:r>
        <w:rPr>
          <w:rFonts w:hint="eastAsia"/>
          <w:szCs w:val="21"/>
        </w:rPr>
        <w:t>.</w:t>
      </w:r>
      <w:r>
        <w:rPr>
          <w:rFonts w:hint="eastAsia"/>
          <w:szCs w:val="21"/>
        </w:rPr>
        <w:t>文化：人类的镜子</w:t>
      </w:r>
      <w:r>
        <w:rPr>
          <w:rFonts w:hint="eastAsia"/>
          <w:szCs w:val="21"/>
        </w:rPr>
        <w:t>[M].</w:t>
      </w:r>
      <w:r>
        <w:rPr>
          <w:rFonts w:hint="eastAsia"/>
          <w:szCs w:val="21"/>
        </w:rPr>
        <w:t>上海：上海人民出版社，</w:t>
      </w:r>
      <w:r>
        <w:rPr>
          <w:rFonts w:hint="eastAsia"/>
          <w:szCs w:val="21"/>
        </w:rPr>
        <w:t>1990.13.</w:t>
      </w:r>
    </w:p>
    <w:p w:rsidR="0035093A" w:rsidRDefault="00F61E3A">
      <w:pPr>
        <w:ind w:firstLineChars="342" w:firstLine="718"/>
        <w:rPr>
          <w:szCs w:val="21"/>
        </w:rPr>
      </w:pPr>
      <w:r>
        <w:rPr>
          <w:rFonts w:hint="eastAsia"/>
          <w:szCs w:val="21"/>
        </w:rPr>
        <w:t>[3]</w:t>
      </w:r>
      <w:r>
        <w:rPr>
          <w:rFonts w:hint="eastAsia"/>
          <w:szCs w:val="21"/>
        </w:rPr>
        <w:t>宋宏福</w:t>
      </w:r>
      <w:r>
        <w:rPr>
          <w:rFonts w:hint="eastAsia"/>
          <w:szCs w:val="21"/>
        </w:rPr>
        <w:t>.</w:t>
      </w:r>
      <w:r>
        <w:rPr>
          <w:rFonts w:hint="eastAsia"/>
          <w:szCs w:val="21"/>
        </w:rPr>
        <w:t>教师文化及其对教师文化的意义</w:t>
      </w:r>
      <w:r>
        <w:rPr>
          <w:rFonts w:hint="eastAsia"/>
          <w:szCs w:val="21"/>
        </w:rPr>
        <w:t>[J].</w:t>
      </w:r>
      <w:r>
        <w:rPr>
          <w:rFonts w:hint="eastAsia"/>
          <w:szCs w:val="21"/>
        </w:rPr>
        <w:t>现代教育论丛，</w:t>
      </w:r>
      <w:r>
        <w:rPr>
          <w:rFonts w:hint="eastAsia"/>
          <w:szCs w:val="21"/>
        </w:rPr>
        <w:t>2004(15).</w:t>
      </w:r>
    </w:p>
    <w:p w:rsidR="0035093A" w:rsidRDefault="00F61E3A">
      <w:pPr>
        <w:ind w:firstLineChars="342" w:firstLine="718"/>
        <w:rPr>
          <w:szCs w:val="21"/>
        </w:rPr>
      </w:pPr>
      <w:r>
        <w:rPr>
          <w:rFonts w:hint="eastAsia"/>
          <w:szCs w:val="21"/>
        </w:rPr>
        <w:t>[4]</w:t>
      </w:r>
      <w:r>
        <w:rPr>
          <w:rFonts w:hint="eastAsia"/>
          <w:szCs w:val="21"/>
        </w:rPr>
        <w:t>郑金洲</w:t>
      </w:r>
      <w:r>
        <w:rPr>
          <w:rFonts w:hint="eastAsia"/>
          <w:szCs w:val="21"/>
        </w:rPr>
        <w:t>.</w:t>
      </w:r>
      <w:r>
        <w:rPr>
          <w:rFonts w:hint="eastAsia"/>
          <w:szCs w:val="21"/>
        </w:rPr>
        <w:t>教育文化学</w:t>
      </w:r>
      <w:r>
        <w:rPr>
          <w:rFonts w:hint="eastAsia"/>
          <w:szCs w:val="21"/>
        </w:rPr>
        <w:t>[M].</w:t>
      </w:r>
      <w:r>
        <w:rPr>
          <w:rFonts w:hint="eastAsia"/>
          <w:szCs w:val="21"/>
        </w:rPr>
        <w:t>北京：人民教育出版社，</w:t>
      </w:r>
      <w:r>
        <w:rPr>
          <w:rFonts w:hint="eastAsia"/>
          <w:szCs w:val="21"/>
        </w:rPr>
        <w:t>2000.</w:t>
      </w:r>
    </w:p>
    <w:p w:rsidR="0035093A" w:rsidRDefault="00F61E3A">
      <w:pPr>
        <w:ind w:leftChars="340" w:left="714"/>
        <w:rPr>
          <w:szCs w:val="21"/>
        </w:rPr>
      </w:pPr>
      <w:r>
        <w:rPr>
          <w:rFonts w:hint="eastAsia"/>
          <w:szCs w:val="21"/>
        </w:rPr>
        <w:t>[5</w:t>
      </w:r>
      <w:r>
        <w:rPr>
          <w:rFonts w:hint="eastAsia"/>
          <w:szCs w:val="21"/>
        </w:rPr>
        <w:t>]</w:t>
      </w:r>
      <w:r>
        <w:rPr>
          <w:rFonts w:hint="eastAsia"/>
          <w:szCs w:val="21"/>
        </w:rPr>
        <w:t>唐美玲</w:t>
      </w:r>
      <w:r>
        <w:rPr>
          <w:rFonts w:hint="eastAsia"/>
          <w:szCs w:val="21"/>
        </w:rPr>
        <w:t>.</w:t>
      </w:r>
      <w:r>
        <w:rPr>
          <w:rFonts w:hint="eastAsia"/>
          <w:szCs w:val="21"/>
        </w:rPr>
        <w:t>从适应型教师文化走向创新型教师文化</w:t>
      </w:r>
      <w:r>
        <w:rPr>
          <w:rFonts w:hint="eastAsia"/>
          <w:szCs w:val="21"/>
        </w:rPr>
        <w:t>------</w:t>
      </w:r>
      <w:r>
        <w:rPr>
          <w:rFonts w:hint="eastAsia"/>
          <w:szCs w:val="21"/>
        </w:rPr>
        <w:t>论新课程背景下的教师文化重建</w:t>
      </w:r>
      <w:r>
        <w:rPr>
          <w:rFonts w:hint="eastAsia"/>
          <w:szCs w:val="21"/>
        </w:rPr>
        <w:t>[J].</w:t>
      </w:r>
      <w:r>
        <w:rPr>
          <w:rFonts w:hint="eastAsia"/>
          <w:szCs w:val="21"/>
        </w:rPr>
        <w:t>基础教育参考，</w:t>
      </w:r>
      <w:r>
        <w:rPr>
          <w:rFonts w:hint="eastAsia"/>
          <w:szCs w:val="21"/>
        </w:rPr>
        <w:t>2006</w:t>
      </w:r>
      <w:r>
        <w:rPr>
          <w:rFonts w:hint="eastAsia"/>
          <w:szCs w:val="21"/>
        </w:rPr>
        <w:t>，（</w:t>
      </w:r>
      <w:r>
        <w:rPr>
          <w:rFonts w:hint="eastAsia"/>
          <w:szCs w:val="21"/>
        </w:rPr>
        <w:t>8</w:t>
      </w:r>
      <w:r>
        <w:rPr>
          <w:rFonts w:hint="eastAsia"/>
          <w:szCs w:val="21"/>
        </w:rPr>
        <w:t>）</w:t>
      </w:r>
      <w:r>
        <w:rPr>
          <w:rFonts w:hint="eastAsia"/>
          <w:szCs w:val="21"/>
        </w:rPr>
        <w:t>.</w:t>
      </w:r>
    </w:p>
    <w:p w:rsidR="0035093A" w:rsidRDefault="00F61E3A">
      <w:pPr>
        <w:ind w:leftChars="340" w:left="714"/>
        <w:rPr>
          <w:szCs w:val="21"/>
        </w:rPr>
      </w:pPr>
      <w:r>
        <w:rPr>
          <w:rFonts w:hint="eastAsia"/>
          <w:szCs w:val="21"/>
        </w:rPr>
        <w:t>[6]</w:t>
      </w:r>
      <w:r>
        <w:rPr>
          <w:rFonts w:hint="eastAsia"/>
          <w:szCs w:val="21"/>
        </w:rPr>
        <w:t>李润洲</w:t>
      </w:r>
      <w:r>
        <w:rPr>
          <w:rFonts w:hint="eastAsia"/>
          <w:szCs w:val="21"/>
        </w:rPr>
        <w:t>.</w:t>
      </w:r>
      <w:r>
        <w:rPr>
          <w:rFonts w:hint="eastAsia"/>
          <w:szCs w:val="21"/>
        </w:rPr>
        <w:t>我们塑造怎样的教师文化</w:t>
      </w:r>
      <w:r>
        <w:rPr>
          <w:rFonts w:hint="eastAsia"/>
          <w:szCs w:val="21"/>
        </w:rPr>
        <w:t>[J].</w:t>
      </w:r>
      <w:r>
        <w:rPr>
          <w:rFonts w:hint="eastAsia"/>
          <w:szCs w:val="21"/>
        </w:rPr>
        <w:t>教育发展研究，</w:t>
      </w:r>
      <w:r>
        <w:rPr>
          <w:rFonts w:hint="eastAsia"/>
          <w:szCs w:val="21"/>
        </w:rPr>
        <w:t>2006</w:t>
      </w:r>
      <w:r>
        <w:rPr>
          <w:rFonts w:hint="eastAsia"/>
          <w:szCs w:val="21"/>
        </w:rPr>
        <w:t>，（</w:t>
      </w:r>
      <w:r>
        <w:rPr>
          <w:rFonts w:hint="eastAsia"/>
          <w:szCs w:val="21"/>
        </w:rPr>
        <w:t>6</w:t>
      </w:r>
      <w:r>
        <w:rPr>
          <w:rFonts w:hint="eastAsia"/>
          <w:szCs w:val="21"/>
        </w:rPr>
        <w:t>）</w:t>
      </w:r>
      <w:r>
        <w:rPr>
          <w:rFonts w:hint="eastAsia"/>
          <w:szCs w:val="21"/>
        </w:rPr>
        <w:t>.</w:t>
      </w:r>
    </w:p>
    <w:p w:rsidR="0035093A" w:rsidRDefault="00F61E3A">
      <w:pPr>
        <w:ind w:leftChars="340" w:left="714"/>
        <w:rPr>
          <w:szCs w:val="21"/>
        </w:rPr>
      </w:pPr>
      <w:r>
        <w:rPr>
          <w:rFonts w:hint="eastAsia"/>
          <w:szCs w:val="21"/>
        </w:rPr>
        <w:t>[7]</w:t>
      </w:r>
      <w:r>
        <w:rPr>
          <w:rFonts w:hint="eastAsia"/>
          <w:szCs w:val="21"/>
        </w:rPr>
        <w:t>冯生尧</w:t>
      </w:r>
      <w:r>
        <w:rPr>
          <w:rFonts w:hint="eastAsia"/>
          <w:szCs w:val="21"/>
        </w:rPr>
        <w:t>,</w:t>
      </w:r>
      <w:r>
        <w:rPr>
          <w:rFonts w:hint="eastAsia"/>
          <w:szCs w:val="21"/>
        </w:rPr>
        <w:t>李子建</w:t>
      </w:r>
      <w:r>
        <w:rPr>
          <w:rFonts w:hint="eastAsia"/>
          <w:szCs w:val="21"/>
        </w:rPr>
        <w:t>.</w:t>
      </w:r>
      <w:r>
        <w:rPr>
          <w:rFonts w:hint="eastAsia"/>
          <w:szCs w:val="21"/>
        </w:rPr>
        <w:t>教师文化的表现、成因与意义</w:t>
      </w:r>
      <w:r>
        <w:rPr>
          <w:rFonts w:hint="eastAsia"/>
          <w:szCs w:val="21"/>
        </w:rPr>
        <w:t>[J].</w:t>
      </w:r>
      <w:r>
        <w:rPr>
          <w:rFonts w:hint="eastAsia"/>
          <w:szCs w:val="21"/>
        </w:rPr>
        <w:t>教育导刊，</w:t>
      </w:r>
      <w:r>
        <w:rPr>
          <w:rFonts w:hint="eastAsia"/>
          <w:szCs w:val="21"/>
        </w:rPr>
        <w:t>2002</w:t>
      </w:r>
      <w:r>
        <w:rPr>
          <w:rFonts w:hint="eastAsia"/>
          <w:szCs w:val="21"/>
        </w:rPr>
        <w:t>，（</w:t>
      </w:r>
      <w:r>
        <w:rPr>
          <w:rFonts w:hint="eastAsia"/>
          <w:szCs w:val="21"/>
        </w:rPr>
        <w:t>7</w:t>
      </w:r>
      <w:r>
        <w:rPr>
          <w:rFonts w:hint="eastAsia"/>
          <w:szCs w:val="21"/>
        </w:rPr>
        <w:t>）</w:t>
      </w:r>
      <w:r>
        <w:rPr>
          <w:rFonts w:hint="eastAsia"/>
          <w:szCs w:val="21"/>
        </w:rPr>
        <w:t>.</w:t>
      </w:r>
    </w:p>
    <w:p w:rsidR="0035093A" w:rsidRDefault="00F61E3A">
      <w:pPr>
        <w:ind w:leftChars="340" w:left="714"/>
        <w:rPr>
          <w:szCs w:val="21"/>
        </w:rPr>
      </w:pPr>
      <w:r>
        <w:rPr>
          <w:rFonts w:hint="eastAsia"/>
          <w:szCs w:val="21"/>
        </w:rPr>
        <w:t>[8]</w:t>
      </w:r>
      <w:r>
        <w:rPr>
          <w:rFonts w:hint="eastAsia"/>
          <w:szCs w:val="21"/>
        </w:rPr>
        <w:t>陈力</w:t>
      </w:r>
      <w:r>
        <w:rPr>
          <w:rFonts w:hint="eastAsia"/>
          <w:szCs w:val="21"/>
        </w:rPr>
        <w:t>.</w:t>
      </w:r>
      <w:r>
        <w:rPr>
          <w:rFonts w:hint="eastAsia"/>
          <w:szCs w:val="21"/>
        </w:rPr>
        <w:t>前喻型教师文化</w:t>
      </w:r>
      <w:r>
        <w:rPr>
          <w:rFonts w:hint="eastAsia"/>
          <w:szCs w:val="21"/>
        </w:rPr>
        <w:t>------</w:t>
      </w:r>
      <w:r>
        <w:rPr>
          <w:rFonts w:hint="eastAsia"/>
          <w:szCs w:val="21"/>
        </w:rPr>
        <w:t>基础教育课程改革的内在需要</w:t>
      </w:r>
      <w:r>
        <w:rPr>
          <w:rFonts w:hint="eastAsia"/>
          <w:szCs w:val="21"/>
        </w:rPr>
        <w:t>[J].</w:t>
      </w:r>
      <w:r>
        <w:rPr>
          <w:rFonts w:hint="eastAsia"/>
          <w:szCs w:val="21"/>
        </w:rPr>
        <w:t>中小学教师培训，</w:t>
      </w:r>
      <w:r>
        <w:rPr>
          <w:rFonts w:hint="eastAsia"/>
          <w:szCs w:val="21"/>
        </w:rPr>
        <w:t>2005</w:t>
      </w:r>
      <w:r>
        <w:rPr>
          <w:rFonts w:hint="eastAsia"/>
          <w:szCs w:val="21"/>
        </w:rPr>
        <w:t>（</w:t>
      </w:r>
      <w:r>
        <w:rPr>
          <w:rFonts w:hint="eastAsia"/>
          <w:szCs w:val="21"/>
        </w:rPr>
        <w:t>9</w:t>
      </w:r>
      <w:r>
        <w:rPr>
          <w:rFonts w:hint="eastAsia"/>
          <w:szCs w:val="21"/>
        </w:rPr>
        <w:t>）</w:t>
      </w:r>
      <w:r>
        <w:rPr>
          <w:rFonts w:hint="eastAsia"/>
          <w:szCs w:val="21"/>
        </w:rPr>
        <w:t>.</w:t>
      </w:r>
    </w:p>
    <w:p w:rsidR="0035093A" w:rsidRDefault="00F61E3A">
      <w:pPr>
        <w:ind w:leftChars="340" w:left="714"/>
        <w:rPr>
          <w:szCs w:val="21"/>
        </w:rPr>
      </w:pPr>
      <w:r>
        <w:rPr>
          <w:rFonts w:hint="eastAsia"/>
          <w:szCs w:val="21"/>
        </w:rPr>
        <w:t>[9]</w:t>
      </w:r>
      <w:r>
        <w:rPr>
          <w:rFonts w:hint="eastAsia"/>
          <w:szCs w:val="21"/>
        </w:rPr>
        <w:t>陈永明</w:t>
      </w:r>
      <w:r>
        <w:rPr>
          <w:rFonts w:hint="eastAsia"/>
          <w:szCs w:val="21"/>
        </w:rPr>
        <w:t>.</w:t>
      </w:r>
      <w:r>
        <w:rPr>
          <w:rFonts w:hint="eastAsia"/>
          <w:szCs w:val="21"/>
        </w:rPr>
        <w:t>教师教育研究</w:t>
      </w:r>
      <w:r>
        <w:rPr>
          <w:rFonts w:hint="eastAsia"/>
          <w:szCs w:val="21"/>
        </w:rPr>
        <w:t>[M].</w:t>
      </w:r>
      <w:r>
        <w:rPr>
          <w:rFonts w:hint="eastAsia"/>
          <w:szCs w:val="21"/>
        </w:rPr>
        <w:t>上海：华东师范大学出版社，</w:t>
      </w:r>
      <w:r>
        <w:rPr>
          <w:rFonts w:hint="eastAsia"/>
          <w:szCs w:val="21"/>
        </w:rPr>
        <w:t>2003:248.</w:t>
      </w:r>
    </w:p>
    <w:p w:rsidR="0035093A" w:rsidRDefault="00F61E3A">
      <w:pPr>
        <w:ind w:leftChars="340" w:left="714"/>
        <w:rPr>
          <w:szCs w:val="21"/>
        </w:rPr>
      </w:pPr>
      <w:r>
        <w:rPr>
          <w:rFonts w:hint="eastAsia"/>
          <w:szCs w:val="21"/>
        </w:rPr>
        <w:t>[10]</w:t>
      </w:r>
      <w:r>
        <w:rPr>
          <w:rFonts w:hint="eastAsia"/>
          <w:szCs w:val="21"/>
        </w:rPr>
        <w:t>赵文平</w:t>
      </w:r>
      <w:r>
        <w:rPr>
          <w:rFonts w:hint="eastAsia"/>
          <w:szCs w:val="21"/>
        </w:rPr>
        <w:t>,</w:t>
      </w:r>
      <w:r>
        <w:rPr>
          <w:rFonts w:hint="eastAsia"/>
          <w:szCs w:val="21"/>
        </w:rPr>
        <w:t>于建霞</w:t>
      </w:r>
      <w:r>
        <w:rPr>
          <w:rFonts w:hint="eastAsia"/>
          <w:szCs w:val="21"/>
        </w:rPr>
        <w:t>.</w:t>
      </w:r>
      <w:r>
        <w:rPr>
          <w:rFonts w:hint="eastAsia"/>
          <w:szCs w:val="21"/>
        </w:rPr>
        <w:t>多维视野中的</w:t>
      </w:r>
      <w:r>
        <w:rPr>
          <w:rFonts w:hint="eastAsia"/>
          <w:szCs w:val="21"/>
        </w:rPr>
        <w:t>教师文化研究</w:t>
      </w:r>
      <w:r>
        <w:rPr>
          <w:rFonts w:hint="eastAsia"/>
          <w:szCs w:val="21"/>
        </w:rPr>
        <w:t>[J].</w:t>
      </w:r>
      <w:r>
        <w:rPr>
          <w:rFonts w:hint="eastAsia"/>
          <w:szCs w:val="21"/>
        </w:rPr>
        <w:t>教师发展，</w:t>
      </w:r>
      <w:r>
        <w:rPr>
          <w:rFonts w:hint="eastAsia"/>
          <w:szCs w:val="21"/>
        </w:rPr>
        <w:t>2007</w:t>
      </w:r>
      <w:r>
        <w:rPr>
          <w:rFonts w:hint="eastAsia"/>
          <w:szCs w:val="21"/>
        </w:rPr>
        <w:t>，（</w:t>
      </w:r>
      <w:r>
        <w:rPr>
          <w:rFonts w:hint="eastAsia"/>
          <w:szCs w:val="21"/>
        </w:rPr>
        <w:t>6</w:t>
      </w:r>
      <w:r>
        <w:rPr>
          <w:rFonts w:hint="eastAsia"/>
          <w:szCs w:val="21"/>
        </w:rPr>
        <w:t>）</w:t>
      </w:r>
      <w:r>
        <w:rPr>
          <w:rFonts w:hint="eastAsia"/>
          <w:szCs w:val="21"/>
        </w:rPr>
        <w:t>.</w:t>
      </w:r>
    </w:p>
    <w:p w:rsidR="0035093A" w:rsidRDefault="00F61E3A">
      <w:pPr>
        <w:ind w:leftChars="340" w:left="714"/>
        <w:rPr>
          <w:szCs w:val="21"/>
        </w:rPr>
      </w:pPr>
      <w:r>
        <w:rPr>
          <w:rFonts w:hint="eastAsia"/>
          <w:szCs w:val="21"/>
        </w:rPr>
        <w:t xml:space="preserve">[11] </w:t>
      </w:r>
      <w:r>
        <w:rPr>
          <w:rFonts w:hint="eastAsia"/>
          <w:szCs w:val="21"/>
        </w:rPr>
        <w:t>冯生尧</w:t>
      </w:r>
      <w:r>
        <w:rPr>
          <w:rFonts w:hint="eastAsia"/>
          <w:szCs w:val="21"/>
        </w:rPr>
        <w:t>,</w:t>
      </w:r>
      <w:r>
        <w:rPr>
          <w:rFonts w:hint="eastAsia"/>
          <w:szCs w:val="21"/>
        </w:rPr>
        <w:t>李子建</w:t>
      </w:r>
      <w:r>
        <w:rPr>
          <w:rFonts w:hint="eastAsia"/>
          <w:szCs w:val="21"/>
        </w:rPr>
        <w:t>.</w:t>
      </w:r>
      <w:r>
        <w:rPr>
          <w:rFonts w:hint="eastAsia"/>
          <w:szCs w:val="21"/>
        </w:rPr>
        <w:t>教师文化的表现、成因及意义</w:t>
      </w:r>
      <w:r>
        <w:rPr>
          <w:rFonts w:hint="eastAsia"/>
          <w:szCs w:val="21"/>
        </w:rPr>
        <w:t>[J].</w:t>
      </w:r>
      <w:r>
        <w:rPr>
          <w:rFonts w:hint="eastAsia"/>
          <w:szCs w:val="21"/>
        </w:rPr>
        <w:t>教育导刊，</w:t>
      </w:r>
      <w:r>
        <w:rPr>
          <w:rFonts w:hint="eastAsia"/>
          <w:szCs w:val="21"/>
        </w:rPr>
        <w:t>2004</w:t>
      </w:r>
      <w:r>
        <w:rPr>
          <w:rFonts w:hint="eastAsia"/>
          <w:szCs w:val="21"/>
        </w:rPr>
        <w:t>，（</w:t>
      </w:r>
      <w:r>
        <w:rPr>
          <w:rFonts w:hint="eastAsia"/>
          <w:szCs w:val="21"/>
        </w:rPr>
        <w:t>4</w:t>
      </w:r>
      <w:r>
        <w:rPr>
          <w:rFonts w:hint="eastAsia"/>
          <w:szCs w:val="21"/>
        </w:rPr>
        <w:t>）</w:t>
      </w:r>
      <w:r>
        <w:rPr>
          <w:rFonts w:hint="eastAsia"/>
          <w:szCs w:val="21"/>
        </w:rPr>
        <w:t>.</w:t>
      </w:r>
    </w:p>
    <w:sectPr w:rsidR="0035093A" w:rsidSect="0035093A">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D164F"/>
    <w:multiLevelType w:val="multilevel"/>
    <w:tmpl w:val="35ED164F"/>
    <w:lvl w:ilvl="0">
      <w:start w:val="1"/>
      <w:numFmt w:val="japaneseCounting"/>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3A631AF3"/>
    <w:multiLevelType w:val="multilevel"/>
    <w:tmpl w:val="3A631AF3"/>
    <w:lvl w:ilvl="0">
      <w:start w:val="1"/>
      <w:numFmt w:val="japaneseCounting"/>
      <w:lvlText w:val="%1、"/>
      <w:lvlJc w:val="left"/>
      <w:pPr>
        <w:tabs>
          <w:tab w:val="left" w:pos="1140"/>
        </w:tabs>
        <w:ind w:left="1140" w:hanging="420"/>
      </w:pPr>
      <w:rPr>
        <w:rFonts w:hint="default"/>
      </w:rPr>
    </w:lvl>
    <w:lvl w:ilvl="1">
      <w:start w:val="5"/>
      <w:numFmt w:val="japaneseCounting"/>
      <w:lvlText w:val="%2、"/>
      <w:lvlJc w:val="left"/>
      <w:pPr>
        <w:tabs>
          <w:tab w:val="left" w:pos="1020"/>
        </w:tabs>
        <w:ind w:left="1020" w:hanging="420"/>
      </w:pPr>
      <w:rPr>
        <w:rFonts w:hint="default"/>
      </w:r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00C82B9B"/>
    <w:rsid w:val="000158C6"/>
    <w:rsid w:val="000F780C"/>
    <w:rsid w:val="00103882"/>
    <w:rsid w:val="00110BB9"/>
    <w:rsid w:val="00145701"/>
    <w:rsid w:val="0014680B"/>
    <w:rsid w:val="00175D44"/>
    <w:rsid w:val="001913A5"/>
    <w:rsid w:val="00193234"/>
    <w:rsid w:val="00196212"/>
    <w:rsid w:val="001C4794"/>
    <w:rsid w:val="001E76DD"/>
    <w:rsid w:val="001F5801"/>
    <w:rsid w:val="002478B7"/>
    <w:rsid w:val="002C0D20"/>
    <w:rsid w:val="003419E4"/>
    <w:rsid w:val="0035093A"/>
    <w:rsid w:val="0036504C"/>
    <w:rsid w:val="003821FF"/>
    <w:rsid w:val="00403360"/>
    <w:rsid w:val="00411E6D"/>
    <w:rsid w:val="0043405D"/>
    <w:rsid w:val="004507D4"/>
    <w:rsid w:val="004719AE"/>
    <w:rsid w:val="004728CF"/>
    <w:rsid w:val="00490A3B"/>
    <w:rsid w:val="004D2FA1"/>
    <w:rsid w:val="0051128D"/>
    <w:rsid w:val="00517F6C"/>
    <w:rsid w:val="005653A1"/>
    <w:rsid w:val="00583FFC"/>
    <w:rsid w:val="005C0CA5"/>
    <w:rsid w:val="005E25F6"/>
    <w:rsid w:val="006159F9"/>
    <w:rsid w:val="00621B04"/>
    <w:rsid w:val="006440CB"/>
    <w:rsid w:val="00651BF5"/>
    <w:rsid w:val="00677A5D"/>
    <w:rsid w:val="0068161F"/>
    <w:rsid w:val="00685C44"/>
    <w:rsid w:val="00690BCC"/>
    <w:rsid w:val="00692293"/>
    <w:rsid w:val="00756E3F"/>
    <w:rsid w:val="007757F5"/>
    <w:rsid w:val="008116BC"/>
    <w:rsid w:val="0082178A"/>
    <w:rsid w:val="00825E80"/>
    <w:rsid w:val="00827D9F"/>
    <w:rsid w:val="00834671"/>
    <w:rsid w:val="0088525C"/>
    <w:rsid w:val="00892CF9"/>
    <w:rsid w:val="008C03C8"/>
    <w:rsid w:val="008D7680"/>
    <w:rsid w:val="008F4748"/>
    <w:rsid w:val="00931B5A"/>
    <w:rsid w:val="009A6161"/>
    <w:rsid w:val="009D27E2"/>
    <w:rsid w:val="009D7ADC"/>
    <w:rsid w:val="00A227E1"/>
    <w:rsid w:val="00A4100E"/>
    <w:rsid w:val="00A731CB"/>
    <w:rsid w:val="00AC67E9"/>
    <w:rsid w:val="00AD6B8B"/>
    <w:rsid w:val="00AD7551"/>
    <w:rsid w:val="00B769C8"/>
    <w:rsid w:val="00B97306"/>
    <w:rsid w:val="00BC0EE1"/>
    <w:rsid w:val="00C3523F"/>
    <w:rsid w:val="00C648B4"/>
    <w:rsid w:val="00C82B9B"/>
    <w:rsid w:val="00CA32F4"/>
    <w:rsid w:val="00CB537E"/>
    <w:rsid w:val="00CF1E4F"/>
    <w:rsid w:val="00D01925"/>
    <w:rsid w:val="00D90184"/>
    <w:rsid w:val="00D93224"/>
    <w:rsid w:val="00E005B5"/>
    <w:rsid w:val="00EB6F45"/>
    <w:rsid w:val="00ED317F"/>
    <w:rsid w:val="00F61E3A"/>
    <w:rsid w:val="00FD6DC6"/>
    <w:rsid w:val="2B7E2EE1"/>
    <w:rsid w:val="31ED205A"/>
    <w:rsid w:val="55C15436"/>
    <w:rsid w:val="680302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footnote text" w:semiHidden="1"/>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509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5093A"/>
    <w:pPr>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4572</Characters>
  <Application>Microsoft Office Word</Application>
  <DocSecurity>0</DocSecurity>
  <Lines>38</Lines>
  <Paragraphs>10</Paragraphs>
  <ScaleCrop>false</ScaleCrop>
  <Company>微软中国</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cp:revision>
  <dcterms:created xsi:type="dcterms:W3CDTF">2017-10-23T06:37:00Z</dcterms:created>
  <dcterms:modified xsi:type="dcterms:W3CDTF">2017-10-23T06:37:00Z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