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F0F" w:rsidRDefault="004779DA">
      <w:pPr>
        <w:spacing w:line="360" w:lineRule="auto"/>
        <w:jc w:val="center"/>
        <w:rPr>
          <w:rFonts w:ascii="Cambria" w:eastAsia="Cambria" w:hAnsi="Cambria" w:cs="黑体"/>
          <w:bCs/>
          <w:sz w:val="32"/>
          <w:szCs w:val="32"/>
        </w:rPr>
      </w:pPr>
      <w:r>
        <w:rPr>
          <w:rFonts w:ascii="Cambria" w:eastAsia="Cambria" w:hAnsi="Cambria" w:cs="黑体" w:hint="eastAsia"/>
          <w:bCs/>
          <w:sz w:val="32"/>
          <w:szCs w:val="32"/>
        </w:rPr>
        <w:t>满语渔猎词汇语义场的特征</w:t>
      </w:r>
    </w:p>
    <w:p w:rsidR="000D3F0F" w:rsidRDefault="000D3F0F">
      <w:pPr>
        <w:spacing w:line="360" w:lineRule="auto"/>
        <w:jc w:val="center"/>
        <w:rPr>
          <w:bCs/>
          <w:sz w:val="28"/>
          <w:szCs w:val="28"/>
        </w:rPr>
      </w:pPr>
    </w:p>
    <w:p w:rsidR="000D3F0F" w:rsidRDefault="004779DA">
      <w:pPr>
        <w:spacing w:line="360" w:lineRule="auto"/>
        <w:jc w:val="center"/>
        <w:rPr>
          <w:bCs/>
          <w:sz w:val="28"/>
          <w:szCs w:val="28"/>
        </w:rPr>
      </w:pPr>
      <w:r>
        <w:rPr>
          <w:bCs/>
          <w:sz w:val="28"/>
          <w:szCs w:val="28"/>
        </w:rPr>
        <w:t>崔宝莹</w:t>
      </w:r>
      <w:r>
        <w:rPr>
          <w:bCs/>
          <w:sz w:val="28"/>
          <w:szCs w:val="28"/>
        </w:rPr>
        <w:footnoteReference w:id="1"/>
      </w:r>
    </w:p>
    <w:p w:rsidR="000D3F0F" w:rsidRDefault="004779DA">
      <w:pPr>
        <w:spacing w:line="360" w:lineRule="auto"/>
        <w:jc w:val="center"/>
        <w:rPr>
          <w:rFonts w:ascii="宋体" w:hAnsi="宋体"/>
          <w:sz w:val="24"/>
        </w:rPr>
      </w:pPr>
      <w:r>
        <w:rPr>
          <w:rFonts w:ascii="宋体" w:hAnsi="宋体" w:hint="eastAsia"/>
          <w:sz w:val="24"/>
        </w:rPr>
        <w:t>（中国社会科学院研究生院</w:t>
      </w:r>
      <w:r>
        <w:rPr>
          <w:rFonts w:ascii="宋体" w:hAnsi="宋体" w:hint="eastAsia"/>
          <w:sz w:val="24"/>
        </w:rPr>
        <w:t xml:space="preserve"> 102488</w:t>
      </w:r>
      <w:r>
        <w:rPr>
          <w:rFonts w:ascii="宋体" w:hAnsi="宋体" w:hint="eastAsia"/>
          <w:sz w:val="24"/>
        </w:rPr>
        <w:t>）</w:t>
      </w:r>
    </w:p>
    <w:p w:rsidR="000D3F0F" w:rsidRDefault="000D3F0F">
      <w:pPr>
        <w:spacing w:line="360" w:lineRule="auto"/>
        <w:jc w:val="center"/>
        <w:rPr>
          <w:b/>
          <w:szCs w:val="21"/>
        </w:rPr>
      </w:pPr>
    </w:p>
    <w:p w:rsidR="000D3F0F" w:rsidRDefault="004779DA">
      <w:pPr>
        <w:spacing w:line="360" w:lineRule="auto"/>
        <w:rPr>
          <w:szCs w:val="21"/>
        </w:rPr>
      </w:pPr>
      <w:r>
        <w:rPr>
          <w:rFonts w:ascii="楷体" w:eastAsia="楷体" w:hAnsi="楷体" w:cs="楷体" w:hint="eastAsia"/>
          <w:b/>
          <w:szCs w:val="21"/>
        </w:rPr>
        <w:t>摘</w:t>
      </w:r>
      <w:r>
        <w:rPr>
          <w:rFonts w:ascii="楷体" w:eastAsia="楷体" w:hAnsi="楷体" w:cs="楷体" w:hint="eastAsia"/>
          <w:b/>
          <w:szCs w:val="21"/>
        </w:rPr>
        <w:t xml:space="preserve">  </w:t>
      </w:r>
      <w:r>
        <w:rPr>
          <w:rFonts w:ascii="楷体" w:eastAsia="楷体" w:hAnsi="楷体" w:cs="楷体" w:hint="eastAsia"/>
          <w:b/>
          <w:szCs w:val="21"/>
        </w:rPr>
        <w:t>要：</w:t>
      </w:r>
      <w:r>
        <w:rPr>
          <w:szCs w:val="21"/>
        </w:rPr>
        <w:t>满语词汇中存在着大量的表示与渔猎概念相关的词，被称之为满语渔猎词。它们依据某一共同的语义特征集聚成了满语渔猎词汇语义场。通过对语义场理论的运用，考察满语渔猎词汇特点，将是一次新的尝试。而文化语义学、认知词汇学得研究方法用来揭示满语渔猎词汇在语义场视域下呈现出层级细密繁多、民族特色突出、交叉性特点的深层原因。将</w:t>
      </w:r>
      <w:r>
        <w:rPr>
          <w:szCs w:val="21"/>
        </w:rPr>
        <w:t>这些词放在一起考察，不仅对满语词汇的研究有所新的启示，还对再现满族早期社会的生活风貌具有重要意义。</w:t>
      </w:r>
    </w:p>
    <w:p w:rsidR="000D3F0F" w:rsidRDefault="004779DA">
      <w:pPr>
        <w:spacing w:line="360" w:lineRule="auto"/>
        <w:jc w:val="left"/>
        <w:rPr>
          <w:szCs w:val="21"/>
        </w:rPr>
      </w:pPr>
      <w:r>
        <w:rPr>
          <w:rFonts w:ascii="楷体" w:eastAsia="楷体" w:hAnsi="楷体" w:cs="楷体" w:hint="eastAsia"/>
          <w:b/>
          <w:szCs w:val="21"/>
        </w:rPr>
        <w:t>关键词：</w:t>
      </w:r>
      <w:r>
        <w:rPr>
          <w:szCs w:val="21"/>
        </w:rPr>
        <w:t>满语渔猎词</w:t>
      </w:r>
      <w:r>
        <w:rPr>
          <w:szCs w:val="21"/>
        </w:rPr>
        <w:t xml:space="preserve">  </w:t>
      </w:r>
      <w:r>
        <w:rPr>
          <w:szCs w:val="21"/>
        </w:rPr>
        <w:t>语义场</w:t>
      </w:r>
      <w:r>
        <w:rPr>
          <w:szCs w:val="21"/>
        </w:rPr>
        <w:t xml:space="preserve">  </w:t>
      </w:r>
      <w:r>
        <w:rPr>
          <w:szCs w:val="21"/>
        </w:rPr>
        <w:t>层级</w:t>
      </w:r>
      <w:r>
        <w:rPr>
          <w:szCs w:val="21"/>
        </w:rPr>
        <w:t xml:space="preserve">  </w:t>
      </w:r>
      <w:r>
        <w:rPr>
          <w:szCs w:val="21"/>
        </w:rPr>
        <w:t>民族特色</w:t>
      </w:r>
      <w:r>
        <w:rPr>
          <w:szCs w:val="21"/>
        </w:rPr>
        <w:t xml:space="preserve">  </w:t>
      </w:r>
      <w:r>
        <w:rPr>
          <w:szCs w:val="21"/>
        </w:rPr>
        <w:t>交叉性</w:t>
      </w:r>
    </w:p>
    <w:p w:rsidR="000D3F0F" w:rsidRDefault="000D3F0F">
      <w:pPr>
        <w:spacing w:line="360" w:lineRule="auto"/>
        <w:ind w:firstLine="480"/>
        <w:rPr>
          <w:sz w:val="24"/>
          <w:szCs w:val="24"/>
        </w:rPr>
      </w:pPr>
    </w:p>
    <w:p w:rsidR="000D3F0F" w:rsidRDefault="004779DA">
      <w:pPr>
        <w:spacing w:line="360" w:lineRule="auto"/>
        <w:ind w:firstLine="420"/>
        <w:rPr>
          <w:szCs w:val="21"/>
        </w:rPr>
      </w:pPr>
      <w:r>
        <w:rPr>
          <w:szCs w:val="21"/>
        </w:rPr>
        <w:t>“</w:t>
      </w:r>
      <w:r>
        <w:rPr>
          <w:szCs w:val="21"/>
        </w:rPr>
        <w:t>语义场</w:t>
      </w:r>
      <w:r>
        <w:rPr>
          <w:szCs w:val="21"/>
        </w:rPr>
        <w:t>”</w:t>
      </w:r>
      <w:r>
        <w:rPr>
          <w:szCs w:val="21"/>
        </w:rPr>
        <w:t>是由特雷尔</w:t>
      </w:r>
      <w:r>
        <w:rPr>
          <w:rFonts w:ascii="Times New Roman" w:hAnsi="Times New Roman" w:hint="eastAsia"/>
          <w:szCs w:val="21"/>
        </w:rPr>
        <w:t>(J.Trier)</w:t>
      </w:r>
      <w:r>
        <w:rPr>
          <w:szCs w:val="21"/>
        </w:rPr>
        <w:t>最先提出来的，他认为</w:t>
      </w:r>
      <w:r>
        <w:rPr>
          <w:szCs w:val="21"/>
        </w:rPr>
        <w:t>“</w:t>
      </w:r>
      <w:r>
        <w:rPr>
          <w:szCs w:val="21"/>
        </w:rPr>
        <w:t>语言中的词在语义上是相互联系的，它们共同构成一个完整的词汇系统。在一个共同概念的统领下，语言中的某些词组成了一个语义场。</w:t>
      </w:r>
      <w:r>
        <w:rPr>
          <w:szCs w:val="21"/>
        </w:rPr>
        <w:t>”</w:t>
      </w:r>
      <w:r>
        <w:rPr>
          <w:szCs w:val="21"/>
          <w:vertAlign w:val="superscript"/>
        </w:rPr>
        <w:t>[1]</w:t>
      </w:r>
      <w:r>
        <w:rPr>
          <w:szCs w:val="21"/>
        </w:rPr>
        <w:t>满语中大量表示与渔猎概念相关的词集聚在一起形成一个</w:t>
      </w:r>
      <w:r>
        <w:rPr>
          <w:szCs w:val="21"/>
        </w:rPr>
        <w:t>“</w:t>
      </w:r>
      <w:r>
        <w:rPr>
          <w:szCs w:val="21"/>
        </w:rPr>
        <w:t>场</w:t>
      </w:r>
      <w:r>
        <w:rPr>
          <w:szCs w:val="21"/>
        </w:rPr>
        <w:t>”</w:t>
      </w:r>
      <w:r>
        <w:rPr>
          <w:szCs w:val="21"/>
        </w:rPr>
        <w:t>，我们将其称之为满语渔猎词汇语义场。虽然满语渔猎词汇语义场内的单词，意义不一定相近，却由一个共同的语义特征</w:t>
      </w:r>
      <w:r>
        <w:rPr>
          <w:szCs w:val="21"/>
        </w:rPr>
        <w:t>连接起来。它们在语义上相互补充，相互制约。将这些词放在一起考察，对再现满族早期社会的生活风貌具有重要意义。我们通过对满语渔猎词汇场详尽的分析，归纳总结出满语渔猎词汇语义场特点有如下几点：</w:t>
      </w:r>
    </w:p>
    <w:p w:rsidR="000D3F0F" w:rsidRDefault="004779DA">
      <w:pPr>
        <w:spacing w:line="360" w:lineRule="auto"/>
        <w:ind w:firstLine="560"/>
        <w:rPr>
          <w:sz w:val="28"/>
          <w:szCs w:val="28"/>
        </w:rPr>
      </w:pPr>
      <w:r>
        <w:rPr>
          <w:sz w:val="28"/>
          <w:szCs w:val="28"/>
        </w:rPr>
        <w:t>一、层级细密繁多</w:t>
      </w:r>
    </w:p>
    <w:p w:rsidR="000D3F0F" w:rsidRDefault="004779DA">
      <w:pPr>
        <w:spacing w:line="360" w:lineRule="auto"/>
        <w:ind w:firstLine="420"/>
        <w:rPr>
          <w:szCs w:val="21"/>
        </w:rPr>
      </w:pPr>
      <w:r>
        <w:rPr>
          <w:szCs w:val="21"/>
        </w:rPr>
        <w:t>语义场具有层级性，层级细密繁多是满语渔猎词汇语义场最突出的特征。</w:t>
      </w:r>
    </w:p>
    <w:p w:rsidR="000D3F0F" w:rsidRDefault="004779DA">
      <w:pPr>
        <w:spacing w:line="360" w:lineRule="auto"/>
        <w:ind w:firstLine="420"/>
        <w:rPr>
          <w:szCs w:val="21"/>
        </w:rPr>
      </w:pPr>
      <w:r>
        <w:rPr>
          <w:szCs w:val="21"/>
        </w:rPr>
        <w:t>特雷尔</w:t>
      </w:r>
      <w:r>
        <w:rPr>
          <w:szCs w:val="21"/>
        </w:rPr>
        <w:t>(</w:t>
      </w:r>
      <w:r>
        <w:rPr>
          <w:rFonts w:ascii="Times New Roman" w:hAnsi="Times New Roman" w:hint="eastAsia"/>
          <w:szCs w:val="21"/>
        </w:rPr>
        <w:t>J.Trier</w:t>
      </w:r>
      <w:r>
        <w:rPr>
          <w:szCs w:val="21"/>
        </w:rPr>
        <w:t>)</w:t>
      </w:r>
      <w:r>
        <w:rPr>
          <w:szCs w:val="21"/>
        </w:rPr>
        <w:t>把整个词汇场分成若干词场，每个语义又分成若干低一级的义场，依次类分，直至义场的极限，即个别的一些单词。满语渔猎词汇语义场可以按照语义间的联系，把大的语义场中的一个义位当成一个语义场，划分出下一级的语义场，紧接着把这个</w:t>
      </w:r>
      <w:r>
        <w:rPr>
          <w:szCs w:val="21"/>
        </w:rPr>
        <w:t>次一级语义场中的一个义位当成一个语义场，再划分出下一级的语义场。比如，我们首先将满语渔猎词汇语义场按照攫取对象的不同分类，将分出狩猎词汇、捕捞词汇和采集词汇，形成一个语义场。如图</w:t>
      </w:r>
      <w:r>
        <w:rPr>
          <w:szCs w:val="21"/>
        </w:rPr>
        <w:t>(1)</w:t>
      </w:r>
      <w:r>
        <w:rPr>
          <w:szCs w:val="21"/>
        </w:rPr>
        <w:t>所示：</w:t>
      </w:r>
    </w:p>
    <w:p w:rsidR="000D3F0F" w:rsidRDefault="004779DA">
      <w:pPr>
        <w:spacing w:line="360" w:lineRule="auto"/>
        <w:jc w:val="center"/>
        <w:rPr>
          <w:szCs w:val="21"/>
        </w:rPr>
      </w:pPr>
      <w:r>
        <w:rPr>
          <w:szCs w:val="21"/>
        </w:rPr>
        <w:t>满语渔猎词汇</w:t>
      </w:r>
    </w:p>
    <w:p w:rsidR="000D3F0F" w:rsidRDefault="000D3F0F">
      <w:pPr>
        <w:spacing w:line="360" w:lineRule="auto"/>
        <w:jc w:val="center"/>
        <w:rPr>
          <w:szCs w:val="21"/>
        </w:rPr>
      </w:pPr>
      <w:r w:rsidRPr="000D3F0F">
        <w:rPr>
          <w:noProof/>
        </w:rPr>
        <w:pict>
          <v:group id="_x0000_s1081" style="position:absolute;left:0;text-align:left;margin-left:132.45pt;margin-top:9.25pt;width:160.8pt;height:36pt;z-index:251646464" coordorigin="4449,1625" coordsize="3216,720">
            <v:line id="直接连接符 67" o:spid="_x0000_s1026" style="position:absolute" from="5992,1625" to="7665,2345" strokecolor="#4a7ebb"/>
            <v:line id="直接连接符 68" o:spid="_x0000_s1027" style="position:absolute;rotation:360;flip:x" from="5992,1625" to="4449,2345" strokecolor="#4a7ebb"/>
            <v:line id="直接连接符 69" o:spid="_x0000_s1028" style="position:absolute" from="5992,1625" to="6136,2345" strokecolor="#4a7ebb"/>
          </v:group>
        </w:pict>
      </w:r>
    </w:p>
    <w:p w:rsidR="000D3F0F" w:rsidRDefault="000D3F0F">
      <w:pPr>
        <w:spacing w:line="360" w:lineRule="auto"/>
        <w:rPr>
          <w:szCs w:val="21"/>
        </w:rPr>
      </w:pPr>
      <w:bookmarkStart w:id="0" w:name="_GoBack"/>
      <w:bookmarkEnd w:id="0"/>
    </w:p>
    <w:p w:rsidR="000D3F0F" w:rsidRDefault="000D3F0F">
      <w:pPr>
        <w:tabs>
          <w:tab w:val="left" w:pos="2100"/>
        </w:tabs>
        <w:spacing w:line="360" w:lineRule="auto"/>
        <w:rPr>
          <w:szCs w:val="21"/>
        </w:rPr>
      </w:pPr>
    </w:p>
    <w:p w:rsidR="000D3F0F" w:rsidRDefault="004779DA">
      <w:pPr>
        <w:tabs>
          <w:tab w:val="left" w:pos="2100"/>
        </w:tabs>
        <w:spacing w:line="360" w:lineRule="auto"/>
        <w:ind w:firstLine="1785"/>
        <w:rPr>
          <w:szCs w:val="21"/>
        </w:rPr>
      </w:pPr>
      <w:r>
        <w:rPr>
          <w:szCs w:val="21"/>
        </w:rPr>
        <w:t>狩猎词汇</w:t>
      </w:r>
      <w:r>
        <w:rPr>
          <w:szCs w:val="21"/>
        </w:rPr>
        <w:t xml:space="preserve">            </w:t>
      </w:r>
      <w:r>
        <w:rPr>
          <w:szCs w:val="21"/>
        </w:rPr>
        <w:t>捕捞词汇</w:t>
      </w:r>
      <w:r>
        <w:rPr>
          <w:szCs w:val="21"/>
        </w:rPr>
        <w:t xml:space="preserve">         </w:t>
      </w:r>
      <w:r>
        <w:rPr>
          <w:szCs w:val="21"/>
        </w:rPr>
        <w:t>采集词汇</w:t>
      </w:r>
    </w:p>
    <w:p w:rsidR="000D3F0F" w:rsidRDefault="004779DA">
      <w:pPr>
        <w:spacing w:line="360" w:lineRule="auto"/>
        <w:ind w:firstLine="420"/>
        <w:jc w:val="center"/>
        <w:rPr>
          <w:szCs w:val="21"/>
        </w:rPr>
      </w:pPr>
      <w:r>
        <w:rPr>
          <w:szCs w:val="21"/>
        </w:rPr>
        <w:t>图</w:t>
      </w:r>
      <w:r>
        <w:rPr>
          <w:szCs w:val="21"/>
        </w:rPr>
        <w:t>(1)</w:t>
      </w:r>
    </w:p>
    <w:p w:rsidR="000D3F0F" w:rsidRDefault="004779DA">
      <w:pPr>
        <w:spacing w:line="360" w:lineRule="auto"/>
        <w:ind w:firstLine="420"/>
        <w:jc w:val="left"/>
        <w:rPr>
          <w:szCs w:val="21"/>
        </w:rPr>
      </w:pPr>
      <w:r>
        <w:rPr>
          <w:szCs w:val="21"/>
        </w:rPr>
        <w:t>接下来，将这个语义场中的义位狩猎词汇、捕捞词汇、采集词汇分别形成三个语义场，仅以狩猎词汇为例，做出以下说明。如图（</w:t>
      </w:r>
      <w:r>
        <w:rPr>
          <w:szCs w:val="21"/>
        </w:rPr>
        <w:t>2</w:t>
      </w:r>
      <w:r>
        <w:rPr>
          <w:szCs w:val="21"/>
        </w:rPr>
        <w:t>）所示：</w:t>
      </w:r>
    </w:p>
    <w:p w:rsidR="000D3F0F" w:rsidRDefault="004779DA">
      <w:pPr>
        <w:tabs>
          <w:tab w:val="left" w:pos="2100"/>
        </w:tabs>
        <w:spacing w:line="360" w:lineRule="auto"/>
        <w:jc w:val="center"/>
        <w:rPr>
          <w:szCs w:val="21"/>
        </w:rPr>
      </w:pPr>
      <w:r>
        <w:rPr>
          <w:szCs w:val="21"/>
        </w:rPr>
        <w:t>狩猎词汇</w:t>
      </w:r>
    </w:p>
    <w:p w:rsidR="000D3F0F" w:rsidRDefault="000D3F0F">
      <w:pPr>
        <w:tabs>
          <w:tab w:val="left" w:pos="2100"/>
        </w:tabs>
        <w:spacing w:line="360" w:lineRule="auto"/>
        <w:jc w:val="center"/>
        <w:rPr>
          <w:szCs w:val="21"/>
        </w:rPr>
      </w:pPr>
      <w:r w:rsidRPr="000D3F0F">
        <w:rPr>
          <w:noProof/>
        </w:rPr>
        <w:pict>
          <v:line id="直接连接符 65" o:spid="_x0000_s1029" style="position:absolute;left:0;text-align:left;rotation:360;z-index:251647488" from="206.25pt,6.75pt" to="67.5pt,46.65pt" strokecolor="#4a7ebb"/>
        </w:pict>
      </w:r>
      <w:r w:rsidRPr="000D3F0F">
        <w:rPr>
          <w:noProof/>
        </w:rPr>
        <w:pict>
          <v:line id="直接连接符 66" o:spid="_x0000_s1030" style="position:absolute;left:0;text-align:left;z-index:251648512" from="206.25pt,7.35pt" to="206.25pt,60.75pt" strokecolor="#497dbc"/>
        </w:pict>
      </w:r>
      <w:r w:rsidRPr="000D3F0F">
        <w:rPr>
          <w:noProof/>
        </w:rPr>
        <w:pict>
          <v:line id="直接连接符 64" o:spid="_x0000_s1031" style="position:absolute;left:0;text-align:left;z-index:251649536" from="206.25pt,6.75pt" to="321pt,46.65pt" strokecolor="#497dbc"/>
        </w:pict>
      </w:r>
    </w:p>
    <w:p w:rsidR="000D3F0F" w:rsidRDefault="000D3F0F">
      <w:pPr>
        <w:spacing w:line="360" w:lineRule="auto"/>
        <w:rPr>
          <w:szCs w:val="21"/>
        </w:rPr>
      </w:pPr>
    </w:p>
    <w:p w:rsidR="000D3F0F" w:rsidRDefault="000D3F0F">
      <w:pPr>
        <w:spacing w:line="360" w:lineRule="auto"/>
        <w:rPr>
          <w:szCs w:val="21"/>
        </w:rPr>
      </w:pPr>
    </w:p>
    <w:p w:rsidR="000D3F0F" w:rsidRDefault="000D3F0F">
      <w:pPr>
        <w:tabs>
          <w:tab w:val="left" w:pos="2775"/>
        </w:tabs>
        <w:spacing w:line="360" w:lineRule="auto"/>
        <w:ind w:firstLine="945"/>
        <w:rPr>
          <w:szCs w:val="21"/>
        </w:rPr>
      </w:pPr>
      <w:r w:rsidRPr="000D3F0F">
        <w:rPr>
          <w:noProof/>
        </w:rPr>
        <w:pict>
          <v:group id="_x0000_s1080" style="position:absolute;left:0;text-align:left;margin-left:306.75pt;margin-top:14.25pt;width:50.25pt;height:46.5pt;z-index:251650560" coordorigin="7935,6279" coordsize="1005,930">
            <v:line id="直接连接符 21" o:spid="_x0000_s1032" style="position:absolute" from="8340,6279" to="8940,7209" strokecolor="#497dbc"/>
            <v:line id="直接连接符 22" o:spid="_x0000_s1033" style="position:absolute;rotation:360;flip:x" from="8340,6279" to="7935,7209" strokecolor="#497dbc"/>
          </v:group>
        </w:pict>
      </w:r>
      <w:r w:rsidR="004779DA">
        <w:rPr>
          <w:szCs w:val="21"/>
        </w:rPr>
        <w:t>狩猎方式词汇</w:t>
      </w:r>
      <w:r w:rsidR="004779DA">
        <w:rPr>
          <w:szCs w:val="21"/>
        </w:rPr>
        <w:t xml:space="preserve">                        </w:t>
      </w:r>
      <w:r w:rsidR="004779DA">
        <w:rPr>
          <w:szCs w:val="21"/>
        </w:rPr>
        <w:t xml:space="preserve">              </w:t>
      </w:r>
      <w:r w:rsidR="004779DA">
        <w:rPr>
          <w:szCs w:val="21"/>
        </w:rPr>
        <w:t>狩猎对象词汇</w:t>
      </w:r>
    </w:p>
    <w:p w:rsidR="000D3F0F" w:rsidRDefault="000D3F0F">
      <w:pPr>
        <w:spacing w:line="360" w:lineRule="auto"/>
        <w:rPr>
          <w:szCs w:val="21"/>
        </w:rPr>
      </w:pPr>
      <w:r w:rsidRPr="000D3F0F">
        <w:rPr>
          <w:noProof/>
        </w:rPr>
        <w:pict>
          <v:group id="_x0000_s1079" style="position:absolute;left:0;text-align:left;margin-left:48pt;margin-top:4.65pt;width:52.5pt;height:36.25pt;z-index:251651584" coordorigin="2760,6501" coordsize="1050,725">
            <v:line id="直接连接符 58" o:spid="_x0000_s1034" style="position:absolute" from="3030,6501" to="3810,7211" strokecolor="#497dbc"/>
            <v:line id="直接连接符 59" o:spid="_x0000_s1035" style="position:absolute;rotation:360;flip:x" from="3030,6516" to="2760,7226" strokecolor="#4a7ebb"/>
          </v:group>
        </w:pict>
      </w:r>
      <w:r w:rsidR="004779DA">
        <w:rPr>
          <w:szCs w:val="21"/>
        </w:rPr>
        <w:t xml:space="preserve">                                    </w:t>
      </w:r>
      <w:r w:rsidR="004779DA">
        <w:rPr>
          <w:szCs w:val="21"/>
        </w:rPr>
        <w:t>狩猎工具词汇</w:t>
      </w:r>
      <w:r w:rsidR="004779DA">
        <w:rPr>
          <w:szCs w:val="21"/>
        </w:rPr>
        <w:t xml:space="preserve">            </w:t>
      </w:r>
    </w:p>
    <w:p w:rsidR="000D3F0F" w:rsidRDefault="000D3F0F">
      <w:pPr>
        <w:spacing w:line="360" w:lineRule="auto"/>
        <w:rPr>
          <w:szCs w:val="21"/>
        </w:rPr>
      </w:pPr>
      <w:r w:rsidRPr="000D3F0F">
        <w:rPr>
          <w:noProof/>
        </w:rPr>
        <w:pict>
          <v:line id="直接连接符 56" o:spid="_x0000_s1036" style="position:absolute;left:0;text-align:left;rotation:360;z-index:251652608" from="205.5pt,1.8pt" to="194.25pt,29.55pt" strokecolor="#497dbc"/>
        </w:pict>
      </w:r>
      <w:r w:rsidRPr="000D3F0F">
        <w:rPr>
          <w:noProof/>
        </w:rPr>
        <w:pict>
          <v:line id="直接连接符 57" o:spid="_x0000_s1037" style="position:absolute;left:0;text-align:left;z-index:251653632" from="206.25pt,1.8pt" to="233.25pt,48.3pt" strokecolor="#497dbc"/>
        </w:pict>
      </w:r>
      <w:r w:rsidR="004779DA">
        <w:rPr>
          <w:szCs w:val="21"/>
        </w:rPr>
        <w:t xml:space="preserve">                                   </w:t>
      </w:r>
    </w:p>
    <w:p w:rsidR="000D3F0F" w:rsidRDefault="000D3F0F">
      <w:pPr>
        <w:spacing w:line="360" w:lineRule="auto"/>
        <w:rPr>
          <w:szCs w:val="21"/>
        </w:rPr>
      </w:pPr>
    </w:p>
    <w:p w:rsidR="000D3F0F" w:rsidRDefault="000D3F0F">
      <w:pPr>
        <w:tabs>
          <w:tab w:val="left" w:pos="3570"/>
        </w:tabs>
        <w:spacing w:line="360" w:lineRule="auto"/>
        <w:ind w:firstLine="630"/>
        <w:rPr>
          <w:szCs w:val="21"/>
        </w:rPr>
      </w:pPr>
      <w:r w:rsidRPr="000D3F0F">
        <w:rPr>
          <w:noProof/>
        </w:rPr>
        <w:pict>
          <v:line id="直接连接符 53" o:spid="_x0000_s1038" style="position:absolute;left:0;text-align:left;z-index:251654656" from="104.25pt,13.95pt" to="104.25pt,41.7pt" strokecolor="#497dbc"/>
        </w:pict>
      </w:r>
      <w:r w:rsidRPr="000D3F0F">
        <w:rPr>
          <w:noProof/>
        </w:rPr>
        <w:pict>
          <v:line id="直接连接符 54" o:spid="_x0000_s1039" style="position:absolute;left:0;text-align:left;z-index:251655680" from="104.25pt,13.8pt" to="150pt,38.55pt" strokecolor="#497dbc"/>
        </w:pict>
      </w:r>
      <w:r w:rsidRPr="000D3F0F">
        <w:rPr>
          <w:noProof/>
        </w:rPr>
        <w:pict>
          <v:line id="直接连接符 55" o:spid="_x0000_s1040" style="position:absolute;left:0;text-align:left;z-index:251656704" from="188.25pt,14.25pt" to="188.25pt,42pt" strokecolor="#497dbc"/>
        </w:pict>
      </w:r>
      <w:r w:rsidR="004779DA">
        <w:rPr>
          <w:szCs w:val="21"/>
        </w:rPr>
        <w:t>围捕</w:t>
      </w:r>
      <w:r w:rsidR="004779DA">
        <w:rPr>
          <w:szCs w:val="21"/>
        </w:rPr>
        <w:t xml:space="preserve">       </w:t>
      </w:r>
      <w:r w:rsidR="004779DA">
        <w:rPr>
          <w:szCs w:val="21"/>
        </w:rPr>
        <w:t>射杀</w:t>
      </w:r>
      <w:r w:rsidR="004779DA">
        <w:rPr>
          <w:szCs w:val="21"/>
        </w:rPr>
        <w:t xml:space="preserve">         </w:t>
      </w:r>
      <w:r w:rsidR="004779DA">
        <w:rPr>
          <w:szCs w:val="21"/>
        </w:rPr>
        <w:t>捕杀工具</w:t>
      </w:r>
      <w:r w:rsidR="004779DA">
        <w:rPr>
          <w:szCs w:val="21"/>
        </w:rPr>
        <w:t xml:space="preserve">                 </w:t>
      </w:r>
      <w:r w:rsidR="004779DA">
        <w:rPr>
          <w:szCs w:val="21"/>
        </w:rPr>
        <w:t>兽类</w:t>
      </w:r>
      <w:r w:rsidR="004779DA">
        <w:rPr>
          <w:szCs w:val="21"/>
        </w:rPr>
        <w:t xml:space="preserve">          </w:t>
      </w:r>
      <w:r w:rsidR="004779DA">
        <w:rPr>
          <w:szCs w:val="21"/>
        </w:rPr>
        <w:t>鸟类</w:t>
      </w:r>
    </w:p>
    <w:p w:rsidR="000D3F0F" w:rsidRDefault="000D3F0F">
      <w:pPr>
        <w:spacing w:line="360" w:lineRule="auto"/>
        <w:rPr>
          <w:szCs w:val="21"/>
        </w:rPr>
      </w:pPr>
      <w:r w:rsidRPr="000D3F0F">
        <w:rPr>
          <w:noProof/>
        </w:rPr>
        <w:pict>
          <v:line id="直接连接符 8" o:spid="_x0000_s1041" style="position:absolute;left:0;text-align:left;rotation:360;z-index:251657728" from="48pt,4.5pt" to="31.5pt,44.85pt" strokecolor="#4a7ebb"/>
        </w:pict>
      </w:r>
      <w:r w:rsidRPr="000D3F0F">
        <w:rPr>
          <w:noProof/>
        </w:rPr>
        <w:pict>
          <v:line id="直接连接符 7" o:spid="_x0000_s1042" style="position:absolute;left:0;text-align:left;z-index:251658752" from="48pt,4.5pt" to="67.5pt,38.85pt" strokecolor="#497dbc"/>
        </w:pict>
      </w:r>
      <w:r w:rsidRPr="000D3F0F">
        <w:rPr>
          <w:noProof/>
        </w:rPr>
        <w:pict>
          <v:group id="_x0000_s1078" style="position:absolute;left:0;text-align:left;margin-left:283.5pt;margin-top:.75pt;width:37.5pt;height:27.75pt;z-index:251659776" coordorigin="7470,8079" coordsize="750,555">
            <v:line id="直接连接符 18" o:spid="_x0000_s1043" style="position:absolute;rotation:360;flip:x" from="7800,8079" to="7470,8589" strokecolor="#497dbc"/>
            <v:line id="直接连接符 19" o:spid="_x0000_s1044" style="position:absolute" from="7800,8079" to="7830,8634" strokecolor="#497dbc"/>
            <v:line id="直接连接符 20" o:spid="_x0000_s1045" style="position:absolute" from="7800,8094" to="8220,8544" strokecolor="#497dbc"/>
          </v:group>
        </w:pict>
      </w:r>
      <w:r w:rsidRPr="000D3F0F">
        <w:rPr>
          <w:noProof/>
        </w:rPr>
        <w:pict>
          <v:group id="_x0000_s1077" style="position:absolute;left:0;text-align:left;margin-left:356.25pt;margin-top:.75pt;width:29.25pt;height:44.1pt;z-index:251660800" coordorigin="8925,8079" coordsize="585,882">
            <v:line id="直接连接符 12" o:spid="_x0000_s1046" style="position:absolute;rotation:360;flip:x" from="9255,8079" to="8925,8469" strokecolor="#497dbc"/>
            <v:line id="直接连接符 16" o:spid="_x0000_s1047" style="position:absolute" from="9255,8094" to="9510,8319" strokecolor="#497dbc"/>
            <v:line id="直接连接符 17" o:spid="_x0000_s1048" style="position:absolute" from="9255,8079" to="9255,8961" strokecolor="#497dbc"/>
          </v:group>
        </w:pict>
      </w:r>
      <w:r w:rsidR="004779DA">
        <w:rPr>
          <w:szCs w:val="21"/>
        </w:rPr>
        <w:t xml:space="preserve">                                        </w:t>
      </w:r>
      <w:r w:rsidR="004779DA">
        <w:rPr>
          <w:szCs w:val="21"/>
        </w:rPr>
        <w:t>辅助工具</w:t>
      </w:r>
      <w:r w:rsidR="004779DA">
        <w:rPr>
          <w:szCs w:val="21"/>
        </w:rPr>
        <w:t xml:space="preserve">         </w:t>
      </w:r>
    </w:p>
    <w:p w:rsidR="000D3F0F" w:rsidRDefault="000D3F0F">
      <w:pPr>
        <w:spacing w:line="360" w:lineRule="auto"/>
        <w:rPr>
          <w:szCs w:val="21"/>
        </w:rPr>
      </w:pPr>
      <w:r w:rsidRPr="000D3F0F">
        <w:rPr>
          <w:noProof/>
        </w:rPr>
        <w:pict>
          <v:line id="直接连接符 6" o:spid="_x0000_s1049" style="position:absolute;left:0;text-align:left;z-index:251661824" from="240.75pt,3.9pt" to="240.75pt,60.9pt" strokecolor="#497dbc"/>
        </w:pict>
      </w:r>
      <w:r w:rsidR="004779DA">
        <w:rPr>
          <w:szCs w:val="21"/>
        </w:rPr>
        <w:t xml:space="preserve">              </w:t>
      </w:r>
      <w:r w:rsidR="004779DA">
        <w:rPr>
          <w:szCs w:val="21"/>
        </w:rPr>
        <w:t xml:space="preserve">                                                  </w:t>
      </w:r>
      <w:r w:rsidR="004779DA">
        <w:rPr>
          <w:szCs w:val="21"/>
        </w:rPr>
        <w:t>野鸡</w:t>
      </w:r>
      <w:r w:rsidR="004779DA">
        <w:rPr>
          <w:szCs w:val="21"/>
        </w:rPr>
        <w:t xml:space="preserve">    </w:t>
      </w:r>
      <w:r w:rsidR="004779DA">
        <w:rPr>
          <w:szCs w:val="21"/>
        </w:rPr>
        <w:t>雀</w:t>
      </w:r>
      <w:r w:rsidR="004779DA">
        <w:rPr>
          <w:szCs w:val="21"/>
        </w:rPr>
        <w:t>……</w:t>
      </w:r>
    </w:p>
    <w:p w:rsidR="000D3F0F" w:rsidRDefault="000D3F0F">
      <w:pPr>
        <w:tabs>
          <w:tab w:val="left" w:pos="1935"/>
        </w:tabs>
        <w:spacing w:line="360" w:lineRule="auto"/>
        <w:rPr>
          <w:szCs w:val="21"/>
        </w:rPr>
      </w:pPr>
      <w:r w:rsidRPr="000D3F0F">
        <w:rPr>
          <w:noProof/>
        </w:rPr>
        <w:pict>
          <v:line id="直接连接符 5" o:spid="_x0000_s1050" style="position:absolute;left:0;text-align:left;z-index:251662848" from="323.25pt,13.8pt" to="323.25pt,39.3pt" strokecolor="#497dbc"/>
        </w:pict>
      </w:r>
      <w:r w:rsidR="004779DA">
        <w:rPr>
          <w:szCs w:val="21"/>
        </w:rPr>
        <w:tab/>
      </w:r>
      <w:r w:rsidR="004779DA">
        <w:rPr>
          <w:szCs w:val="21"/>
        </w:rPr>
        <w:t>步射</w:t>
      </w:r>
      <w:r w:rsidR="004779DA">
        <w:rPr>
          <w:szCs w:val="21"/>
        </w:rPr>
        <w:t xml:space="preserve">      </w:t>
      </w:r>
      <w:r w:rsidR="004779DA">
        <w:rPr>
          <w:szCs w:val="21"/>
        </w:rPr>
        <w:t>骑射</w:t>
      </w:r>
      <w:r w:rsidR="004779DA">
        <w:rPr>
          <w:szCs w:val="21"/>
        </w:rPr>
        <w:t xml:space="preserve">  </w:t>
      </w:r>
      <w:r w:rsidR="004779DA">
        <w:rPr>
          <w:szCs w:val="21"/>
        </w:rPr>
        <w:t>弓箭刀</w:t>
      </w:r>
      <w:r w:rsidR="004779DA">
        <w:rPr>
          <w:szCs w:val="21"/>
        </w:rPr>
        <w:t xml:space="preserve">            </w:t>
      </w:r>
      <w:r w:rsidR="004779DA">
        <w:rPr>
          <w:szCs w:val="21"/>
        </w:rPr>
        <w:t>熊</w:t>
      </w:r>
      <w:r w:rsidR="004779DA">
        <w:rPr>
          <w:szCs w:val="21"/>
        </w:rPr>
        <w:t xml:space="preserve">  </w:t>
      </w:r>
      <w:r w:rsidR="004779DA">
        <w:rPr>
          <w:szCs w:val="21"/>
        </w:rPr>
        <w:t>鹿</w:t>
      </w:r>
      <w:r w:rsidR="004779DA">
        <w:rPr>
          <w:szCs w:val="21"/>
        </w:rPr>
        <w:t xml:space="preserve">  </w:t>
      </w:r>
      <w:r w:rsidR="004779DA">
        <w:rPr>
          <w:szCs w:val="21"/>
        </w:rPr>
        <w:t>野猪</w:t>
      </w:r>
      <w:r w:rsidR="004779DA">
        <w:rPr>
          <w:szCs w:val="21"/>
        </w:rPr>
        <w:t xml:space="preserve">……  </w:t>
      </w:r>
    </w:p>
    <w:p w:rsidR="000D3F0F" w:rsidRDefault="000D3F0F">
      <w:pPr>
        <w:spacing w:line="360" w:lineRule="auto"/>
        <w:ind w:firstLine="420"/>
        <w:rPr>
          <w:szCs w:val="21"/>
        </w:rPr>
      </w:pPr>
      <w:r w:rsidRPr="000D3F0F">
        <w:rPr>
          <w:noProof/>
        </w:rPr>
        <w:pict>
          <v:line id="直接连接符 3" o:spid="_x0000_s1051" style="position:absolute;left:0;text-align:left;z-index:251663872" from="114pt,.15pt" to="126pt,29.4pt" strokecolor="#497dbc"/>
        </w:pict>
      </w:r>
      <w:r w:rsidRPr="000D3F0F">
        <w:rPr>
          <w:noProof/>
        </w:rPr>
        <w:pict>
          <v:line id="直接连接符 4" o:spid="_x0000_s1052" style="position:absolute;left:0;text-align:left;z-index:251664896" from="161.25pt,1.95pt" to="176.25pt,43.95pt" strokecolor="#497dbc"/>
        </w:pict>
      </w:r>
      <w:r w:rsidR="004779DA">
        <w:rPr>
          <w:szCs w:val="21"/>
        </w:rPr>
        <w:t>集体围</w:t>
      </w:r>
      <w:r w:rsidR="004779DA">
        <w:rPr>
          <w:szCs w:val="21"/>
        </w:rPr>
        <w:t xml:space="preserve">  </w:t>
      </w:r>
      <w:r w:rsidR="004779DA">
        <w:rPr>
          <w:szCs w:val="21"/>
        </w:rPr>
        <w:t>个人围</w:t>
      </w:r>
      <w:r w:rsidR="004779DA">
        <w:rPr>
          <w:szCs w:val="21"/>
        </w:rPr>
        <w:t xml:space="preserve">                </w:t>
      </w:r>
      <w:r w:rsidR="004779DA">
        <w:rPr>
          <w:szCs w:val="21"/>
        </w:rPr>
        <w:t>网套笼</w:t>
      </w:r>
      <w:r w:rsidR="004779DA">
        <w:rPr>
          <w:szCs w:val="21"/>
        </w:rPr>
        <w:t xml:space="preserve">                               </w:t>
      </w:r>
      <w:r w:rsidR="004779DA">
        <w:rPr>
          <w:szCs w:val="21"/>
        </w:rPr>
        <w:t>鹰</w:t>
      </w:r>
    </w:p>
    <w:p w:rsidR="000D3F0F" w:rsidRDefault="000D3F0F">
      <w:pPr>
        <w:spacing w:line="360" w:lineRule="auto"/>
        <w:ind w:firstLine="420"/>
        <w:rPr>
          <w:szCs w:val="21"/>
        </w:rPr>
      </w:pPr>
      <w:r w:rsidRPr="000D3F0F">
        <w:rPr>
          <w:noProof/>
        </w:rPr>
        <w:pict>
          <v:line id="直接连接符 1" o:spid="_x0000_s1053" style="position:absolute;left:0;text-align:left;z-index:251665920" from="31.5pt,.45pt" to="31.5pt,28.2pt" strokecolor="#497dbc"/>
        </w:pict>
      </w:r>
      <w:r w:rsidRPr="000D3F0F">
        <w:rPr>
          <w:noProof/>
        </w:rPr>
        <w:pict>
          <v:line id="直接连接符 2" o:spid="_x0000_s1054" style="position:absolute;left:0;text-align:left;z-index:251666944" from="84pt,.45pt" to="84pt,28.2pt" strokecolor="#497dbc"/>
        </w:pict>
      </w:r>
      <w:r w:rsidRPr="000D3F0F">
        <w:rPr>
          <w:noProof/>
        </w:rPr>
        <w:pict>
          <v:line id="直接连接符 15" o:spid="_x0000_s1055" style="position:absolute;left:0;text-align:left;z-index:251667968" from="372.75pt,.45pt" to="372.75pt,28.2pt" strokecolor="#497dbc"/>
        </w:pict>
      </w:r>
      <w:r w:rsidR="004779DA">
        <w:rPr>
          <w:szCs w:val="21"/>
        </w:rPr>
        <w:t xml:space="preserve">                              </w:t>
      </w:r>
      <w:r w:rsidR="004779DA">
        <w:rPr>
          <w:szCs w:val="21"/>
        </w:rPr>
        <w:t>压木簲子</w:t>
      </w:r>
      <w:r w:rsidR="004779DA">
        <w:rPr>
          <w:szCs w:val="21"/>
        </w:rPr>
        <w:t xml:space="preserve">                          </w:t>
      </w:r>
    </w:p>
    <w:p w:rsidR="000D3F0F" w:rsidRDefault="004779DA">
      <w:pPr>
        <w:tabs>
          <w:tab w:val="left" w:pos="2325"/>
        </w:tabs>
        <w:spacing w:line="360" w:lineRule="auto"/>
        <w:ind w:firstLine="420"/>
        <w:rPr>
          <w:szCs w:val="21"/>
        </w:rPr>
      </w:pPr>
      <w:r>
        <w:rPr>
          <w:szCs w:val="21"/>
        </w:rPr>
        <w:tab/>
      </w:r>
      <w:r>
        <w:rPr>
          <w:szCs w:val="21"/>
        </w:rPr>
        <w:t>往下射</w:t>
      </w:r>
      <w:r>
        <w:rPr>
          <w:szCs w:val="21"/>
        </w:rPr>
        <w:t xml:space="preserve">               </w:t>
      </w:r>
      <w:r>
        <w:rPr>
          <w:szCs w:val="21"/>
        </w:rPr>
        <w:t>放鹰</w:t>
      </w:r>
      <w:r>
        <w:rPr>
          <w:szCs w:val="21"/>
        </w:rPr>
        <w:t xml:space="preserve">            </w:t>
      </w:r>
      <w:r>
        <w:rPr>
          <w:szCs w:val="21"/>
        </w:rPr>
        <w:t>公野猪</w:t>
      </w:r>
      <w:r>
        <w:rPr>
          <w:szCs w:val="21"/>
        </w:rPr>
        <w:t xml:space="preserve"> </w:t>
      </w:r>
    </w:p>
    <w:p w:rsidR="000D3F0F" w:rsidRDefault="004779DA">
      <w:pPr>
        <w:spacing w:line="360" w:lineRule="auto"/>
        <w:ind w:firstLine="420"/>
        <w:rPr>
          <w:szCs w:val="21"/>
        </w:rPr>
      </w:pPr>
      <w:r>
        <w:rPr>
          <w:szCs w:val="21"/>
        </w:rPr>
        <w:t>哨鹿围</w:t>
      </w:r>
      <w:r>
        <w:rPr>
          <w:szCs w:val="21"/>
        </w:rPr>
        <w:t xml:space="preserve">    </w:t>
      </w:r>
      <w:r>
        <w:rPr>
          <w:szCs w:val="21"/>
        </w:rPr>
        <w:t>下套子</w:t>
      </w:r>
      <w:r>
        <w:rPr>
          <w:szCs w:val="21"/>
        </w:rPr>
        <w:t xml:space="preserve">   </w:t>
      </w:r>
      <w:r>
        <w:rPr>
          <w:szCs w:val="21"/>
        </w:rPr>
        <w:t>乱射</w:t>
      </w:r>
      <w:r>
        <w:rPr>
          <w:szCs w:val="21"/>
        </w:rPr>
        <w:t xml:space="preserve">     </w:t>
      </w:r>
      <w:r>
        <w:rPr>
          <w:szCs w:val="21"/>
        </w:rPr>
        <w:t>打鞭</w:t>
      </w:r>
      <w:r>
        <w:rPr>
          <w:color w:val="FF0000"/>
          <w:szCs w:val="21"/>
        </w:rPr>
        <w:t xml:space="preserve">       </w:t>
      </w:r>
      <w:r>
        <w:rPr>
          <w:szCs w:val="21"/>
        </w:rPr>
        <w:t>嗾狗</w:t>
      </w:r>
      <w:r>
        <w:rPr>
          <w:color w:val="FF0000"/>
          <w:szCs w:val="21"/>
        </w:rPr>
        <w:t xml:space="preserve">             </w:t>
      </w:r>
      <w:r>
        <w:rPr>
          <w:szCs w:val="21"/>
        </w:rPr>
        <w:t>母野猪</w:t>
      </w:r>
      <w:r>
        <w:rPr>
          <w:szCs w:val="21"/>
        </w:rPr>
        <w:t xml:space="preserve">   </w:t>
      </w:r>
      <w:r>
        <w:rPr>
          <w:szCs w:val="21"/>
        </w:rPr>
        <w:t>海东青</w:t>
      </w:r>
    </w:p>
    <w:p w:rsidR="000D3F0F" w:rsidRDefault="004779DA">
      <w:pPr>
        <w:spacing w:line="360" w:lineRule="auto"/>
        <w:ind w:firstLine="420"/>
        <w:rPr>
          <w:szCs w:val="21"/>
        </w:rPr>
      </w:pPr>
      <w:r>
        <w:rPr>
          <w:szCs w:val="21"/>
        </w:rPr>
        <w:t>打野猪围</w:t>
      </w:r>
      <w:r>
        <w:rPr>
          <w:szCs w:val="21"/>
        </w:rPr>
        <w:t xml:space="preserve">   </w:t>
      </w:r>
      <w:r>
        <w:rPr>
          <w:szCs w:val="21"/>
        </w:rPr>
        <w:t>下夹子</w:t>
      </w:r>
      <w:r>
        <w:rPr>
          <w:szCs w:val="21"/>
        </w:rPr>
        <w:t xml:space="preserve">  </w:t>
      </w:r>
      <w:r>
        <w:rPr>
          <w:szCs w:val="21"/>
        </w:rPr>
        <w:t>右手射</w:t>
      </w:r>
      <w:r>
        <w:rPr>
          <w:szCs w:val="21"/>
        </w:rPr>
        <w:t xml:space="preserve">   </w:t>
      </w:r>
      <w:r>
        <w:rPr>
          <w:szCs w:val="21"/>
        </w:rPr>
        <w:t>射马箭</w:t>
      </w:r>
      <w:r>
        <w:rPr>
          <w:szCs w:val="21"/>
        </w:rPr>
        <w:t xml:space="preserve">      </w:t>
      </w:r>
      <w:r>
        <w:rPr>
          <w:szCs w:val="21"/>
        </w:rPr>
        <w:t>粘子</w:t>
      </w:r>
      <w:r>
        <w:rPr>
          <w:szCs w:val="21"/>
        </w:rPr>
        <w:t xml:space="preserve">            </w:t>
      </w:r>
      <w:r>
        <w:rPr>
          <w:szCs w:val="21"/>
        </w:rPr>
        <w:t>野猪仔</w:t>
      </w:r>
      <w:r>
        <w:rPr>
          <w:szCs w:val="21"/>
        </w:rPr>
        <w:t xml:space="preserve">    </w:t>
      </w:r>
      <w:r>
        <w:rPr>
          <w:szCs w:val="21"/>
        </w:rPr>
        <w:t>冬青</w:t>
      </w:r>
    </w:p>
    <w:p w:rsidR="000D3F0F" w:rsidRDefault="004779DA">
      <w:pPr>
        <w:spacing w:line="360" w:lineRule="auto"/>
        <w:ind w:firstLine="420"/>
        <w:rPr>
          <w:szCs w:val="21"/>
        </w:rPr>
      </w:pPr>
      <w:r>
        <w:rPr>
          <w:szCs w:val="21"/>
        </w:rPr>
        <w:t>春日游猎</w:t>
      </w:r>
      <w:r>
        <w:rPr>
          <w:szCs w:val="21"/>
        </w:rPr>
        <w:t xml:space="preserve">   </w:t>
      </w:r>
      <w:r>
        <w:rPr>
          <w:szCs w:val="21"/>
        </w:rPr>
        <w:t>笼捕</w:t>
      </w:r>
      <w:r>
        <w:rPr>
          <w:szCs w:val="21"/>
        </w:rPr>
        <w:t xml:space="preserve">    </w:t>
      </w:r>
      <w:r>
        <w:rPr>
          <w:szCs w:val="21"/>
        </w:rPr>
        <w:t>左手射</w:t>
      </w:r>
      <w:r>
        <w:rPr>
          <w:szCs w:val="21"/>
        </w:rPr>
        <w:t xml:space="preserve">   </w:t>
      </w:r>
      <w:r>
        <w:rPr>
          <w:szCs w:val="21"/>
        </w:rPr>
        <w:t>误了</w:t>
      </w:r>
      <w:r>
        <w:rPr>
          <w:szCs w:val="21"/>
        </w:rPr>
        <w:t xml:space="preserve">        </w:t>
      </w:r>
      <w:r>
        <w:rPr>
          <w:szCs w:val="21"/>
        </w:rPr>
        <w:t>苗子</w:t>
      </w:r>
      <w:r>
        <w:rPr>
          <w:szCs w:val="21"/>
        </w:rPr>
        <w:t xml:space="preserve">           </w:t>
      </w:r>
      <w:r>
        <w:rPr>
          <w:szCs w:val="21"/>
        </w:rPr>
        <w:t>一岁野猪</w:t>
      </w:r>
      <w:r>
        <w:rPr>
          <w:szCs w:val="21"/>
        </w:rPr>
        <w:t xml:space="preserve">   </w:t>
      </w:r>
      <w:r>
        <w:rPr>
          <w:szCs w:val="21"/>
        </w:rPr>
        <w:t>雀鹰</w:t>
      </w:r>
      <w:r>
        <w:rPr>
          <w:szCs w:val="21"/>
        </w:rPr>
        <w:t>……</w:t>
      </w:r>
    </w:p>
    <w:p w:rsidR="000D3F0F" w:rsidRDefault="004779DA">
      <w:pPr>
        <w:spacing w:line="360" w:lineRule="auto"/>
        <w:ind w:firstLine="420"/>
        <w:rPr>
          <w:szCs w:val="21"/>
        </w:rPr>
      </w:pPr>
      <w:r>
        <w:rPr>
          <w:szCs w:val="21"/>
        </w:rPr>
        <w:t xml:space="preserve">                                        </w:t>
      </w:r>
      <w:r>
        <w:rPr>
          <w:szCs w:val="21"/>
        </w:rPr>
        <w:t>媒子</w:t>
      </w:r>
      <w:r>
        <w:rPr>
          <w:szCs w:val="21"/>
        </w:rPr>
        <w:t xml:space="preserve">           </w:t>
      </w:r>
      <w:r>
        <w:rPr>
          <w:szCs w:val="21"/>
        </w:rPr>
        <w:t>二岁野猪</w:t>
      </w:r>
      <w:r>
        <w:rPr>
          <w:szCs w:val="21"/>
        </w:rPr>
        <w:t>……</w:t>
      </w:r>
    </w:p>
    <w:p w:rsidR="000D3F0F" w:rsidRDefault="004779DA">
      <w:pPr>
        <w:spacing w:line="360" w:lineRule="auto"/>
        <w:rPr>
          <w:szCs w:val="21"/>
        </w:rPr>
      </w:pPr>
      <w:r>
        <w:rPr>
          <w:szCs w:val="21"/>
        </w:rPr>
        <w:t xml:space="preserve">                    </w:t>
      </w:r>
      <w:r>
        <w:rPr>
          <w:szCs w:val="21"/>
        </w:rPr>
        <w:t xml:space="preserve">                    </w:t>
      </w:r>
      <w:r>
        <w:rPr>
          <w:szCs w:val="21"/>
        </w:rPr>
        <w:t>图（</w:t>
      </w:r>
      <w:r>
        <w:rPr>
          <w:szCs w:val="21"/>
        </w:rPr>
        <w:t>2</w:t>
      </w:r>
      <w:r>
        <w:rPr>
          <w:szCs w:val="21"/>
        </w:rPr>
        <w:t>）</w:t>
      </w:r>
    </w:p>
    <w:p w:rsidR="000D3F0F" w:rsidRDefault="004779DA">
      <w:pPr>
        <w:spacing w:line="360" w:lineRule="auto"/>
        <w:rPr>
          <w:szCs w:val="21"/>
        </w:rPr>
      </w:pPr>
      <w:r>
        <w:rPr>
          <w:szCs w:val="21"/>
        </w:rPr>
        <w:t xml:space="preserve">      </w:t>
      </w:r>
      <w:r>
        <w:rPr>
          <w:szCs w:val="21"/>
        </w:rPr>
        <w:t>不难看出，狩猎词汇语义场有狩猎方式词汇、狩猎工具词汇、狩猎对象词汇三个义位。接下来，再分别以狩猎方式词汇、狩猎工具词汇、狩猎对象词作为语义场。以此类推，满语渔猎词汇就构成一个层级鲜明而又结合紧密的逐阶逐层式的语义场。</w:t>
      </w:r>
    </w:p>
    <w:p w:rsidR="000D3F0F" w:rsidRDefault="004779DA">
      <w:pPr>
        <w:spacing w:line="360" w:lineRule="auto"/>
        <w:ind w:firstLine="420"/>
        <w:rPr>
          <w:szCs w:val="21"/>
        </w:rPr>
      </w:pPr>
      <w:r>
        <w:rPr>
          <w:szCs w:val="21"/>
        </w:rPr>
        <w:t xml:space="preserve"> </w:t>
      </w:r>
      <w:r>
        <w:rPr>
          <w:szCs w:val="21"/>
        </w:rPr>
        <w:t>同时，还可以看出，位于层级最高的词最具有概括性，反之，层级较低的词稍显具体一些。</w:t>
      </w:r>
      <w:r>
        <w:rPr>
          <w:szCs w:val="21"/>
          <w:vertAlign w:val="superscript"/>
        </w:rPr>
        <w:t xml:space="preserve"> [2]</w:t>
      </w:r>
      <w:r>
        <w:rPr>
          <w:szCs w:val="21"/>
        </w:rPr>
        <w:t>例如，</w:t>
      </w:r>
      <w:r>
        <w:rPr>
          <w:rFonts w:ascii="Times New Roman" w:hAnsi="Times New Roman"/>
          <w:szCs w:val="21"/>
        </w:rPr>
        <w:t>kūwatiki</w:t>
      </w:r>
      <w:r>
        <w:rPr>
          <w:szCs w:val="21"/>
        </w:rPr>
        <w:t>(</w:t>
      </w:r>
      <w:r>
        <w:rPr>
          <w:szCs w:val="21"/>
        </w:rPr>
        <w:t>一岁熊</w:t>
      </w:r>
      <w:r>
        <w:rPr>
          <w:szCs w:val="21"/>
        </w:rPr>
        <w:t>)</w:t>
      </w:r>
      <w:r>
        <w:rPr>
          <w:szCs w:val="21"/>
        </w:rPr>
        <w:t>、</w:t>
      </w:r>
      <w:r>
        <w:rPr>
          <w:rFonts w:ascii="Times New Roman" w:hAnsi="Times New Roman" w:hint="eastAsia"/>
          <w:szCs w:val="21"/>
        </w:rPr>
        <w:t>jukturi</w:t>
      </w:r>
      <w:r>
        <w:rPr>
          <w:szCs w:val="21"/>
        </w:rPr>
        <w:t>(</w:t>
      </w:r>
      <w:r>
        <w:rPr>
          <w:szCs w:val="21"/>
        </w:rPr>
        <w:t>两岁熊</w:t>
      </w:r>
      <w:r>
        <w:rPr>
          <w:szCs w:val="21"/>
        </w:rPr>
        <w:t>)</w:t>
      </w:r>
      <w:r>
        <w:rPr>
          <w:szCs w:val="21"/>
        </w:rPr>
        <w:t>、</w:t>
      </w:r>
      <w:r>
        <w:rPr>
          <w:rFonts w:ascii="Times New Roman" w:hAnsi="Times New Roman" w:hint="eastAsia"/>
          <w:szCs w:val="21"/>
        </w:rPr>
        <w:t>nasin</w:t>
      </w:r>
      <w:r>
        <w:rPr>
          <w:szCs w:val="21"/>
        </w:rPr>
        <w:t>(</w:t>
      </w:r>
      <w:r>
        <w:rPr>
          <w:szCs w:val="21"/>
        </w:rPr>
        <w:t>马熊</w:t>
      </w:r>
      <w:r>
        <w:rPr>
          <w:szCs w:val="21"/>
        </w:rPr>
        <w:t>)</w:t>
      </w:r>
      <w:r>
        <w:rPr>
          <w:szCs w:val="21"/>
        </w:rPr>
        <w:t>、</w:t>
      </w:r>
      <w:r>
        <w:rPr>
          <w:rFonts w:ascii="Times New Roman" w:hAnsi="Times New Roman" w:hint="eastAsia"/>
          <w:szCs w:val="21"/>
        </w:rPr>
        <w:t>sati</w:t>
      </w:r>
      <w:r>
        <w:rPr>
          <w:szCs w:val="21"/>
        </w:rPr>
        <w:t>(</w:t>
      </w:r>
      <w:r>
        <w:rPr>
          <w:szCs w:val="21"/>
        </w:rPr>
        <w:t>公马熊</w:t>
      </w:r>
      <w:r>
        <w:rPr>
          <w:szCs w:val="21"/>
        </w:rPr>
        <w:t>)</w:t>
      </w:r>
      <w:r>
        <w:rPr>
          <w:szCs w:val="21"/>
        </w:rPr>
        <w:t>、</w:t>
      </w:r>
      <w:r>
        <w:rPr>
          <w:rFonts w:ascii="Times New Roman" w:hAnsi="Times New Roman" w:hint="eastAsia"/>
          <w:szCs w:val="21"/>
        </w:rPr>
        <w:t>nari</w:t>
      </w:r>
      <w:r>
        <w:rPr>
          <w:szCs w:val="21"/>
        </w:rPr>
        <w:t>(</w:t>
      </w:r>
      <w:r>
        <w:rPr>
          <w:szCs w:val="21"/>
        </w:rPr>
        <w:t>母马熊</w:t>
      </w:r>
      <w:r>
        <w:rPr>
          <w:szCs w:val="21"/>
        </w:rPr>
        <w:t>)</w:t>
      </w:r>
      <w:r>
        <w:rPr>
          <w:szCs w:val="21"/>
        </w:rPr>
        <w:t>、</w:t>
      </w:r>
      <w:r>
        <w:rPr>
          <w:rFonts w:ascii="Times New Roman" w:hAnsi="Times New Roman" w:hint="eastAsia"/>
          <w:szCs w:val="21"/>
        </w:rPr>
        <w:t>suwa nasin</w:t>
      </w:r>
      <w:r>
        <w:rPr>
          <w:szCs w:val="21"/>
        </w:rPr>
        <w:t>(</w:t>
      </w:r>
      <w:r>
        <w:rPr>
          <w:szCs w:val="21"/>
        </w:rPr>
        <w:t>罴熊</w:t>
      </w:r>
      <w:r>
        <w:rPr>
          <w:szCs w:val="21"/>
        </w:rPr>
        <w:t>)</w:t>
      </w:r>
      <w:r>
        <w:rPr>
          <w:szCs w:val="21"/>
        </w:rPr>
        <w:t>、</w:t>
      </w:r>
      <w:r>
        <w:rPr>
          <w:rFonts w:ascii="Times New Roman" w:hAnsi="Times New Roman" w:hint="eastAsia"/>
          <w:szCs w:val="21"/>
        </w:rPr>
        <w:t>wehe lefu</w:t>
      </w:r>
      <w:r>
        <w:rPr>
          <w:szCs w:val="21"/>
        </w:rPr>
        <w:t>(</w:t>
      </w:r>
      <w:r>
        <w:rPr>
          <w:szCs w:val="21"/>
        </w:rPr>
        <w:t>洞熊</w:t>
      </w:r>
      <w:r>
        <w:rPr>
          <w:szCs w:val="21"/>
        </w:rPr>
        <w:t>)</w:t>
      </w:r>
      <w:r>
        <w:rPr>
          <w:szCs w:val="21"/>
        </w:rPr>
        <w:t>、</w:t>
      </w:r>
      <w:r>
        <w:rPr>
          <w:rFonts w:ascii="Times New Roman" w:hAnsi="Times New Roman" w:hint="eastAsia"/>
          <w:szCs w:val="21"/>
        </w:rPr>
        <w:t>honiki</w:t>
      </w:r>
      <w:r>
        <w:rPr>
          <w:szCs w:val="21"/>
        </w:rPr>
        <w:t>(</w:t>
      </w:r>
      <w:r>
        <w:rPr>
          <w:szCs w:val="21"/>
        </w:rPr>
        <w:t>短腿熊</w:t>
      </w:r>
      <w:r>
        <w:rPr>
          <w:szCs w:val="21"/>
        </w:rPr>
        <w:t>)</w:t>
      </w:r>
      <w:r>
        <w:rPr>
          <w:szCs w:val="21"/>
        </w:rPr>
        <w:t>分别从动物的年龄、性别、生活习性、外貌形态等进行命名，其义项就较为丰富具体，处于语义场较低层级。这些词的上级词</w:t>
      </w:r>
      <w:r>
        <w:rPr>
          <w:rFonts w:ascii="Times New Roman" w:hAnsi="Times New Roman" w:hint="eastAsia"/>
          <w:szCs w:val="21"/>
        </w:rPr>
        <w:t>lefu</w:t>
      </w:r>
      <w:r>
        <w:rPr>
          <w:szCs w:val="21"/>
        </w:rPr>
        <w:t>（熊）将它们各义项中的共同义项抽象概括出来，即熊的通称。</w:t>
      </w:r>
      <w:r>
        <w:rPr>
          <w:rFonts w:ascii="Times New Roman" w:hAnsi="Times New Roman" w:hint="eastAsia"/>
          <w:szCs w:val="21"/>
        </w:rPr>
        <w:t>lefu</w:t>
      </w:r>
      <w:r>
        <w:rPr>
          <w:szCs w:val="21"/>
        </w:rPr>
        <w:t>（熊）比起它的下</w:t>
      </w:r>
      <w:r>
        <w:rPr>
          <w:szCs w:val="21"/>
        </w:rPr>
        <w:lastRenderedPageBreak/>
        <w:t>位词，在语义特征上的鲜明特色上就逊色多了。而</w:t>
      </w:r>
      <w:r>
        <w:rPr>
          <w:rFonts w:ascii="Times New Roman" w:hAnsi="Times New Roman" w:hint="eastAsia"/>
          <w:szCs w:val="21"/>
        </w:rPr>
        <w:t>lefu</w:t>
      </w:r>
      <w:r>
        <w:rPr>
          <w:szCs w:val="21"/>
        </w:rPr>
        <w:t>(</w:t>
      </w:r>
      <w:r>
        <w:rPr>
          <w:szCs w:val="21"/>
        </w:rPr>
        <w:t>熊，通称</w:t>
      </w:r>
      <w:r>
        <w:rPr>
          <w:szCs w:val="21"/>
        </w:rPr>
        <w:t>)</w:t>
      </w:r>
      <w:r>
        <w:rPr>
          <w:szCs w:val="21"/>
        </w:rPr>
        <w:t>的上位词</w:t>
      </w:r>
      <w:r>
        <w:rPr>
          <w:rFonts w:ascii="Times New Roman" w:hAnsi="Times New Roman" w:hint="eastAsia"/>
          <w:szCs w:val="21"/>
        </w:rPr>
        <w:t>a</w:t>
      </w:r>
      <w:r>
        <w:rPr>
          <w:rFonts w:ascii="Times New Roman" w:hAnsi="Times New Roman" w:hint="eastAsia"/>
          <w:szCs w:val="21"/>
        </w:rPr>
        <w:t>šš</w:t>
      </w:r>
      <w:r>
        <w:rPr>
          <w:rFonts w:ascii="Times New Roman" w:hAnsi="Times New Roman" w:hint="eastAsia"/>
          <w:szCs w:val="21"/>
        </w:rPr>
        <w:t>asu</w:t>
      </w:r>
      <w:r>
        <w:rPr>
          <w:szCs w:val="21"/>
        </w:rPr>
        <w:t>(</w:t>
      </w:r>
      <w:r>
        <w:rPr>
          <w:szCs w:val="21"/>
        </w:rPr>
        <w:t>动物</w:t>
      </w:r>
      <w:r>
        <w:rPr>
          <w:szCs w:val="21"/>
        </w:rPr>
        <w:t>)</w:t>
      </w:r>
      <w:r>
        <w:rPr>
          <w:szCs w:val="21"/>
        </w:rPr>
        <w:t>比起</w:t>
      </w:r>
      <w:r>
        <w:rPr>
          <w:rFonts w:ascii="Times New Roman" w:hAnsi="Times New Roman" w:hint="eastAsia"/>
          <w:szCs w:val="21"/>
        </w:rPr>
        <w:t>gurgu</w:t>
      </w:r>
      <w:r>
        <w:rPr>
          <w:szCs w:val="21"/>
        </w:rPr>
        <w:t>(</w:t>
      </w:r>
      <w:r>
        <w:rPr>
          <w:szCs w:val="21"/>
        </w:rPr>
        <w:t>兽</w:t>
      </w:r>
      <w:r>
        <w:rPr>
          <w:szCs w:val="21"/>
        </w:rPr>
        <w:t>)</w:t>
      </w:r>
      <w:r>
        <w:rPr>
          <w:szCs w:val="21"/>
        </w:rPr>
        <w:t>，在语义场中处于上更上层的地位，其义项也就更概括了。</w:t>
      </w:r>
    </w:p>
    <w:p w:rsidR="000D3F0F" w:rsidRDefault="004779DA">
      <w:pPr>
        <w:spacing w:line="360" w:lineRule="auto"/>
        <w:ind w:firstLine="420"/>
        <w:rPr>
          <w:szCs w:val="21"/>
        </w:rPr>
      </w:pPr>
      <w:r>
        <w:rPr>
          <w:szCs w:val="21"/>
        </w:rPr>
        <w:t>从以上分析，我们不难看出满语渔猎词汇语义场的分级较多，语义切割较细的特点。这是由满族及其先民早期的渔猎经济地位所决定的。正如马清华教授所说：</w:t>
      </w:r>
      <w:r>
        <w:rPr>
          <w:szCs w:val="21"/>
        </w:rPr>
        <w:t>“</w:t>
      </w:r>
      <w:r>
        <w:rPr>
          <w:szCs w:val="21"/>
        </w:rPr>
        <w:t>作为经济支柱的经济事物，其不同的经济用途的各形态、类别均会有细致的类名。渔猎经济对渔猎对象、游牧经济对蓄养对象、农业经济对所种农作物的分割，都体现了这一点。</w:t>
      </w:r>
      <w:r>
        <w:rPr>
          <w:szCs w:val="21"/>
        </w:rPr>
        <w:t>”</w:t>
      </w:r>
      <w:r>
        <w:rPr>
          <w:szCs w:val="21"/>
          <w:vertAlign w:val="superscript"/>
        </w:rPr>
        <w:t>[3]</w:t>
      </w:r>
      <w:r>
        <w:rPr>
          <w:szCs w:val="21"/>
        </w:rPr>
        <w:t>从满语渔猎词汇的组成可见，事物在一个民族或社会的经济生活当中的地位直接影响到了该民族语言词汇语义的分割细度，进而影响到语义场的层级划分。</w:t>
      </w:r>
    </w:p>
    <w:p w:rsidR="000D3F0F" w:rsidRDefault="004779DA">
      <w:pPr>
        <w:spacing w:line="360" w:lineRule="auto"/>
        <w:ind w:firstLine="525"/>
        <w:rPr>
          <w:szCs w:val="21"/>
        </w:rPr>
      </w:pPr>
      <w:r>
        <w:rPr>
          <w:szCs w:val="21"/>
        </w:rPr>
        <w:t>而且，从认知词汇学角度讲，加细程度是指一个实体被描述的精确和详尽程度</w:t>
      </w:r>
      <w:r>
        <w:rPr>
          <w:szCs w:val="21"/>
        </w:rPr>
        <w:t>，词义是对客观世界认识的概括，如是就存在一个概括程度的问题，即认知词汇学中的加细程度问题。加细程度的相关词就构成了上下义关系，加细程度较低的词属上义词，加细程度较高的词属下义词。</w:t>
      </w:r>
      <w:r>
        <w:rPr>
          <w:szCs w:val="21"/>
          <w:vertAlign w:val="superscript"/>
        </w:rPr>
        <w:t>[4]</w:t>
      </w:r>
      <w:r>
        <w:rPr>
          <w:szCs w:val="21"/>
        </w:rPr>
        <w:t>例如图</w:t>
      </w:r>
      <w:r>
        <w:rPr>
          <w:szCs w:val="21"/>
        </w:rPr>
        <w:t>(3)</w:t>
      </w:r>
      <w:r>
        <w:rPr>
          <w:szCs w:val="21"/>
        </w:rPr>
        <w:t>：</w:t>
      </w:r>
    </w:p>
    <w:p w:rsidR="000D3F0F" w:rsidRDefault="000D3F0F">
      <w:pPr>
        <w:spacing w:line="360" w:lineRule="auto"/>
        <w:rPr>
          <w:szCs w:val="21"/>
        </w:rPr>
      </w:pPr>
    </w:p>
    <w:p w:rsidR="000D3F0F" w:rsidRDefault="000D3F0F">
      <w:pPr>
        <w:spacing w:line="360" w:lineRule="auto"/>
        <w:ind w:firstLine="525"/>
        <w:rPr>
          <w:szCs w:val="21"/>
        </w:rPr>
      </w:pPr>
      <w:r w:rsidRPr="000D3F0F">
        <w:rPr>
          <w:noProof/>
        </w:rPr>
        <w:pict>
          <v:group id="_x0000_s1073" style="position:absolute;left:0;text-align:left;margin-left:14.1pt;margin-top:3.7pt;width:430.55pt;height:243.25pt;z-index:251668992" coordorigin="2082,8138" coordsize="8611,4865">
            <v:line id="Line 4" o:spid="_x0000_s1056" style="position:absolute;rotation:360;flip:x" from="6406,10413" to="6398,11022" strokecolor="#739cc3" strokeweight="1.25pt"/>
            <v:group id="_x0000_s1074" style="position:absolute;left:2082;top:8138;width:8611;height:4865" coordorigin="2082,8138" coordsize="8611,4865">
              <v:line id="Line 6" o:spid="_x0000_s1057" style="position:absolute" from="2848,9170" to="2858,9632" strokecolor="#739cc3" strokeweight="1.25pt"/>
              <v:line id="Line 7" o:spid="_x0000_s1058" style="position:absolute" from="6482,9189" to="6492,9651" strokecolor="#739cc3" strokeweight="1.25pt"/>
              <v:line id="Line 8" o:spid="_x0000_s1059" style="position:absolute" from="3076,10995" to="9841,11005" strokecolor="#739cc3" strokeweight="1.25pt"/>
              <v:group id="_x0000_s1075" style="position:absolute;left:2082;top:8138;width:8611;height:4865" coordorigin="2082,8138" coordsize="8611,4865">
                <v:group id="_x0000_s1076" style="position:absolute;left:2082;top:8138;width:8611;height:4865" coordorigin="2082,8138" coordsize="8611,4865">
                  <v:rect id="Rectangle 11" o:spid="_x0000_s1060" style="position:absolute;left:3823;top:8138;width:1637;height:603" filled="f" strokecolor="#739cc3" strokeweight="1.25pt">
                    <v:textbox>
                      <w:txbxContent>
                        <w:p w:rsidR="000D3F0F" w:rsidRDefault="004779DA">
                          <w:pPr>
                            <w:jc w:val="center"/>
                            <w:rPr>
                              <w:szCs w:val="21"/>
                            </w:rPr>
                          </w:pPr>
                          <w:r>
                            <w:rPr>
                              <w:rFonts w:ascii="Times New Roman" w:hAnsi="Times New Roman"/>
                              <w:szCs w:val="21"/>
                            </w:rPr>
                            <w:t>guru</w:t>
                          </w:r>
                          <w:r>
                            <w:rPr>
                              <w:szCs w:val="21"/>
                            </w:rPr>
                            <w:t>(</w:t>
                          </w:r>
                          <w:r>
                            <w:rPr>
                              <w:szCs w:val="21"/>
                            </w:rPr>
                            <w:t>兽</w:t>
                          </w:r>
                          <w:r>
                            <w:rPr>
                              <w:szCs w:val="21"/>
                            </w:rPr>
                            <w:t>)</w:t>
                          </w:r>
                        </w:p>
                        <w:p w:rsidR="000D3F0F" w:rsidRDefault="000D3F0F">
                          <w:pPr>
                            <w:rPr>
                              <w:sz w:val="28"/>
                              <w:szCs w:val="28"/>
                            </w:rPr>
                          </w:pPr>
                        </w:p>
                      </w:txbxContent>
                    </v:textbox>
                  </v:rect>
                  <v:rect id="Rectangle 12" o:spid="_x0000_s1061" style="position:absolute;left:2082;top:9667;width:1637;height:690" filled="f" strokecolor="#739cc3" strokeweight="1.25pt">
                    <v:textbox>
                      <w:txbxContent>
                        <w:p w:rsidR="000D3F0F" w:rsidRDefault="004779DA">
                          <w:pPr>
                            <w:jc w:val="center"/>
                            <w:rPr>
                              <w:szCs w:val="21"/>
                            </w:rPr>
                          </w:pPr>
                          <w:r>
                            <w:rPr>
                              <w:rFonts w:ascii="Times New Roman" w:hAnsi="Times New Roman"/>
                              <w:szCs w:val="21"/>
                            </w:rPr>
                            <w:t>tasha</w:t>
                          </w:r>
                          <w:r>
                            <w:rPr>
                              <w:szCs w:val="21"/>
                            </w:rPr>
                            <w:t>(</w:t>
                          </w:r>
                          <w:r>
                            <w:rPr>
                              <w:szCs w:val="21"/>
                            </w:rPr>
                            <w:t>虎</w:t>
                          </w:r>
                          <w:r>
                            <w:rPr>
                              <w:szCs w:val="21"/>
                            </w:rPr>
                            <w:t>)</w:t>
                          </w:r>
                        </w:p>
                      </w:txbxContent>
                    </v:textbox>
                  </v:rect>
                  <v:rect id="Rectangle 13" o:spid="_x0000_s1062" style="position:absolute;left:5545;top:9702;width:1694;height:689" filled="f" strokecolor="#739cc3" strokeweight="1.25pt">
                    <v:textbox>
                      <w:txbxContent>
                        <w:p w:rsidR="000D3F0F" w:rsidRDefault="004779DA">
                          <w:pPr>
                            <w:rPr>
                              <w:rFonts w:ascii="宋体" w:hAnsi="宋体"/>
                            </w:rPr>
                          </w:pPr>
                          <w:r>
                            <w:rPr>
                              <w:rFonts w:ascii="Times New Roman" w:hAnsi="Times New Roman"/>
                              <w:szCs w:val="21"/>
                              <w:lang w:eastAsia="ja-JP"/>
                            </w:rPr>
                            <w:t>buhū</w:t>
                          </w:r>
                          <w:r>
                            <w:rPr>
                              <w:rFonts w:ascii="Times New Roman" w:hAnsi="Times New Roman"/>
                              <w:szCs w:val="21"/>
                              <w:lang w:eastAsia="ja-JP"/>
                            </w:rPr>
                            <w:t>（</w:t>
                          </w:r>
                          <w:r>
                            <w:rPr>
                              <w:rFonts w:ascii="宋体" w:hAnsi="宋体" w:hint="eastAsia"/>
                              <w:szCs w:val="21"/>
                            </w:rPr>
                            <w:t>鹿）</w:t>
                          </w:r>
                        </w:p>
                        <w:p w:rsidR="000D3F0F" w:rsidRDefault="000D3F0F"/>
                      </w:txbxContent>
                    </v:textbox>
                  </v:rect>
                  <v:rect id="Rectangle 14" o:spid="_x0000_s1063" style="position:absolute;left:2139;top:11807;width:1911;height:1189" filled="f" strokecolor="#739cc3" strokeweight="1.25pt">
                    <v:textbox>
                      <w:txbxContent>
                        <w:p w:rsidR="000D3F0F" w:rsidRDefault="004779DA">
                          <w:pPr>
                            <w:rPr>
                              <w:szCs w:val="21"/>
                            </w:rPr>
                          </w:pPr>
                          <w:r>
                            <w:rPr>
                              <w:szCs w:val="21"/>
                            </w:rPr>
                            <w:t xml:space="preserve"> </w:t>
                          </w:r>
                          <w:r>
                            <w:rPr>
                              <w:rFonts w:ascii="Times New Roman" w:hAnsi="Times New Roman"/>
                              <w:szCs w:val="21"/>
                              <w:lang w:eastAsia="ja-JP"/>
                            </w:rPr>
                            <w:t>suwa buhū</w:t>
                          </w:r>
                        </w:p>
                        <w:p w:rsidR="000D3F0F" w:rsidRDefault="004779DA">
                          <w:r>
                            <w:rPr>
                              <w:szCs w:val="21"/>
                            </w:rPr>
                            <w:t>（梅花鹿）</w:t>
                          </w:r>
                        </w:p>
                      </w:txbxContent>
                    </v:textbox>
                  </v:rect>
                  <v:rect id="Rectangle 15" o:spid="_x0000_s1064" style="position:absolute;left:4438;top:11794;width:1902;height:1210" filled="f" strokecolor="#739cc3" strokeweight="1.25pt">
                    <v:textbox>
                      <w:txbxContent>
                        <w:p w:rsidR="000D3F0F" w:rsidRDefault="004779DA">
                          <w:pPr>
                            <w:rPr>
                              <w:rFonts w:ascii="Times New Roman" w:hAnsi="Times New Roman"/>
                              <w:szCs w:val="21"/>
                              <w:lang w:eastAsia="ja-JP"/>
                            </w:rPr>
                          </w:pPr>
                          <w:r>
                            <w:rPr>
                              <w:rFonts w:ascii="宋体" w:hAnsi="宋体" w:hint="eastAsia"/>
                              <w:sz w:val="28"/>
                              <w:szCs w:val="28"/>
                            </w:rPr>
                            <w:t xml:space="preserve">  </w:t>
                          </w:r>
                          <w:r>
                            <w:rPr>
                              <w:szCs w:val="21"/>
                            </w:rPr>
                            <w:t xml:space="preserve"> </w:t>
                          </w:r>
                          <w:r>
                            <w:rPr>
                              <w:rFonts w:ascii="Times New Roman" w:hAnsi="Times New Roman" w:hint="eastAsia"/>
                              <w:szCs w:val="21"/>
                              <w:lang w:eastAsia="ja-JP"/>
                            </w:rPr>
                            <w:t>lorbodo</w:t>
                          </w:r>
                        </w:p>
                        <w:p w:rsidR="000D3F0F" w:rsidRDefault="004779DA">
                          <w:r>
                            <w:rPr>
                              <w:szCs w:val="21"/>
                            </w:rPr>
                            <w:t xml:space="preserve">   (</w:t>
                          </w:r>
                          <w:r>
                            <w:rPr>
                              <w:szCs w:val="21"/>
                            </w:rPr>
                            <w:t>三岁鹿</w:t>
                          </w:r>
                          <w:r>
                            <w:rPr>
                              <w:szCs w:val="21"/>
                            </w:rPr>
                            <w:t xml:space="preserve">) </w:t>
                          </w:r>
                          <w:r>
                            <w:rPr>
                              <w:rFonts w:ascii="宋体" w:hAnsi="宋体" w:hint="eastAsia"/>
                              <w:sz w:val="28"/>
                              <w:szCs w:val="28"/>
                            </w:rPr>
                            <w:t xml:space="preserve"> </w:t>
                          </w:r>
                        </w:p>
                      </w:txbxContent>
                    </v:textbox>
                  </v:rect>
                  <v:rect id="Rectangle 16" o:spid="_x0000_s1065" style="position:absolute;left:6747;top:11796;width:1864;height:1172" filled="f" strokecolor="#739cc3" strokeweight="1.25pt">
                    <v:textbox>
                      <w:txbxContent>
                        <w:p w:rsidR="000D3F0F" w:rsidRDefault="004779DA">
                          <w:pPr>
                            <w:rPr>
                              <w:rFonts w:ascii="Times New Roman" w:hAnsi="Times New Roman"/>
                              <w:szCs w:val="21"/>
                              <w:lang w:eastAsia="ja-JP"/>
                            </w:rPr>
                          </w:pPr>
                          <w:r>
                            <w:rPr>
                              <w:rFonts w:ascii="Times New Roman" w:hAnsi="Times New Roman" w:hint="eastAsia"/>
                              <w:szCs w:val="21"/>
                              <w:lang w:eastAsia="ja-JP"/>
                            </w:rPr>
                            <w:t>nirkme baimbi</w:t>
                          </w:r>
                        </w:p>
                        <w:p w:rsidR="000D3F0F" w:rsidRDefault="004779DA">
                          <w:pPr>
                            <w:rPr>
                              <w:szCs w:val="21"/>
                            </w:rPr>
                          </w:pPr>
                          <w:r>
                            <w:rPr>
                              <w:szCs w:val="21"/>
                            </w:rPr>
                            <w:t>（</w:t>
                          </w:r>
                          <w:r>
                            <w:rPr>
                              <w:rFonts w:ascii="宋体" w:hAnsi="宋体" w:hint="eastAsia"/>
                              <w:bCs/>
                              <w:szCs w:val="21"/>
                              <w:shd w:val="clear" w:color="auto" w:fill="FFFFFF"/>
                            </w:rPr>
                            <w:t>牡鹿寻子</w:t>
                          </w:r>
                          <w:r>
                            <w:rPr>
                              <w:szCs w:val="21"/>
                            </w:rPr>
                            <w:t>）</w:t>
                          </w:r>
                        </w:p>
                      </w:txbxContent>
                    </v:textbox>
                  </v:rect>
                  <v:rect id="Rectangle 17" o:spid="_x0000_s1066" style="position:absolute;left:8990;top:11823;width:1703;height:1103" filled="f" strokecolor="#739cc3" strokeweight="1.25pt">
                    <v:textbox>
                      <w:txbxContent>
                        <w:p w:rsidR="000D3F0F" w:rsidRDefault="004779DA">
                          <w:pPr>
                            <w:rPr>
                              <w:rFonts w:ascii="Times New Roman" w:hAnsi="Times New Roman"/>
                              <w:szCs w:val="21"/>
                              <w:lang w:eastAsia="ja-JP"/>
                            </w:rPr>
                          </w:pPr>
                          <w:r>
                            <w:rPr>
                              <w:rFonts w:ascii="Times New Roman" w:hAnsi="Times New Roman" w:hint="eastAsia"/>
                              <w:szCs w:val="21"/>
                              <w:lang w:eastAsia="ja-JP"/>
                            </w:rPr>
                            <w:t>miyang ming</w:t>
                          </w:r>
                        </w:p>
                        <w:p w:rsidR="000D3F0F" w:rsidRDefault="004779DA">
                          <w:pPr>
                            <w:rPr>
                              <w:szCs w:val="21"/>
                            </w:rPr>
                          </w:pPr>
                          <w:r>
                            <w:rPr>
                              <w:szCs w:val="21"/>
                            </w:rPr>
                            <w:t xml:space="preserve"> (</w:t>
                          </w:r>
                          <w:r>
                            <w:rPr>
                              <w:szCs w:val="21"/>
                            </w:rPr>
                            <w:t>鹿羔叫声</w:t>
                          </w:r>
                          <w:r>
                            <w:rPr>
                              <w:szCs w:val="21"/>
                            </w:rPr>
                            <w:t>)</w:t>
                          </w:r>
                        </w:p>
                      </w:txbxContent>
                    </v:textbox>
                  </v:rect>
                </v:group>
                <v:line id="Line 18" o:spid="_x0000_s1067" style="position:absolute;rotation:360;flip:x" from="4609,8728" to="4600,9166" strokecolor="#739cc3" strokeweight="1.25pt"/>
                <v:line id="Line 19" o:spid="_x0000_s1068" style="position:absolute" from="2858,9180" to="6492,9181" strokecolor="#739cc3" strokeweight="1.25pt"/>
                <v:line id="Line 20" o:spid="_x0000_s1069" style="position:absolute" from="5526,11013" to="5535,11816" strokecolor="#739cc3" strokeweight="1.25pt"/>
                <v:line id="Line 21" o:spid="_x0000_s1070" style="position:absolute" from="3076,11031" to="3084,11833" strokecolor="#739cc3" strokeweight="1.25pt"/>
                <v:line id="Line 22" o:spid="_x0000_s1071" style="position:absolute" from="7674,11022" to="7683,11824" strokecolor="#739cc3" strokeweight="1.25pt"/>
                <v:line id="Line 23" o:spid="_x0000_s1072" style="position:absolute" from="9860,11031" to="9869,11833" strokecolor="#739cc3" strokeweight="1.25pt"/>
              </v:group>
            </v:group>
          </v:group>
        </w:pict>
      </w:r>
    </w:p>
    <w:p w:rsidR="000D3F0F" w:rsidRDefault="000D3F0F">
      <w:pPr>
        <w:spacing w:line="360" w:lineRule="auto"/>
        <w:ind w:firstLine="525"/>
        <w:rPr>
          <w:szCs w:val="21"/>
        </w:rPr>
      </w:pPr>
    </w:p>
    <w:p w:rsidR="000D3F0F" w:rsidRDefault="000D3F0F">
      <w:pPr>
        <w:spacing w:line="360" w:lineRule="auto"/>
        <w:ind w:firstLine="525"/>
        <w:rPr>
          <w:szCs w:val="21"/>
        </w:rPr>
      </w:pPr>
    </w:p>
    <w:p w:rsidR="000D3F0F" w:rsidRDefault="000D3F0F">
      <w:pPr>
        <w:spacing w:line="360" w:lineRule="auto"/>
        <w:ind w:firstLine="525"/>
        <w:rPr>
          <w:szCs w:val="21"/>
        </w:rPr>
      </w:pPr>
    </w:p>
    <w:p w:rsidR="000D3F0F" w:rsidRDefault="000D3F0F">
      <w:pPr>
        <w:spacing w:line="360" w:lineRule="auto"/>
        <w:ind w:firstLine="525"/>
        <w:rPr>
          <w:szCs w:val="21"/>
        </w:rPr>
      </w:pPr>
    </w:p>
    <w:p w:rsidR="000D3F0F" w:rsidRDefault="000D3F0F">
      <w:pPr>
        <w:spacing w:line="360" w:lineRule="auto"/>
        <w:ind w:firstLine="525"/>
        <w:rPr>
          <w:szCs w:val="21"/>
        </w:rPr>
      </w:pPr>
    </w:p>
    <w:p w:rsidR="000D3F0F" w:rsidRDefault="000D3F0F">
      <w:pPr>
        <w:spacing w:line="360" w:lineRule="auto"/>
        <w:ind w:firstLine="525"/>
        <w:rPr>
          <w:szCs w:val="21"/>
        </w:rPr>
      </w:pPr>
    </w:p>
    <w:p w:rsidR="000D3F0F" w:rsidRDefault="000D3F0F">
      <w:pPr>
        <w:spacing w:line="360" w:lineRule="auto"/>
        <w:ind w:firstLine="525"/>
        <w:rPr>
          <w:szCs w:val="21"/>
        </w:rPr>
      </w:pPr>
    </w:p>
    <w:p w:rsidR="000D3F0F" w:rsidRDefault="000D3F0F">
      <w:pPr>
        <w:spacing w:line="360" w:lineRule="auto"/>
        <w:ind w:firstLine="525"/>
        <w:rPr>
          <w:szCs w:val="21"/>
        </w:rPr>
      </w:pPr>
    </w:p>
    <w:p w:rsidR="000D3F0F" w:rsidRDefault="004779DA">
      <w:pPr>
        <w:spacing w:line="360" w:lineRule="auto"/>
        <w:jc w:val="center"/>
        <w:rPr>
          <w:szCs w:val="21"/>
        </w:rPr>
      </w:pPr>
      <w:r>
        <w:rPr>
          <w:szCs w:val="21"/>
        </w:rPr>
        <w:t>图</w:t>
      </w:r>
      <w:r>
        <w:rPr>
          <w:szCs w:val="21"/>
        </w:rPr>
        <w:t>(3)</w:t>
      </w:r>
    </w:p>
    <w:p w:rsidR="000D3F0F" w:rsidRDefault="004779DA">
      <w:pPr>
        <w:spacing w:line="360" w:lineRule="auto"/>
        <w:ind w:firstLine="525"/>
        <w:rPr>
          <w:szCs w:val="21"/>
        </w:rPr>
      </w:pPr>
      <w:r>
        <w:rPr>
          <w:szCs w:val="21"/>
        </w:rPr>
        <w:t>图中</w:t>
      </w:r>
      <w:r>
        <w:rPr>
          <w:rFonts w:ascii="Times New Roman" w:hAnsi="Times New Roman" w:hint="eastAsia"/>
          <w:szCs w:val="21"/>
          <w:lang w:eastAsia="ja-JP"/>
        </w:rPr>
        <w:t>suwa buh</w:t>
      </w:r>
      <w:r>
        <w:rPr>
          <w:rFonts w:ascii="Times New Roman" w:hAnsi="Times New Roman"/>
          <w:szCs w:val="21"/>
          <w:lang w:eastAsia="ja-JP"/>
        </w:rPr>
        <w:t>ū</w:t>
      </w:r>
      <w:r>
        <w:rPr>
          <w:rFonts w:ascii="Times New Roman" w:hAnsi="Times New Roman" w:hint="eastAsia"/>
          <w:szCs w:val="21"/>
          <w:lang w:eastAsia="ja-JP"/>
        </w:rPr>
        <w:t>（</w:t>
      </w:r>
      <w:r>
        <w:rPr>
          <w:szCs w:val="21"/>
        </w:rPr>
        <w:t>梅花鹿）、</w:t>
      </w:r>
      <w:r>
        <w:rPr>
          <w:rFonts w:ascii="Times New Roman" w:hAnsi="Times New Roman" w:hint="eastAsia"/>
          <w:szCs w:val="21"/>
          <w:lang w:eastAsia="ja-JP"/>
        </w:rPr>
        <w:t>lorbodo(</w:t>
      </w:r>
      <w:r>
        <w:rPr>
          <w:szCs w:val="21"/>
        </w:rPr>
        <w:t>三岁鹿</w:t>
      </w:r>
      <w:r>
        <w:rPr>
          <w:szCs w:val="21"/>
        </w:rPr>
        <w:t>)</w:t>
      </w:r>
      <w:r>
        <w:rPr>
          <w:szCs w:val="21"/>
        </w:rPr>
        <w:t>、</w:t>
      </w:r>
      <w:r>
        <w:rPr>
          <w:rFonts w:ascii="Times New Roman" w:hAnsi="Times New Roman" w:hint="eastAsia"/>
          <w:szCs w:val="21"/>
          <w:lang w:eastAsia="ja-JP"/>
        </w:rPr>
        <w:t>nirkme baimbi</w:t>
      </w:r>
      <w:r>
        <w:rPr>
          <w:rFonts w:ascii="Times New Roman" w:hAnsi="Times New Roman" w:hint="eastAsia"/>
          <w:szCs w:val="21"/>
          <w:lang w:eastAsia="ja-JP"/>
        </w:rPr>
        <w:t>（</w:t>
      </w:r>
      <w:r>
        <w:rPr>
          <w:szCs w:val="21"/>
        </w:rPr>
        <w:t>牡鹿寻子）、</w:t>
      </w:r>
      <w:r>
        <w:rPr>
          <w:rFonts w:ascii="Times New Roman" w:hAnsi="Times New Roman" w:hint="eastAsia"/>
          <w:szCs w:val="21"/>
          <w:lang w:eastAsia="ja-JP"/>
        </w:rPr>
        <w:t>miyang ming(</w:t>
      </w:r>
      <w:r>
        <w:rPr>
          <w:rFonts w:ascii="Times New Roman" w:hAnsi="Times New Roman" w:hint="eastAsia"/>
          <w:szCs w:val="21"/>
          <w:lang w:eastAsia="ja-JP"/>
        </w:rPr>
        <w:t>鹿羔叫声</w:t>
      </w:r>
      <w:r>
        <w:rPr>
          <w:rFonts w:ascii="Times New Roman" w:hAnsi="Times New Roman" w:hint="eastAsia"/>
          <w:szCs w:val="21"/>
          <w:lang w:eastAsia="ja-JP"/>
        </w:rPr>
        <w:t>)</w:t>
      </w:r>
      <w:r>
        <w:rPr>
          <w:rFonts w:ascii="Times New Roman" w:hAnsi="Times New Roman" w:hint="eastAsia"/>
          <w:szCs w:val="21"/>
          <w:lang w:eastAsia="ja-JP"/>
        </w:rPr>
        <w:t>的加细程度比</w:t>
      </w:r>
      <w:r>
        <w:rPr>
          <w:rFonts w:ascii="Times New Roman" w:hAnsi="Times New Roman" w:hint="eastAsia"/>
          <w:szCs w:val="21"/>
          <w:lang w:eastAsia="ja-JP"/>
        </w:rPr>
        <w:t>buh</w:t>
      </w:r>
      <w:r>
        <w:rPr>
          <w:rFonts w:ascii="Times New Roman" w:hAnsi="Times New Roman"/>
          <w:szCs w:val="21"/>
          <w:lang w:eastAsia="ja-JP"/>
        </w:rPr>
        <w:t>ū</w:t>
      </w:r>
      <w:r>
        <w:rPr>
          <w:rFonts w:ascii="Times New Roman" w:hAnsi="Times New Roman" w:hint="eastAsia"/>
          <w:szCs w:val="21"/>
          <w:lang w:eastAsia="ja-JP"/>
        </w:rPr>
        <w:t>（鹿）高、</w:t>
      </w:r>
      <w:r>
        <w:rPr>
          <w:rFonts w:ascii="Times New Roman" w:hAnsi="Times New Roman" w:hint="eastAsia"/>
          <w:szCs w:val="21"/>
          <w:lang w:eastAsia="ja-JP"/>
        </w:rPr>
        <w:t>buh</w:t>
      </w:r>
      <w:r>
        <w:rPr>
          <w:rFonts w:ascii="Times New Roman" w:hAnsi="Times New Roman"/>
          <w:szCs w:val="21"/>
          <w:lang w:eastAsia="ja-JP"/>
        </w:rPr>
        <w:t>ū</w:t>
      </w:r>
      <w:r>
        <w:rPr>
          <w:rFonts w:ascii="Times New Roman" w:hAnsi="Times New Roman" w:hint="eastAsia"/>
          <w:szCs w:val="21"/>
          <w:lang w:eastAsia="ja-JP"/>
        </w:rPr>
        <w:t>（鹿）的加细程度比</w:t>
      </w:r>
      <w:r>
        <w:rPr>
          <w:rFonts w:ascii="Times New Roman" w:hAnsi="Times New Roman" w:hint="eastAsia"/>
          <w:szCs w:val="21"/>
          <w:lang w:eastAsia="ja-JP"/>
        </w:rPr>
        <w:t>guru(</w:t>
      </w:r>
      <w:r>
        <w:rPr>
          <w:rFonts w:ascii="Times New Roman" w:hAnsi="Times New Roman" w:hint="eastAsia"/>
          <w:szCs w:val="21"/>
          <w:lang w:eastAsia="ja-JP"/>
        </w:rPr>
        <w:t>兽</w:t>
      </w:r>
      <w:r>
        <w:rPr>
          <w:rFonts w:ascii="Times New Roman" w:hAnsi="Times New Roman" w:hint="eastAsia"/>
          <w:szCs w:val="21"/>
          <w:lang w:eastAsia="ja-JP"/>
        </w:rPr>
        <w:t>)</w:t>
      </w:r>
      <w:r>
        <w:rPr>
          <w:szCs w:val="21"/>
        </w:rPr>
        <w:t>的高，</w:t>
      </w:r>
      <w:r>
        <w:rPr>
          <w:rFonts w:ascii="Times New Roman" w:hAnsi="Times New Roman" w:hint="eastAsia"/>
          <w:szCs w:val="21"/>
          <w:lang w:eastAsia="ja-JP"/>
        </w:rPr>
        <w:t>guru(</w:t>
      </w:r>
      <w:r>
        <w:rPr>
          <w:szCs w:val="21"/>
        </w:rPr>
        <w:t>兽</w:t>
      </w:r>
      <w:r>
        <w:rPr>
          <w:szCs w:val="21"/>
        </w:rPr>
        <w:t>)</w:t>
      </w:r>
      <w:r>
        <w:rPr>
          <w:szCs w:val="21"/>
        </w:rPr>
        <w:t>的加细程度最低。</w:t>
      </w:r>
    </w:p>
    <w:p w:rsidR="000D3F0F" w:rsidRDefault="004779DA">
      <w:pPr>
        <w:spacing w:line="360" w:lineRule="auto"/>
        <w:ind w:firstLine="420"/>
        <w:rPr>
          <w:szCs w:val="21"/>
        </w:rPr>
      </w:pPr>
      <w:r>
        <w:rPr>
          <w:szCs w:val="21"/>
        </w:rPr>
        <w:t>正如韩宝育所说，人类在利用词语表达思想的同时，也用这些词语来反映人的精神、意识和文化，人类精神与意识流走到什么地方，词语的网络就构筑到什么地方。</w:t>
      </w:r>
      <w:r>
        <w:rPr>
          <w:szCs w:val="21"/>
          <w:vertAlign w:val="superscript"/>
        </w:rPr>
        <w:t xml:space="preserve"> [5]</w:t>
      </w:r>
      <w:r>
        <w:rPr>
          <w:szCs w:val="21"/>
        </w:rPr>
        <w:t>满族先民在长期从事狩猎、捕捞、釆集生产中，直接和动植物打交道，对动植物有着较为独特的认知。反映在满语词汇里，就是创造、使用并留下了大量的语义分割较细的狩猎、捕捞、釆集相关的对象词语、工具词语和方式词语，并形成了一个层级森严而语义结合严密的语义场系统。</w:t>
      </w:r>
    </w:p>
    <w:p w:rsidR="000D3F0F" w:rsidRDefault="004779DA">
      <w:pPr>
        <w:spacing w:line="360" w:lineRule="auto"/>
        <w:ind w:firstLine="560"/>
        <w:rPr>
          <w:sz w:val="28"/>
          <w:szCs w:val="28"/>
        </w:rPr>
      </w:pPr>
      <w:r>
        <w:rPr>
          <w:sz w:val="28"/>
          <w:szCs w:val="28"/>
        </w:rPr>
        <w:t>二、民族特色突出</w:t>
      </w:r>
    </w:p>
    <w:p w:rsidR="000D3F0F" w:rsidRDefault="004779DA">
      <w:pPr>
        <w:spacing w:line="360" w:lineRule="auto"/>
        <w:ind w:firstLine="420"/>
        <w:rPr>
          <w:szCs w:val="21"/>
        </w:rPr>
      </w:pPr>
      <w:r>
        <w:rPr>
          <w:szCs w:val="21"/>
        </w:rPr>
        <w:t>每个民族都有自己代表性的物质生产、生活方式，与之相关的名词术语、动作行为均</w:t>
      </w:r>
      <w:r>
        <w:rPr>
          <w:szCs w:val="21"/>
        </w:rPr>
        <w:lastRenderedPageBreak/>
        <w:t>有其约定俗成的特殊说法，这些具有民族特色的说法中总会出现一些与其他民族语里不能严格对应的概念。从这个意义上讲，满语渔猎词汇语义场中就存在大量的特殊词语，它们很难与汉语的</w:t>
      </w:r>
      <w:r>
        <w:rPr>
          <w:szCs w:val="21"/>
        </w:rPr>
        <w:t>相关说法严格对应起来，汉译时只能用解释性的短语形式来表达。例如：</w:t>
      </w:r>
    </w:p>
    <w:p w:rsidR="000D3F0F" w:rsidRDefault="004779DA">
      <w:pPr>
        <w:spacing w:line="360" w:lineRule="auto"/>
        <w:ind w:firstLine="420"/>
        <w:rPr>
          <w:szCs w:val="21"/>
        </w:rPr>
      </w:pPr>
      <w:r>
        <w:rPr>
          <w:rFonts w:ascii="Times New Roman" w:hAnsi="Times New Roman" w:hint="eastAsia"/>
          <w:szCs w:val="21"/>
          <w:lang w:eastAsia="ja-JP"/>
        </w:rPr>
        <w:t>k</w:t>
      </w:r>
      <w:r>
        <w:rPr>
          <w:rFonts w:ascii="Times New Roman" w:hAnsi="Times New Roman" w:hint="eastAsia"/>
          <w:szCs w:val="21"/>
        </w:rPr>
        <w:t xml:space="preserve">aican  </w:t>
      </w:r>
      <w:r>
        <w:rPr>
          <w:szCs w:val="21"/>
        </w:rPr>
        <w:t>上风呐喊射狍，春冬时节遇见袍子，众人在上风向一齐喊狍子跑进围，用马箭射杀。</w:t>
      </w:r>
    </w:p>
    <w:p w:rsidR="000D3F0F" w:rsidRDefault="004779DA">
      <w:pPr>
        <w:spacing w:line="360" w:lineRule="auto"/>
        <w:ind w:firstLine="420"/>
        <w:rPr>
          <w:szCs w:val="21"/>
        </w:rPr>
      </w:pPr>
      <w:r>
        <w:rPr>
          <w:rFonts w:ascii="Times New Roman" w:hAnsi="Times New Roman"/>
          <w:szCs w:val="21"/>
        </w:rPr>
        <w:t>š</w:t>
      </w:r>
      <w:r>
        <w:rPr>
          <w:rFonts w:ascii="Times New Roman" w:hAnsi="Times New Roman" w:hint="eastAsia"/>
          <w:szCs w:val="21"/>
        </w:rPr>
        <w:t>urdembi</w:t>
      </w:r>
      <w:r>
        <w:rPr>
          <w:szCs w:val="21"/>
        </w:rPr>
        <w:t xml:space="preserve">  </w:t>
      </w:r>
      <w:r>
        <w:rPr>
          <w:szCs w:val="21"/>
        </w:rPr>
        <w:t>转迷卧兽</w:t>
      </w:r>
    </w:p>
    <w:p w:rsidR="000D3F0F" w:rsidRDefault="004779DA">
      <w:pPr>
        <w:spacing w:line="360" w:lineRule="auto"/>
        <w:ind w:firstLine="420"/>
        <w:rPr>
          <w:szCs w:val="21"/>
        </w:rPr>
      </w:pPr>
      <w:r>
        <w:rPr>
          <w:rFonts w:ascii="Times New Roman" w:hAnsi="Times New Roman" w:hint="eastAsia"/>
          <w:szCs w:val="21"/>
          <w:lang w:eastAsia="ja-JP"/>
        </w:rPr>
        <w:t>d</w:t>
      </w:r>
      <w:r>
        <w:rPr>
          <w:rFonts w:ascii="Times New Roman" w:hAnsi="Times New Roman" w:hint="eastAsia"/>
          <w:szCs w:val="21"/>
        </w:rPr>
        <w:t xml:space="preserve">arimbi  </w:t>
      </w:r>
      <w:r>
        <w:rPr>
          <w:szCs w:val="21"/>
        </w:rPr>
        <w:t>兽擦人过</w:t>
      </w:r>
    </w:p>
    <w:p w:rsidR="000D3F0F" w:rsidRDefault="004779DA">
      <w:pPr>
        <w:spacing w:line="360" w:lineRule="auto"/>
        <w:ind w:firstLine="420"/>
        <w:rPr>
          <w:szCs w:val="21"/>
        </w:rPr>
      </w:pPr>
      <w:r>
        <w:rPr>
          <w:rFonts w:ascii="Times New Roman" w:hAnsi="Times New Roman" w:hint="eastAsia"/>
          <w:szCs w:val="21"/>
          <w:lang w:eastAsia="ja-JP"/>
        </w:rPr>
        <w:t>damjalame</w:t>
      </w:r>
      <w:r>
        <w:rPr>
          <w:szCs w:val="21"/>
        </w:rPr>
        <w:t xml:space="preserve">  </w:t>
      </w:r>
      <w:r>
        <w:rPr>
          <w:szCs w:val="21"/>
        </w:rPr>
        <w:t>箭穿透横担，指射中野兽时，箭穿透而没有飞出去，可见箭头又可见箭尾</w:t>
      </w:r>
      <w:r>
        <w:rPr>
          <w:szCs w:val="21"/>
        </w:rPr>
        <w:t xml:space="preserve">  </w:t>
      </w:r>
    </w:p>
    <w:p w:rsidR="000D3F0F" w:rsidRDefault="004779DA">
      <w:pPr>
        <w:spacing w:line="360" w:lineRule="auto"/>
        <w:ind w:firstLine="420"/>
        <w:rPr>
          <w:szCs w:val="21"/>
        </w:rPr>
      </w:pPr>
      <w:r>
        <w:rPr>
          <w:rFonts w:ascii="Times New Roman" w:hAnsi="Times New Roman" w:hint="eastAsia"/>
          <w:szCs w:val="21"/>
          <w:lang w:eastAsia="ja-JP"/>
        </w:rPr>
        <w:t>abtuk</w:t>
      </w:r>
      <w:r>
        <w:rPr>
          <w:rFonts w:ascii="Times New Roman" w:hAnsi="Times New Roman"/>
          <w:szCs w:val="21"/>
          <w:lang w:eastAsia="ja-JP"/>
        </w:rPr>
        <w:t>ū</w:t>
      </w:r>
      <w:r>
        <w:rPr>
          <w:rFonts w:ascii="Times New Roman" w:hAnsi="Times New Roman" w:hint="eastAsia"/>
          <w:szCs w:val="21"/>
          <w:lang w:eastAsia="ja-JP"/>
        </w:rPr>
        <w:t xml:space="preserve">laha </w:t>
      </w:r>
      <w:r>
        <w:rPr>
          <w:rFonts w:ascii="Times New Roman" w:hAnsi="Times New Roman" w:hint="eastAsia"/>
          <w:szCs w:val="21"/>
        </w:rPr>
        <w:t xml:space="preserve"> </w:t>
      </w:r>
      <w:r>
        <w:rPr>
          <w:szCs w:val="21"/>
        </w:rPr>
        <w:t>中非致命处</w:t>
      </w:r>
    </w:p>
    <w:p w:rsidR="000D3F0F" w:rsidRDefault="004779DA">
      <w:pPr>
        <w:spacing w:line="360" w:lineRule="auto"/>
        <w:ind w:firstLine="420"/>
        <w:rPr>
          <w:szCs w:val="21"/>
        </w:rPr>
      </w:pPr>
      <w:r>
        <w:rPr>
          <w:szCs w:val="21"/>
        </w:rPr>
        <w:t>每种语言用词语切分自己所认识的世界，并以此来构筑语义场时，在语义的切分点上出现各自不同的特点。</w:t>
      </w:r>
      <w:r>
        <w:rPr>
          <w:szCs w:val="21"/>
          <w:vertAlign w:val="superscript"/>
        </w:rPr>
        <w:t>[5]</w:t>
      </w:r>
      <w:r>
        <w:rPr>
          <w:szCs w:val="21"/>
        </w:rPr>
        <w:t>显然，这跟满语渔猎词汇语义场的切分点有着必然的内在联系，甚至同满族</w:t>
      </w:r>
      <w:r>
        <w:rPr>
          <w:szCs w:val="21"/>
        </w:rPr>
        <w:t>所具有的民族性特征也有关系。</w:t>
      </w:r>
    </w:p>
    <w:p w:rsidR="000D3F0F" w:rsidRDefault="004779DA">
      <w:pPr>
        <w:spacing w:line="360" w:lineRule="auto"/>
        <w:ind w:firstLine="420"/>
        <w:rPr>
          <w:szCs w:val="21"/>
        </w:rPr>
      </w:pPr>
      <w:r>
        <w:rPr>
          <w:szCs w:val="21"/>
        </w:rPr>
        <w:t>另外，满语渔猎词汇语义场民族性还体现在存在着大量的关于描写动物肢体、状貌的词以及渔猎场景的摹拟词。如：</w:t>
      </w:r>
    </w:p>
    <w:p w:rsidR="000D3F0F" w:rsidRDefault="004779DA">
      <w:pPr>
        <w:spacing w:line="360" w:lineRule="auto"/>
        <w:ind w:firstLine="420"/>
        <w:rPr>
          <w:szCs w:val="21"/>
        </w:rPr>
      </w:pPr>
      <w:r>
        <w:rPr>
          <w:szCs w:val="21"/>
        </w:rPr>
        <w:t>描写兽类肢体的词主要有：</w:t>
      </w:r>
      <w:r>
        <w:rPr>
          <w:rFonts w:ascii="Times New Roman" w:hAnsi="Times New Roman"/>
          <w:szCs w:val="21"/>
        </w:rPr>
        <w:t>weihe(</w:t>
      </w:r>
      <w:r>
        <w:rPr>
          <w:rFonts w:ascii="Times New Roman" w:hAnsi="Times New Roman"/>
          <w:szCs w:val="21"/>
        </w:rPr>
        <w:t>牙</w:t>
      </w:r>
      <w:r>
        <w:rPr>
          <w:rFonts w:ascii="Times New Roman" w:hAnsi="Times New Roman"/>
          <w:szCs w:val="21"/>
        </w:rPr>
        <w:t>)</w:t>
      </w:r>
      <w:r>
        <w:rPr>
          <w:rFonts w:ascii="Times New Roman" w:hAnsi="Times New Roman"/>
          <w:szCs w:val="21"/>
        </w:rPr>
        <w:t>、</w:t>
      </w:r>
      <w:r>
        <w:rPr>
          <w:rFonts w:ascii="Times New Roman" w:hAnsi="Times New Roman"/>
          <w:szCs w:val="21"/>
        </w:rPr>
        <w:t>argan(</w:t>
      </w:r>
      <w:r>
        <w:rPr>
          <w:rFonts w:ascii="Times New Roman" w:hAnsi="Times New Roman"/>
          <w:szCs w:val="21"/>
        </w:rPr>
        <w:t>獠牙</w:t>
      </w:r>
      <w:r>
        <w:rPr>
          <w:rFonts w:ascii="Times New Roman" w:hAnsi="Times New Roman"/>
          <w:szCs w:val="21"/>
        </w:rPr>
        <w:t>)</w:t>
      </w:r>
      <w:r>
        <w:rPr>
          <w:rFonts w:ascii="Times New Roman" w:hAnsi="Times New Roman"/>
          <w:szCs w:val="21"/>
        </w:rPr>
        <w:t>、</w:t>
      </w:r>
      <w:r>
        <w:rPr>
          <w:rFonts w:ascii="Times New Roman" w:hAnsi="Times New Roman"/>
          <w:szCs w:val="21"/>
        </w:rPr>
        <w:t>uihe(</w:t>
      </w:r>
      <w:r>
        <w:rPr>
          <w:rFonts w:ascii="Times New Roman" w:hAnsi="Times New Roman"/>
          <w:szCs w:val="21"/>
        </w:rPr>
        <w:t>角</w:t>
      </w:r>
      <w:r>
        <w:rPr>
          <w:rFonts w:ascii="Times New Roman" w:hAnsi="Times New Roman"/>
          <w:szCs w:val="21"/>
        </w:rPr>
        <w:t>)</w:t>
      </w:r>
      <w:r>
        <w:rPr>
          <w:rFonts w:ascii="Times New Roman" w:hAnsi="Times New Roman"/>
          <w:szCs w:val="21"/>
        </w:rPr>
        <w:t>、</w:t>
      </w:r>
      <w:r>
        <w:rPr>
          <w:rFonts w:ascii="Times New Roman" w:hAnsi="Times New Roman"/>
          <w:szCs w:val="21"/>
        </w:rPr>
        <w:t>uihengge(</w:t>
      </w:r>
      <w:r>
        <w:rPr>
          <w:rFonts w:ascii="Times New Roman" w:hAnsi="Times New Roman"/>
          <w:szCs w:val="21"/>
        </w:rPr>
        <w:t>有角的</w:t>
      </w:r>
      <w:r>
        <w:rPr>
          <w:rFonts w:ascii="Times New Roman" w:hAnsi="Times New Roman"/>
          <w:szCs w:val="21"/>
        </w:rPr>
        <w:t>)</w:t>
      </w:r>
      <w:r>
        <w:rPr>
          <w:rFonts w:ascii="Times New Roman" w:hAnsi="Times New Roman"/>
          <w:szCs w:val="21"/>
        </w:rPr>
        <w:t>、</w:t>
      </w:r>
      <w:r>
        <w:rPr>
          <w:rFonts w:ascii="Times New Roman" w:hAnsi="Times New Roman"/>
          <w:szCs w:val="21"/>
        </w:rPr>
        <w:t>fatha(</w:t>
      </w:r>
      <w:r>
        <w:rPr>
          <w:rFonts w:ascii="Times New Roman" w:hAnsi="Times New Roman"/>
          <w:szCs w:val="21"/>
        </w:rPr>
        <w:t>蹄</w:t>
      </w:r>
      <w:r>
        <w:rPr>
          <w:rFonts w:ascii="Times New Roman" w:hAnsi="Times New Roman"/>
          <w:szCs w:val="21"/>
        </w:rPr>
        <w:t>)</w:t>
      </w:r>
      <w:r>
        <w:rPr>
          <w:rFonts w:ascii="Times New Roman" w:hAnsi="Times New Roman"/>
          <w:szCs w:val="21"/>
        </w:rPr>
        <w:t>、</w:t>
      </w:r>
      <w:r>
        <w:rPr>
          <w:rFonts w:ascii="Times New Roman" w:hAnsi="Times New Roman"/>
          <w:szCs w:val="21"/>
        </w:rPr>
        <w:t>ošoho(</w:t>
      </w:r>
      <w:r>
        <w:rPr>
          <w:rFonts w:ascii="Times New Roman" w:hAnsi="Times New Roman"/>
          <w:szCs w:val="21"/>
        </w:rPr>
        <w:t>爪指</w:t>
      </w:r>
      <w:r>
        <w:rPr>
          <w:rFonts w:ascii="Times New Roman" w:hAnsi="Times New Roman"/>
          <w:szCs w:val="21"/>
        </w:rPr>
        <w:t>)</w:t>
      </w:r>
      <w:r>
        <w:rPr>
          <w:rFonts w:ascii="Times New Roman" w:hAnsi="Times New Roman"/>
          <w:szCs w:val="21"/>
        </w:rPr>
        <w:t>、</w:t>
      </w:r>
      <w:r>
        <w:rPr>
          <w:rFonts w:ascii="Times New Roman" w:hAnsi="Times New Roman"/>
          <w:szCs w:val="21"/>
        </w:rPr>
        <w:t>funtu(</w:t>
      </w:r>
      <w:r>
        <w:rPr>
          <w:rFonts w:ascii="Times New Roman" w:hAnsi="Times New Roman"/>
          <w:szCs w:val="21"/>
        </w:rPr>
        <w:t>鹿茸</w:t>
      </w:r>
      <w:r>
        <w:rPr>
          <w:rFonts w:ascii="Times New Roman" w:hAnsi="Times New Roman"/>
          <w:szCs w:val="21"/>
        </w:rPr>
        <w:t>)</w:t>
      </w:r>
      <w:r>
        <w:rPr>
          <w:rFonts w:ascii="Times New Roman" w:hAnsi="Times New Roman"/>
          <w:szCs w:val="21"/>
        </w:rPr>
        <w:t>、</w:t>
      </w:r>
      <w:r>
        <w:rPr>
          <w:rFonts w:ascii="Times New Roman" w:hAnsi="Times New Roman"/>
          <w:szCs w:val="21"/>
        </w:rPr>
        <w:t>gili(</w:t>
      </w:r>
      <w:r>
        <w:rPr>
          <w:rFonts w:ascii="Times New Roman" w:hAnsi="Times New Roman"/>
          <w:szCs w:val="21"/>
        </w:rPr>
        <w:t>角根</w:t>
      </w:r>
      <w:r>
        <w:rPr>
          <w:rFonts w:ascii="Times New Roman" w:hAnsi="Times New Roman"/>
          <w:szCs w:val="21"/>
        </w:rPr>
        <w:t>)</w:t>
      </w:r>
      <w:r>
        <w:rPr>
          <w:rFonts w:ascii="Times New Roman" w:hAnsi="Times New Roman"/>
          <w:szCs w:val="21"/>
        </w:rPr>
        <w:t>、</w:t>
      </w:r>
      <w:r>
        <w:rPr>
          <w:rFonts w:ascii="Times New Roman" w:hAnsi="Times New Roman"/>
          <w:szCs w:val="21"/>
        </w:rPr>
        <w:t>uniyele(</w:t>
      </w:r>
      <w:r>
        <w:rPr>
          <w:rFonts w:ascii="Times New Roman" w:hAnsi="Times New Roman"/>
          <w:szCs w:val="21"/>
        </w:rPr>
        <w:t>鹿尾根黄毛</w:t>
      </w:r>
      <w:r>
        <w:rPr>
          <w:rFonts w:ascii="Times New Roman" w:hAnsi="Times New Roman"/>
          <w:szCs w:val="21"/>
        </w:rPr>
        <w:t>)</w:t>
      </w:r>
      <w:r>
        <w:rPr>
          <w:rFonts w:ascii="Times New Roman" w:hAnsi="Times New Roman"/>
          <w:szCs w:val="21"/>
        </w:rPr>
        <w:t>、</w:t>
      </w:r>
      <w:r>
        <w:rPr>
          <w:rFonts w:ascii="Times New Roman" w:hAnsi="Times New Roman"/>
          <w:szCs w:val="21"/>
        </w:rPr>
        <w:t>kidaki(</w:t>
      </w:r>
      <w:r>
        <w:rPr>
          <w:rFonts w:ascii="Times New Roman" w:hAnsi="Times New Roman"/>
          <w:szCs w:val="21"/>
        </w:rPr>
        <w:t>麅尾根白毛</w:t>
      </w:r>
      <w:r>
        <w:rPr>
          <w:rFonts w:ascii="Times New Roman" w:hAnsi="Times New Roman"/>
          <w:szCs w:val="21"/>
        </w:rPr>
        <w:t>)</w:t>
      </w:r>
      <w:r>
        <w:rPr>
          <w:rFonts w:ascii="Times New Roman" w:hAnsi="Times New Roman"/>
          <w:szCs w:val="21"/>
        </w:rPr>
        <w:t>、</w:t>
      </w:r>
      <w:r>
        <w:rPr>
          <w:rFonts w:ascii="Times New Roman" w:hAnsi="Times New Roman"/>
          <w:szCs w:val="21"/>
        </w:rPr>
        <w:t>suci(</w:t>
      </w:r>
      <w:r>
        <w:rPr>
          <w:rFonts w:ascii="Times New Roman" w:hAnsi="Times New Roman"/>
          <w:szCs w:val="21"/>
        </w:rPr>
        <w:t>兽胎</w:t>
      </w:r>
      <w:r>
        <w:rPr>
          <w:rFonts w:ascii="Times New Roman" w:hAnsi="Times New Roman"/>
          <w:szCs w:val="21"/>
        </w:rPr>
        <w:t>)</w:t>
      </w:r>
      <w:r>
        <w:rPr>
          <w:rFonts w:ascii="Times New Roman" w:hAnsi="Times New Roman"/>
          <w:szCs w:val="21"/>
        </w:rPr>
        <w:t>、</w:t>
      </w:r>
      <w:r>
        <w:rPr>
          <w:rFonts w:ascii="Times New Roman" w:hAnsi="Times New Roman"/>
          <w:szCs w:val="21"/>
        </w:rPr>
        <w:t>sucilehebi(</w:t>
      </w:r>
      <w:r>
        <w:rPr>
          <w:rFonts w:ascii="Times New Roman" w:hAnsi="Times New Roman"/>
          <w:szCs w:val="21"/>
        </w:rPr>
        <w:t>兽怀胎</w:t>
      </w:r>
      <w:r>
        <w:rPr>
          <w:rFonts w:ascii="Times New Roman" w:hAnsi="Times New Roman"/>
          <w:szCs w:val="21"/>
        </w:rPr>
        <w:t>)</w:t>
      </w:r>
      <w:r>
        <w:rPr>
          <w:rFonts w:ascii="Times New Roman" w:hAnsi="Times New Roman"/>
          <w:szCs w:val="21"/>
        </w:rPr>
        <w:t>、</w:t>
      </w:r>
      <w:r>
        <w:rPr>
          <w:rFonts w:ascii="Times New Roman" w:hAnsi="Times New Roman"/>
          <w:szCs w:val="21"/>
        </w:rPr>
        <w:t>kemin(</w:t>
      </w:r>
      <w:r>
        <w:rPr>
          <w:rFonts w:ascii="Times New Roman" w:hAnsi="Times New Roman"/>
          <w:szCs w:val="21"/>
        </w:rPr>
        <w:t>骨血糖</w:t>
      </w:r>
      <w:r>
        <w:rPr>
          <w:rFonts w:ascii="Times New Roman" w:hAnsi="Times New Roman"/>
          <w:szCs w:val="21"/>
        </w:rPr>
        <w:t>)</w:t>
      </w:r>
      <w:r>
        <w:rPr>
          <w:rFonts w:ascii="Times New Roman" w:hAnsi="Times New Roman"/>
          <w:szCs w:val="21"/>
        </w:rPr>
        <w:t>、</w:t>
      </w:r>
      <w:r>
        <w:rPr>
          <w:rFonts w:ascii="Times New Roman" w:hAnsi="Times New Roman"/>
          <w:szCs w:val="21"/>
        </w:rPr>
        <w:t>horon giranggi(</w:t>
      </w:r>
      <w:r>
        <w:rPr>
          <w:rFonts w:ascii="Times New Roman" w:hAnsi="Times New Roman"/>
          <w:szCs w:val="21"/>
        </w:rPr>
        <w:t>虎威骨</w:t>
      </w:r>
      <w:r>
        <w:rPr>
          <w:rFonts w:ascii="Times New Roman" w:hAnsi="Times New Roman"/>
          <w:szCs w:val="21"/>
        </w:rPr>
        <w:t>)</w:t>
      </w:r>
      <w:r>
        <w:rPr>
          <w:rFonts w:ascii="Times New Roman" w:hAnsi="Times New Roman"/>
          <w:szCs w:val="21"/>
        </w:rPr>
        <w:t>、</w:t>
      </w:r>
      <w:r>
        <w:rPr>
          <w:rFonts w:ascii="Times New Roman" w:hAnsi="Times New Roman"/>
          <w:szCs w:val="21"/>
        </w:rPr>
        <w:t>tebku((</w:t>
      </w:r>
      <w:r>
        <w:rPr>
          <w:rFonts w:ascii="Times New Roman" w:hAnsi="Times New Roman"/>
          <w:szCs w:val="21"/>
        </w:rPr>
        <w:t>胎胞</w:t>
      </w:r>
      <w:r>
        <w:rPr>
          <w:rFonts w:ascii="Times New Roman" w:hAnsi="Times New Roman"/>
          <w:szCs w:val="21"/>
        </w:rPr>
        <w:t>)</w:t>
      </w:r>
      <w:r>
        <w:rPr>
          <w:rFonts w:ascii="Times New Roman" w:hAnsi="Times New Roman"/>
          <w:szCs w:val="21"/>
        </w:rPr>
        <w:t>、</w:t>
      </w:r>
      <w:r>
        <w:rPr>
          <w:rFonts w:ascii="Times New Roman" w:hAnsi="Times New Roman"/>
          <w:szCs w:val="21"/>
        </w:rPr>
        <w:t>ba</w:t>
      </w:r>
      <w:r>
        <w:rPr>
          <w:rFonts w:ascii="Times New Roman" w:hAnsi="Times New Roman"/>
          <w:szCs w:val="21"/>
        </w:rPr>
        <w:t>lakta(</w:t>
      </w:r>
      <w:r>
        <w:rPr>
          <w:rFonts w:ascii="Times New Roman" w:hAnsi="Times New Roman"/>
          <w:szCs w:val="21"/>
        </w:rPr>
        <w:t>衣肐</w:t>
      </w:r>
      <w:r>
        <w:rPr>
          <w:rFonts w:ascii="Times New Roman" w:eastAsia="宋体-方正超大字符集" w:hAnsi="Times New Roman"/>
          <w:szCs w:val="21"/>
        </w:rPr>
        <w:t>枂</w:t>
      </w:r>
      <w:r>
        <w:rPr>
          <w:rFonts w:ascii="Times New Roman" w:hAnsi="Times New Roman"/>
          <w:szCs w:val="21"/>
        </w:rPr>
        <w:t>)</w:t>
      </w:r>
      <w:r>
        <w:rPr>
          <w:rFonts w:ascii="Times New Roman" w:hAnsi="Times New Roman"/>
          <w:szCs w:val="21"/>
        </w:rPr>
        <w:t>、</w:t>
      </w:r>
      <w:r>
        <w:rPr>
          <w:rFonts w:ascii="Times New Roman" w:hAnsi="Times New Roman"/>
          <w:szCs w:val="21"/>
        </w:rPr>
        <w:t>delen(</w:t>
      </w:r>
      <w:r>
        <w:rPr>
          <w:rFonts w:ascii="Times New Roman" w:hAnsi="Times New Roman"/>
          <w:szCs w:val="21"/>
        </w:rPr>
        <w:t>奶孩子</w:t>
      </w:r>
      <w:r>
        <w:rPr>
          <w:rFonts w:ascii="Times New Roman" w:hAnsi="Times New Roman"/>
          <w:szCs w:val="21"/>
        </w:rPr>
        <w:t>)</w:t>
      </w:r>
      <w:r>
        <w:rPr>
          <w:rFonts w:ascii="Times New Roman" w:hAnsi="Times New Roman"/>
          <w:szCs w:val="21"/>
        </w:rPr>
        <w:t>、</w:t>
      </w:r>
      <w:r>
        <w:rPr>
          <w:rFonts w:ascii="Times New Roman" w:hAnsi="Times New Roman"/>
          <w:szCs w:val="21"/>
        </w:rPr>
        <w:t>nesi(</w:t>
      </w:r>
      <w:r>
        <w:rPr>
          <w:rFonts w:ascii="Times New Roman" w:hAnsi="Times New Roman"/>
          <w:szCs w:val="21"/>
        </w:rPr>
        <w:t>蹄爪缝</w:t>
      </w:r>
      <w:r>
        <w:rPr>
          <w:rFonts w:ascii="Times New Roman" w:hAnsi="Times New Roman"/>
          <w:szCs w:val="21"/>
        </w:rPr>
        <w:t>)</w:t>
      </w:r>
      <w:r>
        <w:rPr>
          <w:rFonts w:ascii="Times New Roman" w:hAnsi="Times New Roman"/>
          <w:szCs w:val="21"/>
        </w:rPr>
        <w:t>、</w:t>
      </w:r>
      <w:r>
        <w:rPr>
          <w:rFonts w:ascii="Times New Roman" w:hAnsi="Times New Roman"/>
          <w:szCs w:val="21"/>
        </w:rPr>
        <w:t>bederi</w:t>
      </w:r>
      <w:r>
        <w:rPr>
          <w:rFonts w:ascii="Times New Roman" w:hAnsi="Times New Roman"/>
          <w:szCs w:val="21"/>
        </w:rPr>
        <w:t>（斑纹）</w:t>
      </w:r>
      <w:r>
        <w:rPr>
          <w:szCs w:val="21"/>
        </w:rPr>
        <w:t>。</w:t>
      </w:r>
    </w:p>
    <w:p w:rsidR="000D3F0F" w:rsidRDefault="004779DA">
      <w:pPr>
        <w:spacing w:line="360" w:lineRule="auto"/>
        <w:ind w:firstLine="420"/>
        <w:rPr>
          <w:rFonts w:ascii="Times New Roman" w:hAnsi="Times New Roman"/>
          <w:szCs w:val="21"/>
        </w:rPr>
      </w:pPr>
      <w:r>
        <w:rPr>
          <w:rFonts w:ascii="Times New Roman" w:hAnsi="Times New Roman" w:hint="eastAsia"/>
          <w:szCs w:val="21"/>
        </w:rPr>
        <w:t>描写禽鸟肢体的词主要有：</w:t>
      </w:r>
      <w:r>
        <w:rPr>
          <w:rFonts w:ascii="Times New Roman" w:hAnsi="Times New Roman" w:hint="eastAsia"/>
          <w:szCs w:val="21"/>
        </w:rPr>
        <w:t>senggele(</w:t>
      </w:r>
      <w:r>
        <w:rPr>
          <w:rFonts w:ascii="Times New Roman" w:hAnsi="Times New Roman" w:hint="eastAsia"/>
          <w:szCs w:val="21"/>
        </w:rPr>
        <w:t>冠子</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gunggulu(</w:t>
      </w:r>
      <w:r>
        <w:rPr>
          <w:rFonts w:ascii="Times New Roman" w:hAnsi="Times New Roman" w:hint="eastAsia"/>
          <w:szCs w:val="21"/>
        </w:rPr>
        <w:t>凤头</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fusuri gunggulu(</w:t>
      </w:r>
      <w:r>
        <w:rPr>
          <w:rFonts w:ascii="Times New Roman" w:hAnsi="Times New Roman" w:hint="eastAsia"/>
          <w:szCs w:val="21"/>
        </w:rPr>
        <w:t>芙蓉冠</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gugulu(</w:t>
      </w:r>
      <w:r>
        <w:rPr>
          <w:rFonts w:ascii="Times New Roman" w:hAnsi="Times New Roman" w:hint="eastAsia"/>
          <w:szCs w:val="21"/>
        </w:rPr>
        <w:t>顶毛</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asha(</w:t>
      </w:r>
      <w:r>
        <w:rPr>
          <w:rFonts w:ascii="Times New Roman" w:hAnsi="Times New Roman" w:hint="eastAsia"/>
          <w:szCs w:val="21"/>
        </w:rPr>
        <w:t>翅</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ashangga(</w:t>
      </w:r>
      <w:r>
        <w:rPr>
          <w:rFonts w:ascii="Times New Roman" w:hAnsi="Times New Roman" w:hint="eastAsia"/>
          <w:szCs w:val="21"/>
        </w:rPr>
        <w:t>有翅的</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duthe(</w:t>
      </w:r>
      <w:r>
        <w:rPr>
          <w:rFonts w:ascii="Times New Roman" w:hAnsi="Times New Roman" w:hint="eastAsia"/>
          <w:szCs w:val="21"/>
        </w:rPr>
        <w:t>翅翎</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niongdu(</w:t>
      </w:r>
      <w:r>
        <w:rPr>
          <w:rFonts w:ascii="Times New Roman" w:hAnsi="Times New Roman" w:hint="eastAsia"/>
          <w:szCs w:val="21"/>
        </w:rPr>
        <w:t>翅大翎</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hehe dethe(</w:t>
      </w:r>
      <w:r>
        <w:rPr>
          <w:rFonts w:ascii="Times New Roman" w:hAnsi="Times New Roman" w:hint="eastAsia"/>
          <w:szCs w:val="21"/>
        </w:rPr>
        <w:t>翅次翎</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yentu(</w:t>
      </w:r>
      <w:r>
        <w:rPr>
          <w:rFonts w:ascii="Times New Roman" w:hAnsi="Times New Roman" w:hint="eastAsia"/>
          <w:szCs w:val="21"/>
        </w:rPr>
        <w:t>穿翅</w:t>
      </w:r>
      <w:r>
        <w:rPr>
          <w:rFonts w:ascii="Times New Roman" w:hAnsi="Times New Roman" w:hint="eastAsia"/>
          <w:szCs w:val="21"/>
        </w:rPr>
        <w:t>)</w:t>
      </w:r>
      <w:r>
        <w:rPr>
          <w:rFonts w:ascii="Times New Roman" w:hAnsi="Times New Roman" w:hint="eastAsia"/>
          <w:szCs w:val="21"/>
        </w:rPr>
        <w:t>、š</w:t>
      </w:r>
      <w:r>
        <w:rPr>
          <w:rFonts w:ascii="Times New Roman" w:hAnsi="Times New Roman" w:hint="eastAsia"/>
          <w:szCs w:val="21"/>
        </w:rPr>
        <w:t>ooge(</w:t>
      </w:r>
      <w:r>
        <w:rPr>
          <w:rFonts w:ascii="Times New Roman" w:hAnsi="Times New Roman" w:hint="eastAsia"/>
          <w:szCs w:val="21"/>
        </w:rPr>
        <w:t>翅稍小硬翎</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kitala(</w:t>
      </w:r>
      <w:r>
        <w:rPr>
          <w:rFonts w:ascii="Times New Roman" w:hAnsi="Times New Roman" w:hint="eastAsia"/>
          <w:szCs w:val="21"/>
        </w:rPr>
        <w:t>翎管</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edun dasihik</w:t>
      </w:r>
      <w:r>
        <w:rPr>
          <w:rFonts w:ascii="Times New Roman" w:hAnsi="Times New Roman" w:hint="eastAsia"/>
          <w:szCs w:val="21"/>
        </w:rPr>
        <w:t>ū</w:t>
      </w:r>
      <w:r>
        <w:rPr>
          <w:rFonts w:ascii="Times New Roman" w:hAnsi="Times New Roman" w:hint="eastAsia"/>
          <w:szCs w:val="21"/>
        </w:rPr>
        <w:t>(</w:t>
      </w:r>
      <w:r>
        <w:rPr>
          <w:rFonts w:ascii="Times New Roman" w:hAnsi="Times New Roman" w:hint="eastAsia"/>
          <w:szCs w:val="21"/>
        </w:rPr>
        <w:t>撩风</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 xml:space="preserve">orho </w:t>
      </w:r>
      <w:r>
        <w:rPr>
          <w:rFonts w:ascii="Times New Roman" w:hAnsi="Times New Roman" w:hint="eastAsia"/>
          <w:szCs w:val="21"/>
        </w:rPr>
        <w:t>š</w:t>
      </w:r>
      <w:r>
        <w:rPr>
          <w:rFonts w:ascii="Times New Roman" w:hAnsi="Times New Roman" w:hint="eastAsia"/>
          <w:szCs w:val="21"/>
        </w:rPr>
        <w:t>ofork</w:t>
      </w:r>
      <w:r>
        <w:rPr>
          <w:rFonts w:ascii="Times New Roman" w:hAnsi="Times New Roman" w:hint="eastAsia"/>
          <w:szCs w:val="21"/>
        </w:rPr>
        <w:t>ū</w:t>
      </w:r>
      <w:r>
        <w:rPr>
          <w:rFonts w:ascii="Times New Roman" w:hAnsi="Times New Roman" w:hint="eastAsia"/>
          <w:szCs w:val="21"/>
        </w:rPr>
        <w:t>(</w:t>
      </w:r>
      <w:r>
        <w:rPr>
          <w:rFonts w:ascii="Times New Roman" w:hAnsi="Times New Roman" w:hint="eastAsia"/>
          <w:szCs w:val="21"/>
        </w:rPr>
        <w:t>撩草</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encehen(</w:t>
      </w:r>
      <w:r>
        <w:rPr>
          <w:rFonts w:ascii="Times New Roman" w:hAnsi="Times New Roman" w:hint="eastAsia"/>
          <w:szCs w:val="21"/>
        </w:rPr>
        <w:t>尾</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g</w:t>
      </w:r>
      <w:r>
        <w:rPr>
          <w:rFonts w:ascii="Times New Roman" w:hAnsi="Times New Roman" w:hint="eastAsia"/>
          <w:szCs w:val="21"/>
        </w:rPr>
        <w:t>indacan(</w:t>
      </w:r>
      <w:r>
        <w:rPr>
          <w:rFonts w:ascii="Times New Roman" w:hAnsi="Times New Roman" w:hint="eastAsia"/>
          <w:szCs w:val="21"/>
        </w:rPr>
        <w:t>盖尾</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fiyelen(</w:t>
      </w:r>
      <w:r>
        <w:rPr>
          <w:rFonts w:ascii="Times New Roman" w:hAnsi="Times New Roman" w:hint="eastAsia"/>
          <w:szCs w:val="21"/>
        </w:rPr>
        <w:t>嘴丫黄</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konggolo(</w:t>
      </w:r>
      <w:r>
        <w:rPr>
          <w:rFonts w:ascii="Times New Roman" w:hAnsi="Times New Roman" w:hint="eastAsia"/>
          <w:szCs w:val="21"/>
        </w:rPr>
        <w:t>嗉子</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alajan(</w:t>
      </w:r>
      <w:r>
        <w:rPr>
          <w:rFonts w:ascii="Times New Roman" w:hAnsi="Times New Roman" w:hint="eastAsia"/>
          <w:szCs w:val="21"/>
        </w:rPr>
        <w:t>蹼子</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tash</w:t>
      </w:r>
      <w:r>
        <w:rPr>
          <w:rFonts w:ascii="Times New Roman" w:hAnsi="Times New Roman" w:hint="eastAsia"/>
          <w:szCs w:val="21"/>
        </w:rPr>
        <w:t>ū</w:t>
      </w:r>
      <w:r>
        <w:rPr>
          <w:rFonts w:ascii="Times New Roman" w:hAnsi="Times New Roman" w:hint="eastAsia"/>
          <w:szCs w:val="21"/>
        </w:rPr>
        <w:t>(</w:t>
      </w:r>
      <w:r>
        <w:rPr>
          <w:rFonts w:ascii="Times New Roman" w:hAnsi="Times New Roman" w:hint="eastAsia"/>
          <w:szCs w:val="21"/>
        </w:rPr>
        <w:t>嗉底</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hureo(</w:t>
      </w:r>
      <w:r>
        <w:rPr>
          <w:rFonts w:ascii="Times New Roman" w:hAnsi="Times New Roman" w:hint="eastAsia"/>
          <w:szCs w:val="21"/>
        </w:rPr>
        <w:t>鸟脊背</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soiho(</w:t>
      </w:r>
      <w:r>
        <w:rPr>
          <w:rFonts w:ascii="Times New Roman" w:hAnsi="Times New Roman" w:hint="eastAsia"/>
          <w:szCs w:val="21"/>
        </w:rPr>
        <w:t>鸟尾椿</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fungsan(</w:t>
      </w:r>
      <w:r>
        <w:rPr>
          <w:rFonts w:ascii="Times New Roman" w:hAnsi="Times New Roman" w:hint="eastAsia"/>
          <w:szCs w:val="21"/>
        </w:rPr>
        <w:t>臊疙瘩</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koikon(</w:t>
      </w:r>
      <w:r>
        <w:rPr>
          <w:rFonts w:ascii="Times New Roman" w:hAnsi="Times New Roman" w:hint="eastAsia"/>
          <w:szCs w:val="21"/>
        </w:rPr>
        <w:t>臊尖</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takiya(</w:t>
      </w:r>
      <w:r>
        <w:rPr>
          <w:rFonts w:ascii="Times New Roman" w:hAnsi="Times New Roman" w:hint="eastAsia"/>
          <w:szCs w:val="21"/>
        </w:rPr>
        <w:t>鸟膝</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sira(</w:t>
      </w:r>
      <w:r>
        <w:rPr>
          <w:rFonts w:ascii="Times New Roman" w:hAnsi="Times New Roman" w:hint="eastAsia"/>
          <w:szCs w:val="21"/>
        </w:rPr>
        <w:t>腿梃</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akjin(</w:t>
      </w:r>
      <w:r>
        <w:rPr>
          <w:rFonts w:ascii="Times New Roman" w:hAnsi="Times New Roman" w:hint="eastAsia"/>
          <w:szCs w:val="21"/>
        </w:rPr>
        <w:t>距</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wasiha(</w:t>
      </w:r>
      <w:r>
        <w:rPr>
          <w:rFonts w:ascii="Times New Roman" w:hAnsi="Times New Roman" w:hint="eastAsia"/>
          <w:szCs w:val="21"/>
        </w:rPr>
        <w:t>爪</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fatha(</w:t>
      </w:r>
      <w:r>
        <w:rPr>
          <w:rFonts w:ascii="Times New Roman" w:hAnsi="Times New Roman" w:hint="eastAsia"/>
          <w:szCs w:val="21"/>
        </w:rPr>
        <w:t>掌</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ferge(</w:t>
      </w:r>
      <w:r>
        <w:rPr>
          <w:rFonts w:ascii="Times New Roman" w:hAnsi="Times New Roman" w:hint="eastAsia"/>
          <w:szCs w:val="21"/>
        </w:rPr>
        <w:t>后蹬</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 xml:space="preserve"> engge(</w:t>
      </w:r>
      <w:r>
        <w:rPr>
          <w:rFonts w:ascii="Times New Roman" w:hAnsi="Times New Roman" w:hint="eastAsia"/>
          <w:szCs w:val="21"/>
        </w:rPr>
        <w:t>鸟嘴</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o</w:t>
      </w:r>
      <w:r>
        <w:rPr>
          <w:rFonts w:ascii="Times New Roman" w:hAnsi="Times New Roman" w:hint="eastAsia"/>
          <w:szCs w:val="21"/>
        </w:rPr>
        <w:t>š</w:t>
      </w:r>
      <w:r>
        <w:rPr>
          <w:rFonts w:ascii="Times New Roman" w:hAnsi="Times New Roman" w:hint="eastAsia"/>
          <w:szCs w:val="21"/>
        </w:rPr>
        <w:t>oho(</w:t>
      </w:r>
      <w:r>
        <w:rPr>
          <w:rFonts w:ascii="Times New Roman" w:hAnsi="Times New Roman" w:hint="eastAsia"/>
          <w:szCs w:val="21"/>
        </w:rPr>
        <w:t>爪指</w:t>
      </w:r>
      <w:r>
        <w:rPr>
          <w:rFonts w:ascii="Times New Roman" w:hAnsi="Times New Roman" w:hint="eastAsia"/>
          <w:szCs w:val="21"/>
        </w:rPr>
        <w:t>)</w:t>
      </w:r>
      <w:r>
        <w:rPr>
          <w:rFonts w:ascii="Times New Roman" w:hAnsi="Times New Roman" w:hint="eastAsia"/>
          <w:szCs w:val="21"/>
        </w:rPr>
        <w:t>、š</w:t>
      </w:r>
      <w:r>
        <w:rPr>
          <w:rFonts w:ascii="Times New Roman" w:hAnsi="Times New Roman" w:hint="eastAsia"/>
          <w:szCs w:val="21"/>
        </w:rPr>
        <w:t>o</w:t>
      </w:r>
      <w:r>
        <w:rPr>
          <w:rFonts w:ascii="Times New Roman" w:hAnsi="Times New Roman" w:hint="eastAsia"/>
          <w:szCs w:val="21"/>
        </w:rPr>
        <w:t>š</w:t>
      </w:r>
      <w:r>
        <w:rPr>
          <w:rFonts w:ascii="Times New Roman" w:hAnsi="Times New Roman" w:hint="eastAsia"/>
          <w:szCs w:val="21"/>
        </w:rPr>
        <w:t>on(</w:t>
      </w:r>
      <w:r>
        <w:rPr>
          <w:rFonts w:ascii="Times New Roman" w:hAnsi="Times New Roman" w:hint="eastAsia"/>
          <w:szCs w:val="21"/>
        </w:rPr>
        <w:t>鹰条</w:t>
      </w:r>
      <w:r>
        <w:rPr>
          <w:rFonts w:ascii="Times New Roman" w:hAnsi="Times New Roman" w:hint="eastAsia"/>
          <w:szCs w:val="21"/>
        </w:rPr>
        <w:t>)</w:t>
      </w:r>
      <w:r>
        <w:rPr>
          <w:rFonts w:ascii="Times New Roman" w:hAnsi="Times New Roman" w:hint="eastAsia"/>
          <w:szCs w:val="21"/>
        </w:rPr>
        <w:t>、š</w:t>
      </w:r>
      <w:r>
        <w:rPr>
          <w:rFonts w:ascii="Times New Roman" w:hAnsi="Times New Roman" w:hint="eastAsia"/>
          <w:szCs w:val="21"/>
        </w:rPr>
        <w:t>o</w:t>
      </w:r>
      <w:r>
        <w:rPr>
          <w:rFonts w:ascii="Times New Roman" w:hAnsi="Times New Roman" w:hint="eastAsia"/>
          <w:szCs w:val="21"/>
        </w:rPr>
        <w:t>š</w:t>
      </w:r>
      <w:r>
        <w:rPr>
          <w:rFonts w:ascii="Times New Roman" w:hAnsi="Times New Roman" w:hint="eastAsia"/>
          <w:szCs w:val="21"/>
        </w:rPr>
        <w:t>ombi(</w:t>
      </w:r>
      <w:r>
        <w:rPr>
          <w:rFonts w:ascii="Times New Roman" w:hAnsi="Times New Roman" w:hint="eastAsia"/>
          <w:szCs w:val="21"/>
        </w:rPr>
        <w:t>鹰打条</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wasihalambi(</w:t>
      </w:r>
      <w:r>
        <w:rPr>
          <w:rFonts w:ascii="Times New Roman" w:hAnsi="Times New Roman" w:hint="eastAsia"/>
          <w:szCs w:val="21"/>
        </w:rPr>
        <w:t>爪刨地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o</w:t>
      </w:r>
      <w:r>
        <w:rPr>
          <w:rFonts w:ascii="Times New Roman" w:hAnsi="Times New Roman" w:hint="eastAsia"/>
          <w:szCs w:val="21"/>
        </w:rPr>
        <w:t>š</w:t>
      </w:r>
      <w:r>
        <w:rPr>
          <w:rFonts w:ascii="Times New Roman" w:hAnsi="Times New Roman" w:hint="eastAsia"/>
          <w:szCs w:val="21"/>
        </w:rPr>
        <w:t>oholombi(</w:t>
      </w:r>
      <w:r>
        <w:rPr>
          <w:rFonts w:ascii="Times New Roman" w:hAnsi="Times New Roman" w:hint="eastAsia"/>
          <w:szCs w:val="21"/>
        </w:rPr>
        <w:t>用爪</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o</w:t>
      </w:r>
      <w:r>
        <w:rPr>
          <w:rFonts w:ascii="Times New Roman" w:hAnsi="Times New Roman" w:hint="eastAsia"/>
          <w:szCs w:val="21"/>
        </w:rPr>
        <w:t>š</w:t>
      </w:r>
      <w:r>
        <w:rPr>
          <w:rFonts w:ascii="Times New Roman" w:hAnsi="Times New Roman" w:hint="eastAsia"/>
          <w:szCs w:val="21"/>
        </w:rPr>
        <w:t>ohooggo(</w:t>
      </w:r>
      <w:r>
        <w:rPr>
          <w:rFonts w:ascii="Times New Roman" w:hAnsi="Times New Roman" w:hint="eastAsia"/>
          <w:szCs w:val="21"/>
        </w:rPr>
        <w:t>有腿的</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aj</w:t>
      </w:r>
      <w:r>
        <w:rPr>
          <w:rFonts w:ascii="Times New Roman" w:hAnsi="Times New Roman" w:hint="eastAsia"/>
          <w:szCs w:val="21"/>
        </w:rPr>
        <w:t>ambi(</w:t>
      </w:r>
      <w:r>
        <w:rPr>
          <w:rFonts w:ascii="Times New Roman" w:hAnsi="Times New Roman" w:hint="eastAsia"/>
          <w:szCs w:val="21"/>
        </w:rPr>
        <w:t>撇粪</w:t>
      </w:r>
      <w:r>
        <w:rPr>
          <w:rFonts w:ascii="Times New Roman" w:hAnsi="Times New Roman" w:hint="eastAsia"/>
          <w:szCs w:val="21"/>
        </w:rPr>
        <w:t>)</w:t>
      </w:r>
      <w:r>
        <w:rPr>
          <w:rFonts w:ascii="Times New Roman" w:hAnsi="Times New Roman" w:hint="eastAsia"/>
          <w:szCs w:val="21"/>
        </w:rPr>
        <w:t>。</w:t>
      </w:r>
    </w:p>
    <w:p w:rsidR="000D3F0F" w:rsidRDefault="004779DA">
      <w:pPr>
        <w:spacing w:line="360" w:lineRule="auto"/>
        <w:ind w:firstLine="420"/>
        <w:rPr>
          <w:rFonts w:ascii="Times New Roman" w:hAnsi="Times New Roman"/>
          <w:szCs w:val="21"/>
        </w:rPr>
      </w:pPr>
      <w:r>
        <w:rPr>
          <w:rFonts w:ascii="Times New Roman" w:hAnsi="Times New Roman" w:hint="eastAsia"/>
          <w:szCs w:val="21"/>
        </w:rPr>
        <w:t>描写飞禽动息的词主要有：</w:t>
      </w:r>
      <w:r>
        <w:rPr>
          <w:rFonts w:ascii="Times New Roman" w:hAnsi="Times New Roman" w:hint="eastAsia"/>
          <w:szCs w:val="21"/>
        </w:rPr>
        <w:t>soilombi(</w:t>
      </w:r>
      <w:r>
        <w:rPr>
          <w:rFonts w:ascii="Times New Roman" w:hAnsi="Times New Roman" w:hint="eastAsia"/>
          <w:szCs w:val="21"/>
        </w:rPr>
        <w:t>飞腾</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fiyelembi(</w:t>
      </w:r>
      <w:r>
        <w:rPr>
          <w:rFonts w:ascii="Times New Roman" w:hAnsi="Times New Roman" w:hint="eastAsia"/>
          <w:szCs w:val="21"/>
        </w:rPr>
        <w:t>鹰飘起</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kalimbi(</w:t>
      </w:r>
      <w:r>
        <w:rPr>
          <w:rFonts w:ascii="Times New Roman" w:hAnsi="Times New Roman" w:hint="eastAsia"/>
          <w:szCs w:val="21"/>
        </w:rPr>
        <w:t>鹰飘去</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mukdumbi(</w:t>
      </w:r>
      <w:r>
        <w:rPr>
          <w:rFonts w:ascii="Times New Roman" w:hAnsi="Times New Roman" w:hint="eastAsia"/>
          <w:szCs w:val="21"/>
        </w:rPr>
        <w:t>云起</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dasihimbi(</w:t>
      </w:r>
      <w:r>
        <w:rPr>
          <w:rFonts w:ascii="Times New Roman" w:hAnsi="Times New Roman" w:hint="eastAsia"/>
          <w:szCs w:val="21"/>
        </w:rPr>
        <w:t>鹰击物</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forimbi(</w:t>
      </w:r>
      <w:r>
        <w:rPr>
          <w:rFonts w:ascii="Times New Roman" w:hAnsi="Times New Roman" w:hint="eastAsia"/>
          <w:szCs w:val="21"/>
        </w:rPr>
        <w:t>打椿</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urulehe(</w:t>
      </w:r>
      <w:r>
        <w:rPr>
          <w:rFonts w:ascii="Times New Roman" w:hAnsi="Times New Roman" w:hint="eastAsia"/>
          <w:szCs w:val="21"/>
        </w:rPr>
        <w:t>雉肥难飞</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aksaha(</w:t>
      </w:r>
      <w:r>
        <w:rPr>
          <w:rFonts w:ascii="Times New Roman" w:hAnsi="Times New Roman" w:hint="eastAsia"/>
          <w:szCs w:val="21"/>
        </w:rPr>
        <w:t>鸟惊飞</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fijirembi(</w:t>
      </w:r>
      <w:r>
        <w:rPr>
          <w:rFonts w:ascii="Times New Roman" w:hAnsi="Times New Roman" w:hint="eastAsia"/>
          <w:szCs w:val="21"/>
        </w:rPr>
        <w:t>擦地飞</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lesumbi(</w:t>
      </w:r>
      <w:r>
        <w:rPr>
          <w:rFonts w:ascii="Times New Roman" w:hAnsi="Times New Roman" w:hint="eastAsia"/>
          <w:szCs w:val="21"/>
        </w:rPr>
        <w:t>擦地慢飞</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habta habtalambi(</w:t>
      </w:r>
      <w:r>
        <w:rPr>
          <w:rFonts w:ascii="Times New Roman" w:hAnsi="Times New Roman" w:hint="eastAsia"/>
          <w:szCs w:val="21"/>
        </w:rPr>
        <w:t>抿翅疾飞</w:t>
      </w:r>
      <w:r>
        <w:rPr>
          <w:rFonts w:ascii="Times New Roman" w:hAnsi="Times New Roman" w:hint="eastAsia"/>
          <w:szCs w:val="21"/>
        </w:rPr>
        <w:t>)</w:t>
      </w:r>
      <w:r>
        <w:rPr>
          <w:rFonts w:ascii="Times New Roman" w:hAnsi="Times New Roman" w:hint="eastAsia"/>
          <w:szCs w:val="21"/>
        </w:rPr>
        <w:t>。</w:t>
      </w:r>
    </w:p>
    <w:p w:rsidR="000D3F0F" w:rsidRDefault="004779DA">
      <w:pPr>
        <w:spacing w:line="360" w:lineRule="auto"/>
        <w:ind w:firstLine="420"/>
        <w:rPr>
          <w:rFonts w:ascii="Times New Roman" w:hAnsi="Times New Roman"/>
          <w:szCs w:val="21"/>
        </w:rPr>
      </w:pPr>
      <w:r>
        <w:rPr>
          <w:rFonts w:ascii="Times New Roman" w:hAnsi="Times New Roman" w:hint="eastAsia"/>
          <w:szCs w:val="21"/>
        </w:rPr>
        <w:t>描写鳞甲动物肢体的词主要有：</w:t>
      </w:r>
      <w:r>
        <w:rPr>
          <w:rFonts w:ascii="Times New Roman" w:hAnsi="Times New Roman" w:hint="eastAsia"/>
          <w:szCs w:val="21"/>
        </w:rPr>
        <w:t>esihe(</w:t>
      </w:r>
      <w:r>
        <w:rPr>
          <w:rFonts w:ascii="Times New Roman" w:hAnsi="Times New Roman" w:hint="eastAsia"/>
          <w:szCs w:val="21"/>
        </w:rPr>
        <w:t>鳞</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esihengge(</w:t>
      </w:r>
      <w:r>
        <w:rPr>
          <w:rFonts w:ascii="Times New Roman" w:hAnsi="Times New Roman" w:hint="eastAsia"/>
          <w:szCs w:val="21"/>
        </w:rPr>
        <w:t>有鳞的</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senggele(</w:t>
      </w:r>
      <w:r>
        <w:rPr>
          <w:rFonts w:ascii="Times New Roman" w:hAnsi="Times New Roman" w:hint="eastAsia"/>
          <w:szCs w:val="21"/>
        </w:rPr>
        <w:t>腮</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ucika(</w:t>
      </w:r>
      <w:r>
        <w:rPr>
          <w:rFonts w:ascii="Times New Roman" w:hAnsi="Times New Roman" w:hint="eastAsia"/>
          <w:szCs w:val="21"/>
        </w:rPr>
        <w:t>前分水</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fethe(</w:t>
      </w:r>
      <w:r>
        <w:rPr>
          <w:rFonts w:ascii="Times New Roman" w:hAnsi="Times New Roman" w:hint="eastAsia"/>
          <w:szCs w:val="21"/>
        </w:rPr>
        <w:t>后分水</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ha</w:t>
      </w:r>
      <w:r>
        <w:rPr>
          <w:rFonts w:ascii="Times New Roman" w:hAnsi="Times New Roman" w:hint="eastAsia"/>
          <w:szCs w:val="21"/>
        </w:rPr>
        <w:t>ga(</w:t>
      </w:r>
      <w:r>
        <w:rPr>
          <w:rFonts w:ascii="Times New Roman" w:hAnsi="Times New Roman" w:hint="eastAsia"/>
          <w:szCs w:val="21"/>
        </w:rPr>
        <w:t>鱼刺</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usata(</w:t>
      </w:r>
      <w:r>
        <w:rPr>
          <w:rFonts w:ascii="Times New Roman" w:hAnsi="Times New Roman" w:hint="eastAsia"/>
          <w:szCs w:val="21"/>
        </w:rPr>
        <w:t>鱼白</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nomin(</w:t>
      </w:r>
      <w:r>
        <w:rPr>
          <w:rFonts w:ascii="Times New Roman" w:hAnsi="Times New Roman" w:hint="eastAsia"/>
          <w:szCs w:val="21"/>
        </w:rPr>
        <w:t>鱼油、田鸡油</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huru(</w:t>
      </w:r>
      <w:r>
        <w:rPr>
          <w:rFonts w:ascii="Times New Roman" w:hAnsi="Times New Roman" w:hint="eastAsia"/>
          <w:szCs w:val="21"/>
        </w:rPr>
        <w:t>壳、盖</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hurunggge(</w:t>
      </w:r>
      <w:r>
        <w:rPr>
          <w:rFonts w:ascii="Times New Roman" w:hAnsi="Times New Roman" w:hint="eastAsia"/>
          <w:szCs w:val="21"/>
        </w:rPr>
        <w:t>有壳的</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tah</w:t>
      </w:r>
      <w:r>
        <w:rPr>
          <w:rFonts w:ascii="Times New Roman" w:hAnsi="Times New Roman"/>
          <w:szCs w:val="21"/>
        </w:rPr>
        <w:t>ū</w:t>
      </w:r>
      <w:r>
        <w:rPr>
          <w:rFonts w:ascii="Times New Roman" w:hAnsi="Times New Roman" w:hint="eastAsia"/>
          <w:szCs w:val="21"/>
        </w:rPr>
        <w:t>ra notho(</w:t>
      </w:r>
      <w:r>
        <w:rPr>
          <w:rFonts w:ascii="Times New Roman" w:hAnsi="Times New Roman" w:hint="eastAsia"/>
          <w:szCs w:val="21"/>
        </w:rPr>
        <w:t>蛤蜊壳</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fuhu(</w:t>
      </w:r>
      <w:r>
        <w:rPr>
          <w:rFonts w:ascii="Times New Roman" w:hAnsi="Times New Roman" w:hint="eastAsia"/>
          <w:szCs w:val="21"/>
        </w:rPr>
        <w:t>虾瘼癞</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hafirak</w:t>
      </w:r>
      <w:r>
        <w:rPr>
          <w:rFonts w:ascii="Times New Roman" w:hAnsi="Times New Roman" w:hint="eastAsia"/>
          <w:szCs w:val="21"/>
        </w:rPr>
        <w:t>ū</w:t>
      </w:r>
      <w:r>
        <w:rPr>
          <w:rFonts w:ascii="Times New Roman" w:hAnsi="Times New Roman" w:hint="eastAsia"/>
          <w:szCs w:val="21"/>
        </w:rPr>
        <w:t>(</w:t>
      </w:r>
      <w:r>
        <w:rPr>
          <w:rFonts w:ascii="Times New Roman" w:hAnsi="Times New Roman" w:hint="eastAsia"/>
          <w:szCs w:val="21"/>
        </w:rPr>
        <w:t>螃蟹夹子</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bulimbi(</w:t>
      </w:r>
      <w:r>
        <w:rPr>
          <w:rFonts w:ascii="Times New Roman" w:hAnsi="Times New Roman" w:hint="eastAsia"/>
          <w:szCs w:val="21"/>
        </w:rPr>
        <w:t>水面吞食</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kabari(</w:t>
      </w:r>
      <w:r>
        <w:rPr>
          <w:rFonts w:ascii="Times New Roman" w:hAnsi="Times New Roman" w:hint="eastAsia"/>
          <w:szCs w:val="21"/>
        </w:rPr>
        <w:t>鱼发泡</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g</w:t>
      </w:r>
      <w:r>
        <w:rPr>
          <w:rFonts w:ascii="Times New Roman" w:hAnsi="Times New Roman" w:hint="eastAsia"/>
          <w:szCs w:val="21"/>
        </w:rPr>
        <w:t>ū</w:t>
      </w:r>
      <w:r>
        <w:rPr>
          <w:rFonts w:ascii="Times New Roman" w:hAnsi="Times New Roman" w:hint="eastAsia"/>
          <w:szCs w:val="21"/>
        </w:rPr>
        <w:t>dumbi(</w:t>
      </w:r>
      <w:r>
        <w:rPr>
          <w:rFonts w:ascii="Times New Roman" w:hAnsi="Times New Roman" w:hint="eastAsia"/>
          <w:szCs w:val="21"/>
        </w:rPr>
        <w:t>鱼摆子</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godumbi(</w:t>
      </w:r>
      <w:r>
        <w:rPr>
          <w:rFonts w:ascii="Times New Roman" w:hAnsi="Times New Roman" w:hint="eastAsia"/>
          <w:szCs w:val="21"/>
        </w:rPr>
        <w:t>鱼跃</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godundumbi(</w:t>
      </w:r>
      <w:r>
        <w:rPr>
          <w:rFonts w:ascii="Times New Roman" w:hAnsi="Times New Roman" w:hint="eastAsia"/>
          <w:szCs w:val="21"/>
        </w:rPr>
        <w:t>齐跃</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godunumbi(</w:t>
      </w:r>
      <w:r>
        <w:rPr>
          <w:rFonts w:ascii="Times New Roman" w:hAnsi="Times New Roman" w:hint="eastAsia"/>
          <w:szCs w:val="21"/>
        </w:rPr>
        <w:t>齐跃</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murulambi(</w:t>
      </w:r>
      <w:r>
        <w:rPr>
          <w:rFonts w:ascii="Times New Roman" w:hAnsi="Times New Roman" w:hint="eastAsia"/>
          <w:szCs w:val="21"/>
        </w:rPr>
        <w:t>鱼成群</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fatar seme(</w:t>
      </w:r>
      <w:r>
        <w:rPr>
          <w:rFonts w:ascii="Times New Roman" w:hAnsi="Times New Roman" w:hint="eastAsia"/>
          <w:szCs w:val="21"/>
        </w:rPr>
        <w:t>活跳</w:t>
      </w:r>
      <w:r>
        <w:rPr>
          <w:rFonts w:ascii="Times New Roman" w:hAnsi="Times New Roman" w:hint="eastAsia"/>
          <w:szCs w:val="21"/>
        </w:rPr>
        <w:t>)</w:t>
      </w:r>
      <w:r>
        <w:rPr>
          <w:rFonts w:ascii="Times New Roman" w:hAnsi="Times New Roman" w:hint="eastAsia"/>
          <w:szCs w:val="21"/>
        </w:rPr>
        <w:t>、š</w:t>
      </w:r>
      <w:r>
        <w:rPr>
          <w:rFonts w:ascii="Times New Roman" w:hAnsi="Times New Roman" w:hint="eastAsia"/>
          <w:szCs w:val="21"/>
        </w:rPr>
        <w:t>ari</w:t>
      </w:r>
      <w:r>
        <w:rPr>
          <w:rFonts w:ascii="Times New Roman" w:hAnsi="Times New Roman" w:hint="eastAsia"/>
          <w:szCs w:val="21"/>
        </w:rPr>
        <w:t>š</w:t>
      </w:r>
      <w:r>
        <w:rPr>
          <w:rFonts w:ascii="Times New Roman" w:hAnsi="Times New Roman" w:hint="eastAsia"/>
          <w:szCs w:val="21"/>
        </w:rPr>
        <w:t>ambi(</w:t>
      </w:r>
      <w:r>
        <w:rPr>
          <w:rFonts w:ascii="Times New Roman" w:hAnsi="Times New Roman" w:hint="eastAsia"/>
          <w:szCs w:val="21"/>
        </w:rPr>
        <w:t>鱼翻白</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lastRenderedPageBreak/>
        <w:t>g</w:t>
      </w:r>
      <w:r>
        <w:rPr>
          <w:rFonts w:ascii="Times New Roman" w:hAnsi="Times New Roman"/>
          <w:szCs w:val="21"/>
        </w:rPr>
        <w:t>ū</w:t>
      </w:r>
      <w:r>
        <w:rPr>
          <w:rFonts w:ascii="Times New Roman" w:hAnsi="Times New Roman" w:hint="eastAsia"/>
          <w:szCs w:val="21"/>
        </w:rPr>
        <w:t>badambi(</w:t>
      </w:r>
      <w:r>
        <w:rPr>
          <w:rFonts w:ascii="Times New Roman" w:hAnsi="Times New Roman" w:hint="eastAsia"/>
          <w:szCs w:val="21"/>
        </w:rPr>
        <w:t>翻跰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patar pitir(</w:t>
      </w:r>
      <w:r>
        <w:rPr>
          <w:rFonts w:ascii="Times New Roman" w:hAnsi="Times New Roman" w:hint="eastAsia"/>
          <w:szCs w:val="21"/>
        </w:rPr>
        <w:t>鱼跰声</w:t>
      </w:r>
      <w:r>
        <w:rPr>
          <w:rFonts w:ascii="Times New Roman" w:hAnsi="Times New Roman" w:hint="eastAsia"/>
          <w:szCs w:val="21"/>
        </w:rPr>
        <w:t>)</w:t>
      </w:r>
      <w:r>
        <w:rPr>
          <w:rFonts w:ascii="Times New Roman" w:hAnsi="Times New Roman" w:hint="eastAsia"/>
          <w:szCs w:val="21"/>
        </w:rPr>
        <w:t>。</w:t>
      </w:r>
    </w:p>
    <w:p w:rsidR="000D3F0F" w:rsidRDefault="004779DA">
      <w:pPr>
        <w:spacing w:line="360" w:lineRule="auto"/>
        <w:ind w:firstLine="420"/>
        <w:rPr>
          <w:rFonts w:ascii="Times New Roman" w:hAnsi="Times New Roman"/>
          <w:szCs w:val="21"/>
        </w:rPr>
      </w:pPr>
      <w:r>
        <w:rPr>
          <w:rFonts w:ascii="Times New Roman" w:hAnsi="Times New Roman" w:hint="eastAsia"/>
          <w:szCs w:val="21"/>
        </w:rPr>
        <w:t>这些关于动物肢体类、动息类词语是满族及其先民长期细致观察动物肢体所获得的认知结果。由于打猎面临的危险重重，满族及其先民必须谨慎观察周围的动物，并为其细致、具体、系统命名，便于在狩猎生产中准确无误地使用和相互沟通。因此，满语词汇里集聚了大量关于狩猎对象微观描写的词语。</w:t>
      </w:r>
    </w:p>
    <w:p w:rsidR="000D3F0F" w:rsidRDefault="004779DA">
      <w:pPr>
        <w:spacing w:line="360" w:lineRule="auto"/>
        <w:ind w:firstLine="420"/>
        <w:rPr>
          <w:rFonts w:ascii="Times New Roman" w:hAnsi="Times New Roman"/>
          <w:szCs w:val="21"/>
        </w:rPr>
      </w:pPr>
      <w:r>
        <w:rPr>
          <w:rFonts w:ascii="Times New Roman" w:hAnsi="Times New Roman" w:hint="eastAsia"/>
          <w:szCs w:val="21"/>
        </w:rPr>
        <w:t>满语渔猎场景摹拟词按照摹拟对象的不同可以分为摹声词和摹形词两种。满语渔猎词汇中，摹声词多用来摹拟射猎的声音以及动物的声音。例如：</w:t>
      </w:r>
      <w:r>
        <w:rPr>
          <w:rFonts w:ascii="Times New Roman" w:hAnsi="Times New Roman" w:hint="eastAsia"/>
          <w:szCs w:val="21"/>
        </w:rPr>
        <w:t>cang seme(</w:t>
      </w:r>
      <w:r>
        <w:rPr>
          <w:rFonts w:ascii="Times New Roman" w:hAnsi="Times New Roman" w:hint="eastAsia"/>
          <w:szCs w:val="21"/>
        </w:rPr>
        <w:t>弹硬弓弦声，形容弹硬弓时发出的声音</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tab seme(</w:t>
      </w:r>
      <w:r>
        <w:rPr>
          <w:rFonts w:ascii="Times New Roman" w:hAnsi="Times New Roman" w:hint="eastAsia"/>
          <w:szCs w:val="21"/>
        </w:rPr>
        <w:t>弦落垫声，形容弓弦落在弓垫子上的声音</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hiyong seme (</w:t>
      </w:r>
      <w:r>
        <w:rPr>
          <w:rFonts w:ascii="Times New Roman" w:hAnsi="Times New Roman" w:hint="eastAsia"/>
          <w:szCs w:val="21"/>
        </w:rPr>
        <w:t>箭去有力声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hiyor seme (</w:t>
      </w:r>
      <w:r>
        <w:rPr>
          <w:rFonts w:ascii="Times New Roman" w:hAnsi="Times New Roman" w:hint="eastAsia"/>
          <w:szCs w:val="21"/>
        </w:rPr>
        <w:t>箭翎声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hiyob seme (</w:t>
      </w:r>
      <w:r>
        <w:rPr>
          <w:rFonts w:ascii="Times New Roman" w:hAnsi="Times New Roman" w:hint="eastAsia"/>
          <w:szCs w:val="21"/>
        </w:rPr>
        <w:t>骲头坠地声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sab seme (</w:t>
      </w:r>
      <w:r>
        <w:rPr>
          <w:rFonts w:ascii="Times New Roman" w:hAnsi="Times New Roman" w:hint="eastAsia"/>
          <w:szCs w:val="21"/>
        </w:rPr>
        <w:t>箭擦过声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sab sib seme (</w:t>
      </w:r>
      <w:r>
        <w:rPr>
          <w:rFonts w:ascii="Times New Roman" w:hAnsi="Times New Roman" w:hint="eastAsia"/>
          <w:szCs w:val="21"/>
        </w:rPr>
        <w:t>众箭声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kas seme (</w:t>
      </w:r>
      <w:r>
        <w:rPr>
          <w:rFonts w:ascii="Times New Roman" w:hAnsi="Times New Roman" w:hint="eastAsia"/>
          <w:szCs w:val="21"/>
        </w:rPr>
        <w:t>箭略擦着声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tas seme (</w:t>
      </w:r>
      <w:r>
        <w:rPr>
          <w:rFonts w:ascii="Times New Roman" w:hAnsi="Times New Roman" w:hint="eastAsia"/>
          <w:szCs w:val="21"/>
        </w:rPr>
        <w:t>箭擦着声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tas tis seme (</w:t>
      </w:r>
      <w:r>
        <w:rPr>
          <w:rFonts w:ascii="Times New Roman" w:hAnsi="Times New Roman" w:hint="eastAsia"/>
          <w:szCs w:val="21"/>
        </w:rPr>
        <w:t>箭擦蹭着声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hab seme (</w:t>
      </w:r>
      <w:r>
        <w:rPr>
          <w:rFonts w:ascii="Times New Roman" w:hAnsi="Times New Roman" w:hint="eastAsia"/>
          <w:szCs w:val="21"/>
        </w:rPr>
        <w:t>正中声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giyob seme (</w:t>
      </w:r>
      <w:r>
        <w:rPr>
          <w:rFonts w:ascii="Times New Roman" w:hAnsi="Times New Roman" w:hint="eastAsia"/>
          <w:szCs w:val="21"/>
        </w:rPr>
        <w:t>近中声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gui gui (</w:t>
      </w:r>
      <w:r>
        <w:rPr>
          <w:rFonts w:ascii="Times New Roman" w:hAnsi="Times New Roman" w:hint="eastAsia"/>
          <w:szCs w:val="21"/>
        </w:rPr>
        <w:t>赶兽声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ah</w:t>
      </w:r>
      <w:r>
        <w:rPr>
          <w:rFonts w:ascii="Times New Roman" w:hAnsi="Times New Roman"/>
          <w:szCs w:val="21"/>
        </w:rPr>
        <w:t>ū</w:t>
      </w:r>
      <w:r>
        <w:rPr>
          <w:rFonts w:ascii="Times New Roman" w:hAnsi="Times New Roman" w:hint="eastAsia"/>
          <w:szCs w:val="21"/>
        </w:rPr>
        <w:t>ri h</w:t>
      </w:r>
      <w:r>
        <w:rPr>
          <w:rFonts w:ascii="Times New Roman" w:hAnsi="Times New Roman"/>
          <w:szCs w:val="21"/>
        </w:rPr>
        <w:t>ū</w:t>
      </w:r>
      <w:r>
        <w:rPr>
          <w:rFonts w:ascii="Times New Roman" w:hAnsi="Times New Roman" w:hint="eastAsia"/>
          <w:szCs w:val="21"/>
        </w:rPr>
        <w:t>yari (</w:t>
      </w:r>
      <w:r>
        <w:rPr>
          <w:rFonts w:ascii="Times New Roman" w:hAnsi="Times New Roman" w:hint="eastAsia"/>
          <w:szCs w:val="21"/>
        </w:rPr>
        <w:t>吓伏卧兽声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cu (</w:t>
      </w:r>
      <w:r>
        <w:rPr>
          <w:rFonts w:ascii="Times New Roman" w:hAnsi="Times New Roman" w:hint="eastAsia"/>
          <w:szCs w:val="21"/>
        </w:rPr>
        <w:t>嗾狗声，逐猎犬声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kur (</w:t>
      </w:r>
      <w:r>
        <w:rPr>
          <w:rFonts w:ascii="Times New Roman" w:hAnsi="Times New Roman" w:hint="eastAsia"/>
          <w:szCs w:val="21"/>
        </w:rPr>
        <w:t>虎兽相据声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or (</w:t>
      </w:r>
      <w:r>
        <w:rPr>
          <w:rFonts w:ascii="Times New Roman" w:hAnsi="Times New Roman" w:hint="eastAsia"/>
          <w:szCs w:val="21"/>
        </w:rPr>
        <w:t>虎猛叫声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fosok (</w:t>
      </w:r>
      <w:r>
        <w:rPr>
          <w:rFonts w:ascii="Times New Roman" w:hAnsi="Times New Roman" w:hint="eastAsia"/>
          <w:szCs w:val="21"/>
        </w:rPr>
        <w:t>兽</w:t>
      </w:r>
      <w:r>
        <w:rPr>
          <w:rFonts w:ascii="Times New Roman" w:hAnsi="Times New Roman" w:hint="eastAsia"/>
          <w:szCs w:val="21"/>
        </w:rPr>
        <w:t>猛起声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fasak (</w:t>
      </w:r>
      <w:r>
        <w:rPr>
          <w:rFonts w:ascii="Times New Roman" w:hAnsi="Times New Roman" w:hint="eastAsia"/>
          <w:szCs w:val="21"/>
        </w:rPr>
        <w:t>兽猛起声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giyar giyar (</w:t>
      </w:r>
      <w:r>
        <w:rPr>
          <w:rFonts w:ascii="Times New Roman" w:hAnsi="Times New Roman" w:hint="eastAsia"/>
          <w:szCs w:val="21"/>
        </w:rPr>
        <w:t>猴叫声</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miyar miyar (</w:t>
      </w:r>
      <w:r>
        <w:rPr>
          <w:rFonts w:ascii="Times New Roman" w:hAnsi="Times New Roman" w:hint="eastAsia"/>
          <w:szCs w:val="21"/>
        </w:rPr>
        <w:t>獐狍鹿羔疾叫声</w:t>
      </w:r>
      <w:r>
        <w:rPr>
          <w:rFonts w:ascii="Times New Roman" w:hAnsi="Times New Roman" w:hint="eastAsia"/>
          <w:szCs w:val="21"/>
        </w:rPr>
        <w:t>)</w:t>
      </w:r>
      <w:r>
        <w:rPr>
          <w:rFonts w:ascii="Times New Roman" w:hAnsi="Times New Roman" w:hint="eastAsia"/>
          <w:szCs w:val="21"/>
        </w:rPr>
        <w:t>。</w:t>
      </w:r>
    </w:p>
    <w:p w:rsidR="000D3F0F" w:rsidRDefault="004779DA">
      <w:pPr>
        <w:spacing w:line="360" w:lineRule="auto"/>
        <w:ind w:firstLine="420"/>
        <w:rPr>
          <w:rFonts w:ascii="Times New Roman" w:hAnsi="Times New Roman"/>
          <w:szCs w:val="21"/>
        </w:rPr>
      </w:pPr>
      <w:r>
        <w:rPr>
          <w:rFonts w:ascii="Times New Roman" w:hAnsi="Times New Roman" w:hint="eastAsia"/>
          <w:szCs w:val="21"/>
        </w:rPr>
        <w:t>满语渔猎词汇中的摹形词主要摹拟射猎打围的各种状貌、动物的情状。例如：</w:t>
      </w:r>
      <w:r>
        <w:rPr>
          <w:rFonts w:ascii="Times New Roman" w:hAnsi="Times New Roman" w:hint="eastAsia"/>
          <w:szCs w:val="21"/>
        </w:rPr>
        <w:t>cib seme (</w:t>
      </w:r>
      <w:r>
        <w:rPr>
          <w:rFonts w:ascii="Times New Roman" w:hAnsi="Times New Roman" w:hint="eastAsia"/>
          <w:szCs w:val="21"/>
        </w:rPr>
        <w:t>箭急貌</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hib seme (</w:t>
      </w:r>
      <w:r>
        <w:rPr>
          <w:rFonts w:ascii="Times New Roman" w:hAnsi="Times New Roman" w:hint="eastAsia"/>
          <w:szCs w:val="21"/>
        </w:rPr>
        <w:t>深入状</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sob seme (</w:t>
      </w:r>
      <w:r>
        <w:rPr>
          <w:rFonts w:ascii="Times New Roman" w:hAnsi="Times New Roman" w:hint="eastAsia"/>
          <w:szCs w:val="21"/>
        </w:rPr>
        <w:t>正中着</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ter seme (</w:t>
      </w:r>
      <w:r>
        <w:rPr>
          <w:rFonts w:ascii="Times New Roman" w:hAnsi="Times New Roman" w:hint="eastAsia"/>
          <w:szCs w:val="21"/>
        </w:rPr>
        <w:t>整齐貌，形容人马整齐的样子</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ter tar seme (</w:t>
      </w:r>
      <w:r>
        <w:rPr>
          <w:rFonts w:ascii="Times New Roman" w:hAnsi="Times New Roman" w:hint="eastAsia"/>
          <w:szCs w:val="21"/>
        </w:rPr>
        <w:t>整齐貌，形容整齐</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cab seme (</w:t>
      </w:r>
      <w:r>
        <w:rPr>
          <w:rFonts w:ascii="Times New Roman" w:hAnsi="Times New Roman" w:hint="eastAsia"/>
          <w:szCs w:val="21"/>
        </w:rPr>
        <w:t>整齐貌</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lib seme (</w:t>
      </w:r>
      <w:r>
        <w:rPr>
          <w:rFonts w:ascii="Times New Roman" w:hAnsi="Times New Roman" w:hint="eastAsia"/>
          <w:szCs w:val="21"/>
        </w:rPr>
        <w:t>刺入状</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far seme (</w:t>
      </w:r>
      <w:r>
        <w:rPr>
          <w:rFonts w:ascii="Times New Roman" w:hAnsi="Times New Roman" w:hint="eastAsia"/>
          <w:szCs w:val="21"/>
        </w:rPr>
        <w:t>人马众多</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sab (</w:t>
      </w:r>
      <w:r>
        <w:rPr>
          <w:rFonts w:ascii="Times New Roman" w:hAnsi="Times New Roman" w:hint="eastAsia"/>
          <w:szCs w:val="21"/>
        </w:rPr>
        <w:t>咬住</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kab kib (</w:t>
      </w:r>
      <w:r>
        <w:rPr>
          <w:rFonts w:ascii="Times New Roman" w:hAnsi="Times New Roman" w:hint="eastAsia"/>
          <w:szCs w:val="21"/>
        </w:rPr>
        <w:t>众犬撕咬</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rPr>
        <w:t>kiyab seme (</w:t>
      </w:r>
      <w:r>
        <w:rPr>
          <w:rFonts w:ascii="Times New Roman" w:hAnsi="Times New Roman" w:hint="eastAsia"/>
          <w:szCs w:val="21"/>
        </w:rPr>
        <w:t>团聚貌，形容行动急速的样子</w:t>
      </w:r>
      <w:r>
        <w:rPr>
          <w:rFonts w:ascii="Times New Roman" w:hAnsi="Times New Roman" w:hint="eastAsia"/>
          <w:szCs w:val="21"/>
        </w:rPr>
        <w:t>)</w:t>
      </w:r>
      <w:r>
        <w:rPr>
          <w:rFonts w:ascii="Times New Roman" w:hAnsi="Times New Roman" w:hint="eastAsia"/>
          <w:szCs w:val="21"/>
        </w:rPr>
        <w:t>。</w:t>
      </w:r>
    </w:p>
    <w:p w:rsidR="000D3F0F" w:rsidRDefault="004779DA">
      <w:pPr>
        <w:spacing w:line="360" w:lineRule="auto"/>
        <w:ind w:firstLine="420"/>
        <w:rPr>
          <w:rFonts w:ascii="Times New Roman" w:hAnsi="Times New Roman"/>
          <w:szCs w:val="21"/>
        </w:rPr>
      </w:pPr>
      <w:r>
        <w:rPr>
          <w:rFonts w:ascii="Times New Roman" w:hAnsi="Times New Roman" w:hint="eastAsia"/>
          <w:szCs w:val="21"/>
        </w:rPr>
        <w:t>描写动物肢体类、状貌类的词语以及摹写渔猎现场情形的摹拟词大量存在于满语渔猎词汇当中，成为满语渔猎词汇语义场的另一大特色。</w:t>
      </w:r>
    </w:p>
    <w:p w:rsidR="000D3F0F" w:rsidRDefault="004779DA">
      <w:pPr>
        <w:spacing w:line="360" w:lineRule="auto"/>
        <w:ind w:firstLine="560"/>
        <w:rPr>
          <w:sz w:val="28"/>
          <w:szCs w:val="28"/>
        </w:rPr>
      </w:pPr>
      <w:r>
        <w:rPr>
          <w:sz w:val="28"/>
          <w:szCs w:val="28"/>
        </w:rPr>
        <w:t>三、交叉性特征显著</w:t>
      </w:r>
    </w:p>
    <w:p w:rsidR="000D3F0F" w:rsidRDefault="004779DA">
      <w:pPr>
        <w:spacing w:line="360" w:lineRule="auto"/>
        <w:ind w:firstLine="420"/>
        <w:rPr>
          <w:szCs w:val="21"/>
        </w:rPr>
      </w:pPr>
      <w:r>
        <w:rPr>
          <w:szCs w:val="21"/>
        </w:rPr>
        <w:t>单词在语义场里得到定义，</w:t>
      </w:r>
      <w:r>
        <w:rPr>
          <w:szCs w:val="21"/>
        </w:rPr>
        <w:t>“</w:t>
      </w:r>
      <w:r>
        <w:rPr>
          <w:szCs w:val="21"/>
        </w:rPr>
        <w:t>相同的单词可以出现在不同的语义场里，相同的单词在不同的语义场可以有不同意义的表达</w:t>
      </w:r>
      <w:r>
        <w:rPr>
          <w:szCs w:val="21"/>
        </w:rPr>
        <w:t>”</w:t>
      </w:r>
      <w:r>
        <w:rPr>
          <w:szCs w:val="21"/>
        </w:rPr>
        <w:t>。</w:t>
      </w:r>
      <w:r>
        <w:rPr>
          <w:szCs w:val="21"/>
          <w:vertAlign w:val="superscript"/>
        </w:rPr>
        <w:t>[</w:t>
      </w:r>
      <w:r>
        <w:rPr>
          <w:strike/>
          <w:szCs w:val="21"/>
          <w:vertAlign w:val="superscript"/>
        </w:rPr>
        <w:t>6</w:t>
      </w:r>
      <w:r>
        <w:rPr>
          <w:szCs w:val="21"/>
          <w:vertAlign w:val="superscript"/>
        </w:rPr>
        <w:t>]</w:t>
      </w:r>
      <w:r>
        <w:rPr>
          <w:szCs w:val="21"/>
        </w:rPr>
        <w:t>满语渔猎词汇中有很多动物词也同时承担着标记十二地支的功能，而十天干也对应着十大颜色词。如图所示：</w:t>
      </w:r>
    </w:p>
    <w:p w:rsidR="000D3F0F" w:rsidRDefault="000D3F0F">
      <w:pPr>
        <w:spacing w:line="360" w:lineRule="auto"/>
        <w:ind w:firstLine="420"/>
        <w:rPr>
          <w:szCs w:val="21"/>
        </w:rPr>
      </w:pPr>
    </w:p>
    <w:tbl>
      <w:tblPr>
        <w:tblW w:w="7313" w:type="dxa"/>
        <w:jc w:val="center"/>
        <w:tblCellMar>
          <w:left w:w="10" w:type="dxa"/>
          <w:right w:w="10" w:type="dxa"/>
        </w:tblCellMar>
        <w:tblLook w:val="0000"/>
      </w:tblPr>
      <w:tblGrid>
        <w:gridCol w:w="883"/>
        <w:gridCol w:w="1720"/>
        <w:gridCol w:w="1400"/>
        <w:gridCol w:w="924"/>
        <w:gridCol w:w="1275"/>
        <w:gridCol w:w="1111"/>
      </w:tblGrid>
      <w:tr w:rsidR="000D3F0F">
        <w:tblPrEx>
          <w:tblCellMar>
            <w:top w:w="0" w:type="dxa"/>
            <w:bottom w:w="0" w:type="dxa"/>
          </w:tblCellMar>
        </w:tblPrEx>
        <w:trPr>
          <w:trHeight w:val="416"/>
          <w:jc w:val="center"/>
        </w:trPr>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华文隶书" w:eastAsia="华文隶书" w:hAnsi="华文隶书" w:cs="宋体"/>
                <w:szCs w:val="21"/>
              </w:rPr>
            </w:pPr>
            <w:r>
              <w:rPr>
                <w:rFonts w:ascii="华文隶书" w:eastAsia="华文隶书" w:hAnsi="华文隶书" w:cs="宋体" w:hint="eastAsia"/>
                <w:szCs w:val="21"/>
              </w:rPr>
              <w:t>天</w:t>
            </w:r>
            <w:r>
              <w:rPr>
                <w:rFonts w:ascii="华文隶书" w:eastAsia="华文隶书" w:hAnsi="华文隶书" w:cs="宋体" w:hint="eastAsia"/>
                <w:szCs w:val="21"/>
              </w:rPr>
              <w:t xml:space="preserve"> </w:t>
            </w:r>
            <w:r>
              <w:rPr>
                <w:rFonts w:ascii="华文隶书" w:eastAsia="华文隶书" w:hAnsi="华文隶书" w:cs="宋体" w:hint="eastAsia"/>
                <w:szCs w:val="21"/>
              </w:rPr>
              <w:t>干</w:t>
            </w: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华文隶书" w:eastAsia="华文隶书" w:hAnsi="华文隶书" w:cs="宋体"/>
                <w:szCs w:val="21"/>
              </w:rPr>
            </w:pPr>
            <w:r>
              <w:rPr>
                <w:rFonts w:ascii="华文隶书" w:eastAsia="华文隶书" w:hAnsi="华文隶书" w:cs="宋体" w:hint="eastAsia"/>
                <w:szCs w:val="21"/>
              </w:rPr>
              <w:t>满</w:t>
            </w:r>
            <w:r>
              <w:rPr>
                <w:rFonts w:ascii="华文隶书" w:eastAsia="华文隶书" w:hAnsi="华文隶书" w:cs="宋体" w:hint="eastAsia"/>
                <w:szCs w:val="21"/>
              </w:rPr>
              <w:t xml:space="preserve">  </w:t>
            </w:r>
            <w:r>
              <w:rPr>
                <w:rFonts w:ascii="华文隶书" w:eastAsia="华文隶书" w:hAnsi="华文隶书" w:cs="宋体" w:hint="eastAsia"/>
                <w:szCs w:val="21"/>
              </w:rPr>
              <w:t>语</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华文隶书" w:eastAsia="华文隶书" w:hAnsi="华文隶书"/>
                <w:szCs w:val="21"/>
              </w:rPr>
            </w:pPr>
            <w:r>
              <w:rPr>
                <w:rFonts w:ascii="华文隶书" w:eastAsia="华文隶书" w:hAnsi="华文隶书" w:cs="宋体" w:hint="eastAsia"/>
                <w:szCs w:val="21"/>
              </w:rPr>
              <w:t>颜</w:t>
            </w:r>
            <w:r>
              <w:rPr>
                <w:rFonts w:ascii="华文隶书" w:eastAsia="华文隶书" w:hAnsi="华文隶书" w:cs="宋体" w:hint="eastAsia"/>
                <w:szCs w:val="21"/>
              </w:rPr>
              <w:t xml:space="preserve"> </w:t>
            </w:r>
            <w:r>
              <w:rPr>
                <w:rFonts w:ascii="华文隶书" w:eastAsia="华文隶书" w:hAnsi="华文隶书" w:cs="宋体" w:hint="eastAsia"/>
                <w:szCs w:val="21"/>
              </w:rPr>
              <w:t>色</w:t>
            </w:r>
            <w:r>
              <w:rPr>
                <w:rFonts w:ascii="华文隶书" w:eastAsia="华文隶书" w:hAnsi="华文隶书" w:cs="宋体" w:hint="eastAsia"/>
                <w:szCs w:val="21"/>
              </w:rPr>
              <w:t xml:space="preserve"> </w:t>
            </w:r>
            <w:r>
              <w:rPr>
                <w:rFonts w:ascii="华文隶书" w:eastAsia="华文隶书" w:hAnsi="华文隶书" w:hint="eastAsia"/>
                <w:szCs w:val="21"/>
              </w:rPr>
              <w:t>词</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华文隶书" w:eastAsia="华文隶书" w:hAnsi="华文隶书"/>
                <w:szCs w:val="21"/>
              </w:rPr>
            </w:pPr>
            <w:r>
              <w:rPr>
                <w:rFonts w:ascii="华文隶书" w:eastAsia="华文隶书" w:hAnsi="华文隶书" w:hint="eastAsia"/>
                <w:szCs w:val="21"/>
              </w:rPr>
              <w:t>地</w:t>
            </w:r>
            <w:r>
              <w:rPr>
                <w:rFonts w:ascii="华文隶书" w:eastAsia="华文隶书" w:hAnsi="华文隶书" w:hint="eastAsia"/>
                <w:szCs w:val="21"/>
              </w:rPr>
              <w:t xml:space="preserve"> </w:t>
            </w:r>
            <w:r>
              <w:rPr>
                <w:rFonts w:ascii="华文隶书" w:eastAsia="华文隶书" w:hAnsi="华文隶书" w:hint="eastAsia"/>
                <w:szCs w:val="21"/>
              </w:rPr>
              <w:t>支</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华文隶书" w:eastAsia="华文隶书" w:hAnsi="华文隶书"/>
                <w:szCs w:val="21"/>
              </w:rPr>
            </w:pPr>
            <w:r>
              <w:rPr>
                <w:rFonts w:ascii="华文隶书" w:eastAsia="华文隶书" w:hAnsi="华文隶书" w:hint="eastAsia"/>
                <w:szCs w:val="21"/>
              </w:rPr>
              <w:t>满</w:t>
            </w:r>
            <w:r>
              <w:rPr>
                <w:rFonts w:ascii="华文隶书" w:eastAsia="华文隶书" w:hAnsi="华文隶书" w:hint="eastAsia"/>
                <w:szCs w:val="21"/>
              </w:rPr>
              <w:t xml:space="preserve">  </w:t>
            </w:r>
            <w:r>
              <w:rPr>
                <w:rFonts w:ascii="华文隶书" w:eastAsia="华文隶书" w:hAnsi="华文隶书" w:hint="eastAsia"/>
                <w:szCs w:val="21"/>
              </w:rPr>
              <w:t>语</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华文隶书" w:eastAsia="华文隶书" w:hAnsi="华文隶书"/>
                <w:szCs w:val="21"/>
              </w:rPr>
            </w:pPr>
            <w:r>
              <w:rPr>
                <w:rFonts w:ascii="华文隶书" w:eastAsia="华文隶书" w:hAnsi="华文隶书" w:hint="eastAsia"/>
                <w:szCs w:val="21"/>
              </w:rPr>
              <w:t>动</w:t>
            </w:r>
            <w:r>
              <w:rPr>
                <w:rFonts w:ascii="华文隶书" w:eastAsia="华文隶书" w:hAnsi="华文隶书" w:hint="eastAsia"/>
                <w:szCs w:val="21"/>
              </w:rPr>
              <w:t xml:space="preserve"> </w:t>
            </w:r>
            <w:r>
              <w:rPr>
                <w:rFonts w:ascii="华文隶书" w:eastAsia="华文隶书" w:hAnsi="华文隶书" w:hint="eastAsia"/>
                <w:szCs w:val="21"/>
              </w:rPr>
              <w:t>物</w:t>
            </w:r>
          </w:p>
        </w:tc>
      </w:tr>
      <w:tr w:rsidR="000D3F0F">
        <w:tblPrEx>
          <w:tblCellMar>
            <w:top w:w="0" w:type="dxa"/>
            <w:bottom w:w="0" w:type="dxa"/>
          </w:tblCellMar>
        </w:tblPrEx>
        <w:trPr>
          <w:trHeight w:val="366"/>
          <w:jc w:val="center"/>
        </w:trPr>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宋体" w:eastAsia="宋体" w:hAnsi="宋体" w:cs="宋体"/>
                <w:szCs w:val="21"/>
              </w:rPr>
            </w:pPr>
            <w:r>
              <w:rPr>
                <w:rFonts w:ascii="宋体" w:eastAsia="宋体" w:hAnsi="宋体" w:cs="宋体" w:hint="eastAsia"/>
                <w:szCs w:val="21"/>
              </w:rPr>
              <w:t>甲</w:t>
            </w: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niowanggiyan</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宋体" w:eastAsia="宋体" w:hAnsi="宋体" w:cs="宋体"/>
                <w:szCs w:val="21"/>
              </w:rPr>
            </w:pPr>
            <w:r>
              <w:rPr>
                <w:rFonts w:ascii="宋体" w:eastAsia="宋体" w:hAnsi="宋体" w:cs="宋体" w:hint="eastAsia"/>
                <w:szCs w:val="21"/>
              </w:rPr>
              <w:t>绿</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szCs w:val="21"/>
              </w:rPr>
            </w:pPr>
            <w:r>
              <w:rPr>
                <w:szCs w:val="21"/>
              </w:rPr>
              <w:t>子</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singgeri</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szCs w:val="21"/>
              </w:rPr>
            </w:pPr>
            <w:r>
              <w:rPr>
                <w:szCs w:val="21"/>
              </w:rPr>
              <w:t>鼠</w:t>
            </w:r>
          </w:p>
        </w:tc>
      </w:tr>
      <w:tr w:rsidR="000D3F0F">
        <w:tblPrEx>
          <w:tblCellMar>
            <w:top w:w="0" w:type="dxa"/>
            <w:bottom w:w="0" w:type="dxa"/>
          </w:tblCellMar>
        </w:tblPrEx>
        <w:trPr>
          <w:trHeight w:val="458"/>
          <w:jc w:val="center"/>
        </w:trPr>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宋体" w:eastAsia="宋体" w:hAnsi="宋体" w:cs="宋体"/>
                <w:szCs w:val="21"/>
              </w:rPr>
            </w:pPr>
            <w:r>
              <w:rPr>
                <w:rFonts w:ascii="宋体" w:eastAsia="宋体" w:hAnsi="宋体" w:cs="宋体" w:hint="eastAsia"/>
                <w:szCs w:val="21"/>
              </w:rPr>
              <w:t>乙</w:t>
            </w: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niohon</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宋体" w:eastAsia="宋体" w:hAnsi="宋体" w:cs="宋体"/>
                <w:szCs w:val="21"/>
              </w:rPr>
            </w:pPr>
            <w:r>
              <w:rPr>
                <w:rFonts w:ascii="宋体" w:eastAsia="宋体" w:hAnsi="宋体" w:cs="宋体" w:hint="eastAsia"/>
                <w:szCs w:val="21"/>
              </w:rPr>
              <w:t>松绿，青的</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szCs w:val="21"/>
              </w:rPr>
            </w:pPr>
            <w:r>
              <w:rPr>
                <w:rFonts w:ascii="宋体" w:eastAsia="宋体" w:hAnsi="宋体" w:cs="宋体"/>
                <w:szCs w:val="21"/>
              </w:rPr>
              <w:t>丑</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ihan</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szCs w:val="21"/>
              </w:rPr>
            </w:pPr>
            <w:r>
              <w:rPr>
                <w:rFonts w:ascii="宋体" w:eastAsia="宋体" w:hAnsi="宋体" w:cs="宋体"/>
                <w:szCs w:val="21"/>
              </w:rPr>
              <w:t>牛</w:t>
            </w:r>
          </w:p>
        </w:tc>
      </w:tr>
      <w:tr w:rsidR="000D3F0F">
        <w:tblPrEx>
          <w:tblCellMar>
            <w:top w:w="0" w:type="dxa"/>
            <w:bottom w:w="0" w:type="dxa"/>
          </w:tblCellMar>
        </w:tblPrEx>
        <w:trPr>
          <w:trHeight w:val="265"/>
          <w:jc w:val="center"/>
        </w:trPr>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宋体" w:eastAsia="宋体" w:hAnsi="宋体" w:cs="宋体"/>
                <w:szCs w:val="21"/>
              </w:rPr>
            </w:pPr>
            <w:r>
              <w:rPr>
                <w:rFonts w:ascii="宋体" w:eastAsia="宋体" w:hAnsi="宋体" w:cs="宋体" w:hint="eastAsia"/>
                <w:szCs w:val="21"/>
              </w:rPr>
              <w:t>丙</w:t>
            </w: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fulgiyan</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宋体" w:eastAsia="宋体" w:hAnsi="宋体" w:cs="宋体"/>
                <w:szCs w:val="21"/>
              </w:rPr>
            </w:pPr>
            <w:r>
              <w:rPr>
                <w:rFonts w:ascii="宋体" w:eastAsia="宋体" w:hAnsi="宋体" w:cs="宋体" w:hint="eastAsia"/>
                <w:szCs w:val="21"/>
              </w:rPr>
              <w:t>赤，红</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szCs w:val="21"/>
              </w:rPr>
            </w:pPr>
            <w:r>
              <w:rPr>
                <w:rFonts w:ascii="宋体" w:eastAsia="宋体" w:hAnsi="宋体" w:cs="宋体" w:hint="eastAsia"/>
                <w:szCs w:val="21"/>
              </w:rPr>
              <w:t>寅</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hint="eastAsia"/>
                <w:szCs w:val="21"/>
              </w:rPr>
              <w:t>tasha</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szCs w:val="21"/>
              </w:rPr>
            </w:pPr>
            <w:r>
              <w:rPr>
                <w:rFonts w:ascii="宋体" w:eastAsia="宋体" w:hAnsi="宋体" w:cs="宋体" w:hint="eastAsia"/>
                <w:szCs w:val="21"/>
              </w:rPr>
              <w:t>虎</w:t>
            </w:r>
          </w:p>
        </w:tc>
      </w:tr>
      <w:tr w:rsidR="000D3F0F">
        <w:tblPrEx>
          <w:tblCellMar>
            <w:top w:w="0" w:type="dxa"/>
            <w:bottom w:w="0" w:type="dxa"/>
          </w:tblCellMar>
        </w:tblPrEx>
        <w:trPr>
          <w:trHeight w:val="343"/>
          <w:jc w:val="center"/>
        </w:trPr>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宋体" w:eastAsia="宋体" w:hAnsi="宋体" w:cs="宋体"/>
                <w:szCs w:val="21"/>
              </w:rPr>
            </w:pPr>
            <w:r>
              <w:rPr>
                <w:rFonts w:ascii="宋体" w:eastAsia="宋体" w:hAnsi="宋体" w:cs="宋体" w:hint="eastAsia"/>
                <w:szCs w:val="21"/>
              </w:rPr>
              <w:t>丁</w:t>
            </w: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fulahūn</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宋体" w:eastAsia="宋体" w:hAnsi="宋体" w:cs="宋体"/>
                <w:szCs w:val="21"/>
              </w:rPr>
            </w:pPr>
            <w:r>
              <w:rPr>
                <w:rFonts w:ascii="宋体" w:eastAsia="宋体" w:hAnsi="宋体" w:cs="宋体" w:hint="eastAsia"/>
                <w:szCs w:val="21"/>
              </w:rPr>
              <w:t>淡红</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szCs w:val="21"/>
              </w:rPr>
            </w:pPr>
            <w:r>
              <w:rPr>
                <w:rFonts w:ascii="宋体" w:eastAsia="宋体" w:hAnsi="宋体" w:cs="宋体"/>
                <w:szCs w:val="21"/>
              </w:rPr>
              <w:t>卯</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gūlmahūn</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szCs w:val="21"/>
              </w:rPr>
            </w:pPr>
            <w:r>
              <w:rPr>
                <w:rFonts w:ascii="宋体" w:eastAsia="宋体" w:hAnsi="宋体" w:cs="宋体"/>
                <w:szCs w:val="21"/>
              </w:rPr>
              <w:t>兔</w:t>
            </w:r>
          </w:p>
        </w:tc>
      </w:tr>
      <w:tr w:rsidR="000D3F0F">
        <w:tblPrEx>
          <w:tblCellMar>
            <w:top w:w="0" w:type="dxa"/>
            <w:bottom w:w="0" w:type="dxa"/>
          </w:tblCellMar>
        </w:tblPrEx>
        <w:trPr>
          <w:trHeight w:val="361"/>
          <w:jc w:val="center"/>
        </w:trPr>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宋体" w:eastAsia="宋体" w:hAnsi="宋体" w:cs="宋体"/>
                <w:szCs w:val="21"/>
              </w:rPr>
            </w:pPr>
            <w:r>
              <w:rPr>
                <w:rFonts w:ascii="宋体" w:eastAsia="宋体" w:hAnsi="宋体" w:cs="宋体" w:hint="eastAsia"/>
                <w:szCs w:val="21"/>
              </w:rPr>
              <w:t>戊</w:t>
            </w: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suwayan</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宋体" w:eastAsia="宋体" w:hAnsi="宋体" w:cs="宋体"/>
                <w:szCs w:val="21"/>
              </w:rPr>
            </w:pPr>
            <w:r>
              <w:rPr>
                <w:rFonts w:ascii="宋体" w:eastAsia="宋体" w:hAnsi="宋体" w:cs="宋体" w:hint="eastAsia"/>
                <w:szCs w:val="21"/>
              </w:rPr>
              <w:t>黄</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szCs w:val="21"/>
              </w:rPr>
            </w:pPr>
            <w:r>
              <w:rPr>
                <w:rFonts w:ascii="宋体" w:eastAsia="宋体" w:hAnsi="宋体" w:cs="宋体"/>
                <w:szCs w:val="21"/>
              </w:rPr>
              <w:t>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muduri</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szCs w:val="21"/>
              </w:rPr>
            </w:pPr>
            <w:r>
              <w:rPr>
                <w:rFonts w:ascii="宋体" w:eastAsia="宋体" w:hAnsi="宋体" w:cs="宋体"/>
                <w:szCs w:val="21"/>
              </w:rPr>
              <w:t>龙</w:t>
            </w:r>
          </w:p>
        </w:tc>
      </w:tr>
      <w:tr w:rsidR="000D3F0F">
        <w:tblPrEx>
          <w:tblCellMar>
            <w:top w:w="0" w:type="dxa"/>
            <w:bottom w:w="0" w:type="dxa"/>
          </w:tblCellMar>
        </w:tblPrEx>
        <w:trPr>
          <w:jc w:val="center"/>
        </w:trPr>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宋体" w:eastAsia="宋体" w:hAnsi="宋体" w:cs="宋体"/>
                <w:szCs w:val="21"/>
              </w:rPr>
            </w:pPr>
            <w:r>
              <w:rPr>
                <w:rFonts w:ascii="宋体" w:eastAsia="宋体" w:hAnsi="宋体" w:cs="宋体" w:hint="eastAsia"/>
                <w:szCs w:val="21"/>
              </w:rPr>
              <w:t>己</w:t>
            </w: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sohon</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宋体" w:eastAsia="宋体" w:hAnsi="宋体" w:cs="宋体"/>
                <w:szCs w:val="21"/>
              </w:rPr>
            </w:pPr>
            <w:r>
              <w:rPr>
                <w:rFonts w:ascii="宋体" w:eastAsia="宋体" w:hAnsi="宋体" w:cs="宋体" w:hint="eastAsia"/>
                <w:szCs w:val="21"/>
              </w:rPr>
              <w:t>黄绿</w:t>
            </w:r>
            <w:r>
              <w:rPr>
                <w:rFonts w:ascii="宋体" w:eastAsia="宋体" w:hAnsi="宋体" w:cs="宋体" w:hint="eastAsia"/>
                <w:szCs w:val="21"/>
              </w:rPr>
              <w:t>,</w:t>
            </w:r>
            <w:r>
              <w:rPr>
                <w:rFonts w:ascii="宋体" w:eastAsia="宋体" w:hAnsi="宋体" w:cs="宋体" w:hint="eastAsia"/>
                <w:szCs w:val="21"/>
              </w:rPr>
              <w:t>葵色</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szCs w:val="21"/>
              </w:rPr>
            </w:pPr>
            <w:r>
              <w:rPr>
                <w:rFonts w:ascii="宋体" w:eastAsia="宋体" w:hAnsi="宋体" w:cs="宋体"/>
                <w:szCs w:val="21"/>
              </w:rPr>
              <w:t>巳</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meiihe</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szCs w:val="21"/>
              </w:rPr>
            </w:pPr>
            <w:r>
              <w:rPr>
                <w:rFonts w:ascii="宋体" w:eastAsia="宋体" w:hAnsi="宋体" w:cs="宋体"/>
                <w:szCs w:val="21"/>
              </w:rPr>
              <w:t>蛇</w:t>
            </w:r>
          </w:p>
        </w:tc>
      </w:tr>
      <w:tr w:rsidR="000D3F0F">
        <w:tblPrEx>
          <w:tblCellMar>
            <w:top w:w="0" w:type="dxa"/>
            <w:bottom w:w="0" w:type="dxa"/>
          </w:tblCellMar>
        </w:tblPrEx>
        <w:trPr>
          <w:jc w:val="center"/>
        </w:trPr>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宋体" w:eastAsia="宋体" w:hAnsi="宋体" w:cs="宋体"/>
                <w:szCs w:val="21"/>
              </w:rPr>
            </w:pPr>
            <w:r>
              <w:rPr>
                <w:rFonts w:ascii="宋体" w:eastAsia="宋体" w:hAnsi="宋体" w:cs="宋体" w:hint="eastAsia"/>
                <w:szCs w:val="21"/>
              </w:rPr>
              <w:t>庚</w:t>
            </w: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šanggiyan</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宋体" w:eastAsia="宋体" w:hAnsi="宋体" w:cs="宋体"/>
                <w:szCs w:val="21"/>
              </w:rPr>
            </w:pPr>
            <w:r>
              <w:rPr>
                <w:rFonts w:ascii="宋体" w:eastAsia="宋体" w:hAnsi="宋体" w:cs="宋体" w:hint="eastAsia"/>
                <w:szCs w:val="21"/>
              </w:rPr>
              <w:t>白，素的</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szCs w:val="21"/>
              </w:rPr>
            </w:pPr>
            <w:r>
              <w:rPr>
                <w:rFonts w:ascii="宋体" w:eastAsia="宋体" w:hAnsi="宋体" w:cs="宋体"/>
                <w:szCs w:val="21"/>
              </w:rPr>
              <w:t>午</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morin</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szCs w:val="21"/>
              </w:rPr>
            </w:pPr>
            <w:r>
              <w:rPr>
                <w:rFonts w:ascii="宋体" w:eastAsia="宋体" w:hAnsi="宋体" w:cs="宋体"/>
                <w:szCs w:val="21"/>
              </w:rPr>
              <w:t>马</w:t>
            </w:r>
          </w:p>
        </w:tc>
      </w:tr>
      <w:tr w:rsidR="000D3F0F">
        <w:tblPrEx>
          <w:tblCellMar>
            <w:top w:w="0" w:type="dxa"/>
            <w:bottom w:w="0" w:type="dxa"/>
          </w:tblCellMar>
        </w:tblPrEx>
        <w:trPr>
          <w:jc w:val="center"/>
        </w:trPr>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宋体" w:eastAsia="宋体" w:hAnsi="宋体" w:cs="宋体"/>
                <w:szCs w:val="21"/>
              </w:rPr>
            </w:pPr>
            <w:r>
              <w:rPr>
                <w:rFonts w:ascii="宋体" w:eastAsia="宋体" w:hAnsi="宋体" w:cs="宋体" w:hint="eastAsia"/>
                <w:szCs w:val="21"/>
              </w:rPr>
              <w:t>辛</w:t>
            </w: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šahūn</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宋体" w:eastAsia="宋体" w:hAnsi="宋体" w:cs="宋体"/>
                <w:szCs w:val="21"/>
              </w:rPr>
            </w:pPr>
            <w:r>
              <w:rPr>
                <w:rFonts w:ascii="宋体" w:eastAsia="宋体" w:hAnsi="宋体" w:cs="宋体" w:hint="eastAsia"/>
                <w:szCs w:val="21"/>
              </w:rPr>
              <w:t>淡白</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szCs w:val="21"/>
              </w:rPr>
            </w:pPr>
            <w:r>
              <w:rPr>
                <w:rFonts w:ascii="Arial" w:hAnsi="Arial" w:cs="Arial"/>
                <w:color w:val="333333"/>
                <w:szCs w:val="21"/>
                <w:shd w:val="clear" w:color="auto" w:fill="FFFFFF"/>
              </w:rPr>
              <w:t>未</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hint="eastAsia"/>
                <w:szCs w:val="21"/>
              </w:rPr>
              <w:t>h</w:t>
            </w:r>
            <w:r>
              <w:rPr>
                <w:rFonts w:ascii="Times New Roman" w:hAnsi="Times New Roman"/>
                <w:szCs w:val="21"/>
              </w:rPr>
              <w:t>oni</w:t>
            </w:r>
            <w:r>
              <w:rPr>
                <w:rFonts w:ascii="Times New Roman" w:hAnsi="Times New Roman" w:hint="eastAsia"/>
                <w:szCs w:val="21"/>
              </w:rPr>
              <w:t>n</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szCs w:val="21"/>
              </w:rPr>
            </w:pPr>
            <w:r>
              <w:rPr>
                <w:rFonts w:ascii="宋体" w:eastAsia="宋体" w:hAnsi="宋体" w:cs="宋体" w:hint="eastAsia"/>
                <w:szCs w:val="21"/>
              </w:rPr>
              <w:t>羊</w:t>
            </w:r>
          </w:p>
        </w:tc>
      </w:tr>
      <w:tr w:rsidR="000D3F0F">
        <w:tblPrEx>
          <w:tblCellMar>
            <w:top w:w="0" w:type="dxa"/>
            <w:bottom w:w="0" w:type="dxa"/>
          </w:tblCellMar>
        </w:tblPrEx>
        <w:trPr>
          <w:jc w:val="center"/>
        </w:trPr>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宋体" w:eastAsia="宋体" w:hAnsi="宋体" w:cs="宋体"/>
                <w:szCs w:val="21"/>
              </w:rPr>
            </w:pPr>
            <w:r>
              <w:rPr>
                <w:rFonts w:ascii="宋体" w:eastAsia="宋体" w:hAnsi="宋体" w:cs="宋体" w:hint="eastAsia"/>
                <w:szCs w:val="21"/>
              </w:rPr>
              <w:lastRenderedPageBreak/>
              <w:t>壬</w:t>
            </w: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sahaliyan</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宋体" w:eastAsia="宋体" w:hAnsi="宋体" w:cs="宋体"/>
                <w:szCs w:val="21"/>
              </w:rPr>
            </w:pPr>
            <w:r>
              <w:rPr>
                <w:rFonts w:ascii="宋体" w:eastAsia="宋体" w:hAnsi="宋体" w:cs="宋体" w:hint="eastAsia"/>
                <w:szCs w:val="21"/>
              </w:rPr>
              <w:t>黑</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szCs w:val="21"/>
              </w:rPr>
            </w:pPr>
            <w:r>
              <w:rPr>
                <w:rFonts w:ascii="宋体" w:eastAsia="宋体" w:hAnsi="宋体" w:cs="宋体"/>
                <w:szCs w:val="21"/>
              </w:rPr>
              <w:t>申</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bonio</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szCs w:val="21"/>
              </w:rPr>
            </w:pPr>
            <w:r>
              <w:rPr>
                <w:rFonts w:ascii="宋体" w:eastAsia="宋体" w:hAnsi="宋体" w:cs="宋体" w:hint="eastAsia"/>
                <w:szCs w:val="21"/>
              </w:rPr>
              <w:t>猴</w:t>
            </w:r>
          </w:p>
        </w:tc>
      </w:tr>
      <w:tr w:rsidR="000D3F0F">
        <w:tblPrEx>
          <w:tblCellMar>
            <w:top w:w="0" w:type="dxa"/>
            <w:bottom w:w="0" w:type="dxa"/>
          </w:tblCellMar>
        </w:tblPrEx>
        <w:trPr>
          <w:jc w:val="center"/>
        </w:trPr>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Times New Roman" w:hAnsi="Times New Roman"/>
                <w:szCs w:val="21"/>
              </w:rPr>
            </w:pPr>
            <w:r>
              <w:rPr>
                <w:rFonts w:ascii="Times New Roman" w:hAnsi="Times New Roman"/>
                <w:szCs w:val="21"/>
              </w:rPr>
              <w:t>癸</w:t>
            </w: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šahūn</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宋体" w:eastAsia="宋体" w:hAnsi="宋体" w:cs="宋体"/>
                <w:szCs w:val="21"/>
              </w:rPr>
            </w:pPr>
            <w:r>
              <w:rPr>
                <w:rFonts w:ascii="宋体" w:eastAsia="宋体" w:hAnsi="宋体" w:cs="宋体" w:hint="eastAsia"/>
                <w:szCs w:val="21"/>
              </w:rPr>
              <w:t>淡黑</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szCs w:val="21"/>
              </w:rPr>
            </w:pPr>
            <w:r>
              <w:rPr>
                <w:rFonts w:ascii="宋体" w:eastAsia="宋体" w:hAnsi="宋体" w:cs="宋体"/>
                <w:szCs w:val="21"/>
              </w:rPr>
              <w:t>酉</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coko</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szCs w:val="21"/>
              </w:rPr>
            </w:pPr>
            <w:r>
              <w:rPr>
                <w:rFonts w:ascii="宋体" w:eastAsia="宋体" w:hAnsi="宋体" w:cs="宋体"/>
                <w:szCs w:val="21"/>
              </w:rPr>
              <w:t>鸡</w:t>
            </w:r>
          </w:p>
        </w:tc>
      </w:tr>
      <w:tr w:rsidR="000D3F0F">
        <w:tblPrEx>
          <w:tblCellMar>
            <w:top w:w="0" w:type="dxa"/>
            <w:bottom w:w="0" w:type="dxa"/>
          </w:tblCellMar>
        </w:tblPrEx>
        <w:trPr>
          <w:jc w:val="center"/>
        </w:trPr>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0D3F0F">
            <w:pPr>
              <w:spacing w:line="360" w:lineRule="auto"/>
              <w:rPr>
                <w:rFonts w:ascii="Times New Roman" w:hAnsi="Times New Roman"/>
                <w:szCs w:val="21"/>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0D3F0F">
            <w:pPr>
              <w:spacing w:line="360" w:lineRule="auto"/>
              <w:rPr>
                <w:rFonts w:ascii="Times New Roman" w:hAnsi="Times New Roman"/>
                <w:szCs w:val="21"/>
              </w:rPr>
            </w:pP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0D3F0F">
            <w:pPr>
              <w:spacing w:line="360" w:lineRule="auto"/>
              <w:rPr>
                <w:rFonts w:ascii="宋体" w:eastAsia="宋体" w:hAnsi="宋体" w:cs="宋体"/>
                <w:szCs w:val="21"/>
              </w:rPr>
            </w:pP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宋体" w:eastAsia="宋体" w:hAnsi="宋体" w:cs="宋体"/>
                <w:szCs w:val="21"/>
              </w:rPr>
            </w:pPr>
            <w:r>
              <w:rPr>
                <w:rFonts w:ascii="宋体" w:eastAsia="宋体" w:hAnsi="宋体" w:cs="宋体"/>
                <w:szCs w:val="21"/>
              </w:rPr>
              <w:t>戌</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indahūn</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宋体" w:eastAsia="宋体" w:hAnsi="宋体" w:cs="宋体"/>
                <w:szCs w:val="21"/>
              </w:rPr>
            </w:pPr>
            <w:r>
              <w:rPr>
                <w:rFonts w:ascii="宋体" w:eastAsia="宋体" w:hAnsi="宋体" w:cs="宋体"/>
                <w:szCs w:val="21"/>
              </w:rPr>
              <w:t>狗，犬</w:t>
            </w:r>
          </w:p>
        </w:tc>
      </w:tr>
      <w:tr w:rsidR="000D3F0F">
        <w:tblPrEx>
          <w:tblCellMar>
            <w:top w:w="0" w:type="dxa"/>
            <w:bottom w:w="0" w:type="dxa"/>
          </w:tblCellMar>
        </w:tblPrEx>
        <w:trPr>
          <w:jc w:val="center"/>
        </w:trPr>
        <w:tc>
          <w:tcPr>
            <w:tcW w:w="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0D3F0F">
            <w:pPr>
              <w:spacing w:line="360" w:lineRule="auto"/>
              <w:rPr>
                <w:rFonts w:ascii="Times New Roman" w:hAnsi="Times New Roman"/>
                <w:szCs w:val="21"/>
              </w:rPr>
            </w:pPr>
          </w:p>
        </w:tc>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0D3F0F">
            <w:pPr>
              <w:spacing w:line="360" w:lineRule="auto"/>
              <w:rPr>
                <w:rFonts w:ascii="Times New Roman" w:hAnsi="Times New Roman"/>
                <w:szCs w:val="21"/>
              </w:rPr>
            </w:pP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0D3F0F">
            <w:pPr>
              <w:spacing w:line="360" w:lineRule="auto"/>
              <w:rPr>
                <w:rFonts w:ascii="宋体" w:eastAsia="宋体" w:hAnsi="宋体" w:cs="宋体"/>
                <w:szCs w:val="21"/>
              </w:rPr>
            </w:pP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jc w:val="center"/>
              <w:rPr>
                <w:rFonts w:ascii="宋体" w:eastAsia="宋体" w:hAnsi="宋体" w:cs="宋体"/>
                <w:szCs w:val="21"/>
              </w:rPr>
            </w:pPr>
            <w:r>
              <w:rPr>
                <w:rFonts w:ascii="宋体" w:eastAsia="宋体" w:hAnsi="宋体" w:cs="宋体"/>
                <w:szCs w:val="21"/>
              </w:rPr>
              <w:t>亥</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Times New Roman" w:hAnsi="Times New Roman"/>
                <w:szCs w:val="21"/>
              </w:rPr>
            </w:pPr>
            <w:r>
              <w:rPr>
                <w:rFonts w:ascii="Times New Roman" w:hAnsi="Times New Roman"/>
                <w:szCs w:val="21"/>
              </w:rPr>
              <w:t>ulgiyan</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F0F" w:rsidRDefault="004779DA">
            <w:pPr>
              <w:spacing w:line="360" w:lineRule="auto"/>
              <w:rPr>
                <w:rFonts w:ascii="宋体" w:eastAsia="宋体" w:hAnsi="宋体" w:cs="宋体"/>
                <w:szCs w:val="21"/>
              </w:rPr>
            </w:pPr>
            <w:r>
              <w:rPr>
                <w:rFonts w:ascii="宋体" w:eastAsia="宋体" w:hAnsi="宋体" w:cs="宋体"/>
                <w:szCs w:val="21"/>
              </w:rPr>
              <w:t>猪</w:t>
            </w:r>
          </w:p>
        </w:tc>
      </w:tr>
    </w:tbl>
    <w:p w:rsidR="000D3F0F" w:rsidRDefault="000D3F0F">
      <w:pPr>
        <w:spacing w:line="360" w:lineRule="auto"/>
        <w:ind w:firstLine="420"/>
        <w:rPr>
          <w:szCs w:val="21"/>
        </w:rPr>
      </w:pPr>
    </w:p>
    <w:p w:rsidR="000D3F0F" w:rsidRDefault="004779DA">
      <w:pPr>
        <w:spacing w:line="360" w:lineRule="auto"/>
        <w:ind w:firstLine="420"/>
        <w:rPr>
          <w:szCs w:val="21"/>
        </w:rPr>
      </w:pPr>
      <w:r>
        <w:rPr>
          <w:szCs w:val="21"/>
        </w:rPr>
        <w:t>不难看出，</w:t>
      </w:r>
      <w:r>
        <w:rPr>
          <w:rFonts w:ascii="Times New Roman" w:eastAsia="楷体" w:hAnsi="Times New Roman"/>
          <w:szCs w:val="21"/>
        </w:rPr>
        <w:t>singgeri</w:t>
      </w:r>
      <w:r>
        <w:rPr>
          <w:szCs w:val="21"/>
        </w:rPr>
        <w:t>(</w:t>
      </w:r>
      <w:r>
        <w:rPr>
          <w:szCs w:val="21"/>
        </w:rPr>
        <w:t>鼠、子</w:t>
      </w:r>
      <w:r>
        <w:rPr>
          <w:szCs w:val="21"/>
        </w:rPr>
        <w:t>)</w:t>
      </w:r>
      <w:r>
        <w:rPr>
          <w:szCs w:val="21"/>
        </w:rPr>
        <w:t>如果放在狩猎对象场里，表示的是</w:t>
      </w:r>
      <w:r>
        <w:rPr>
          <w:szCs w:val="21"/>
        </w:rPr>
        <w:t>“</w:t>
      </w:r>
      <w:r>
        <w:rPr>
          <w:szCs w:val="21"/>
        </w:rPr>
        <w:t>鼠</w:t>
      </w:r>
      <w:r>
        <w:rPr>
          <w:szCs w:val="21"/>
        </w:rPr>
        <w:t>”</w:t>
      </w:r>
      <w:r>
        <w:rPr>
          <w:szCs w:val="21"/>
        </w:rPr>
        <w:t>的意义，放在十二地支场里其表示的是</w:t>
      </w:r>
      <w:r>
        <w:rPr>
          <w:szCs w:val="21"/>
        </w:rPr>
        <w:t>“</w:t>
      </w:r>
      <w:r>
        <w:rPr>
          <w:szCs w:val="21"/>
        </w:rPr>
        <w:t>子</w:t>
      </w:r>
      <w:r>
        <w:rPr>
          <w:szCs w:val="21"/>
        </w:rPr>
        <w:t>”</w:t>
      </w:r>
      <w:r>
        <w:rPr>
          <w:szCs w:val="21"/>
        </w:rPr>
        <w:t>的意思。</w:t>
      </w:r>
      <w:r>
        <w:rPr>
          <w:rFonts w:ascii="Times New Roman" w:hAnsi="Times New Roman"/>
          <w:szCs w:val="21"/>
        </w:rPr>
        <w:t>niowanggiyan</w:t>
      </w:r>
      <w:r>
        <w:rPr>
          <w:rFonts w:ascii="Times New Roman" w:hAnsi="Times New Roman" w:hint="eastAsia"/>
          <w:szCs w:val="21"/>
        </w:rPr>
        <w:t>在天干地支场里表示“甲”义，在颜色场里表示“绿色”之意。</w:t>
      </w:r>
    </w:p>
    <w:p w:rsidR="000D3F0F" w:rsidRDefault="004779DA">
      <w:pPr>
        <w:spacing w:line="360" w:lineRule="auto"/>
        <w:ind w:firstLine="420"/>
        <w:rPr>
          <w:szCs w:val="21"/>
        </w:rPr>
      </w:pPr>
      <w:r>
        <w:rPr>
          <w:szCs w:val="21"/>
        </w:rPr>
        <w:t xml:space="preserve"> </w:t>
      </w:r>
    </w:p>
    <w:p w:rsidR="000D3F0F" w:rsidRDefault="004779DA">
      <w:pPr>
        <w:spacing w:line="360" w:lineRule="auto"/>
        <w:ind w:firstLine="562"/>
        <w:jc w:val="center"/>
        <w:rPr>
          <w:b/>
          <w:bCs/>
          <w:sz w:val="28"/>
          <w:szCs w:val="28"/>
        </w:rPr>
      </w:pPr>
      <w:r>
        <w:rPr>
          <w:b/>
          <w:bCs/>
          <w:sz w:val="28"/>
          <w:szCs w:val="28"/>
        </w:rPr>
        <w:t>结</w:t>
      </w:r>
      <w:r>
        <w:rPr>
          <w:b/>
          <w:bCs/>
          <w:sz w:val="28"/>
          <w:szCs w:val="28"/>
        </w:rPr>
        <w:t xml:space="preserve"> </w:t>
      </w:r>
      <w:r>
        <w:rPr>
          <w:b/>
          <w:bCs/>
          <w:sz w:val="28"/>
          <w:szCs w:val="28"/>
        </w:rPr>
        <w:t>语</w:t>
      </w:r>
    </w:p>
    <w:p w:rsidR="000D3F0F" w:rsidRDefault="000D3F0F">
      <w:pPr>
        <w:spacing w:line="360" w:lineRule="auto"/>
        <w:ind w:firstLine="422"/>
        <w:jc w:val="center"/>
        <w:rPr>
          <w:b/>
          <w:bCs/>
          <w:szCs w:val="21"/>
        </w:rPr>
      </w:pPr>
    </w:p>
    <w:p w:rsidR="000D3F0F" w:rsidRDefault="004779DA">
      <w:pPr>
        <w:spacing w:line="360" w:lineRule="auto"/>
        <w:ind w:firstLine="480"/>
        <w:rPr>
          <w:szCs w:val="21"/>
        </w:rPr>
      </w:pPr>
      <w:r>
        <w:rPr>
          <w:szCs w:val="21"/>
        </w:rPr>
        <w:t>本文通过运用语义场理论对满语词语里特有的渔猎词进行讨论，进一步阐释了满语中大量存在着区别于其他民族语的渔猎词汇的原因，即各民族的生产关系，生产活动，生活内容，生活环境的不同。满语渔猎词汇语义的切分以及语义场的形成均有其特定的形式和内容，这与满</w:t>
      </w:r>
      <w:r>
        <w:rPr>
          <w:szCs w:val="21"/>
        </w:rPr>
        <w:t>族所具有的民族性有着深层次的内在联系。而且，满族对事物深刻、细致、准确的认知，同该民族富有的思维方式有必然的联系。同时，这些特定的民族词语会不断强化本民族成员之间的亲昵感和认同感，进而使他们在语言交流中可以准确无误地表达所要表述的概念。这也就使他们的语言交流变得更加经济实惠、促进其民族语言的高效使用，自然也对他们提高生产力水平产生着积极的作用。</w:t>
      </w:r>
    </w:p>
    <w:p w:rsidR="000D3F0F" w:rsidRDefault="000D3F0F">
      <w:pPr>
        <w:spacing w:line="360" w:lineRule="auto"/>
        <w:ind w:firstLine="480"/>
        <w:rPr>
          <w:szCs w:val="21"/>
        </w:rPr>
      </w:pPr>
    </w:p>
    <w:p w:rsidR="000D3F0F" w:rsidRDefault="004779DA">
      <w:pPr>
        <w:spacing w:line="360" w:lineRule="auto"/>
        <w:jc w:val="left"/>
        <w:rPr>
          <w:szCs w:val="21"/>
        </w:rPr>
      </w:pPr>
      <w:r>
        <w:rPr>
          <w:szCs w:val="21"/>
        </w:rPr>
        <w:t>（注：本文得到导师朝克（中国社会科学院少数民族语言文学所党委书记，研究员）的悉心指导，特此感谢。）</w:t>
      </w:r>
    </w:p>
    <w:p w:rsidR="000D3F0F" w:rsidRDefault="000D3F0F">
      <w:pPr>
        <w:spacing w:line="360" w:lineRule="auto"/>
        <w:jc w:val="left"/>
        <w:rPr>
          <w:sz w:val="24"/>
          <w:szCs w:val="24"/>
        </w:rPr>
      </w:pPr>
    </w:p>
    <w:p w:rsidR="000D3F0F" w:rsidRDefault="004779DA">
      <w:pPr>
        <w:spacing w:line="360" w:lineRule="auto"/>
        <w:jc w:val="center"/>
        <w:rPr>
          <w:b/>
          <w:sz w:val="24"/>
          <w:szCs w:val="24"/>
        </w:rPr>
      </w:pPr>
      <w:r>
        <w:rPr>
          <w:b/>
          <w:sz w:val="24"/>
          <w:szCs w:val="24"/>
        </w:rPr>
        <w:t>参考文献：</w:t>
      </w:r>
    </w:p>
    <w:p w:rsidR="000D3F0F" w:rsidRDefault="004779DA">
      <w:pPr>
        <w:spacing w:line="360" w:lineRule="auto"/>
        <w:rPr>
          <w:sz w:val="24"/>
          <w:szCs w:val="24"/>
        </w:rPr>
      </w:pPr>
      <w:r>
        <w:rPr>
          <w:sz w:val="24"/>
          <w:szCs w:val="24"/>
        </w:rPr>
        <w:t>[1]</w:t>
      </w:r>
      <w:r>
        <w:rPr>
          <w:sz w:val="24"/>
          <w:szCs w:val="24"/>
        </w:rPr>
        <w:t>王伟：语义场理论与英语词汇扩展</w:t>
      </w:r>
      <w:r>
        <w:rPr>
          <w:sz w:val="24"/>
          <w:szCs w:val="24"/>
        </w:rPr>
        <w:t>[J].</w:t>
      </w:r>
      <w:r>
        <w:rPr>
          <w:sz w:val="24"/>
          <w:szCs w:val="24"/>
        </w:rPr>
        <w:t>成功</w:t>
      </w:r>
      <w:r>
        <w:rPr>
          <w:sz w:val="24"/>
          <w:szCs w:val="24"/>
        </w:rPr>
        <w:t>（教育版）</w:t>
      </w:r>
      <w:r>
        <w:rPr>
          <w:sz w:val="24"/>
          <w:szCs w:val="24"/>
        </w:rPr>
        <w:t>.2008(3)</w:t>
      </w:r>
      <w:r>
        <w:rPr>
          <w:sz w:val="24"/>
          <w:szCs w:val="24"/>
        </w:rPr>
        <w:t>，</w:t>
      </w:r>
      <w:r>
        <w:rPr>
          <w:sz w:val="24"/>
          <w:szCs w:val="24"/>
        </w:rPr>
        <w:t>108</w:t>
      </w:r>
      <w:r>
        <w:rPr>
          <w:sz w:val="24"/>
          <w:szCs w:val="24"/>
          <w:vertAlign w:val="subscript"/>
        </w:rPr>
        <w:t>~</w:t>
      </w:r>
      <w:r>
        <w:rPr>
          <w:sz w:val="24"/>
          <w:szCs w:val="24"/>
        </w:rPr>
        <w:t>109.</w:t>
      </w:r>
    </w:p>
    <w:p w:rsidR="000D3F0F" w:rsidRDefault="004779DA">
      <w:pPr>
        <w:spacing w:line="360" w:lineRule="auto"/>
        <w:rPr>
          <w:sz w:val="24"/>
          <w:szCs w:val="24"/>
        </w:rPr>
      </w:pPr>
      <w:r>
        <w:rPr>
          <w:sz w:val="24"/>
          <w:szCs w:val="24"/>
        </w:rPr>
        <w:t>[2]</w:t>
      </w:r>
      <w:r>
        <w:rPr>
          <w:sz w:val="24"/>
          <w:szCs w:val="24"/>
        </w:rPr>
        <w:t>李敦之：语义场分析矩阵</w:t>
      </w:r>
      <w:r>
        <w:rPr>
          <w:sz w:val="24"/>
          <w:szCs w:val="24"/>
        </w:rPr>
        <w:t>[J].</w:t>
      </w:r>
      <w:r>
        <w:rPr>
          <w:sz w:val="24"/>
          <w:szCs w:val="24"/>
        </w:rPr>
        <w:t>西安工业学院学报</w:t>
      </w:r>
      <w:r>
        <w:rPr>
          <w:sz w:val="24"/>
          <w:szCs w:val="24"/>
        </w:rPr>
        <w:t>.2005(6),606</w:t>
      </w:r>
      <w:r>
        <w:rPr>
          <w:sz w:val="24"/>
          <w:szCs w:val="24"/>
          <w:vertAlign w:val="subscript"/>
        </w:rPr>
        <w:t>~</w:t>
      </w:r>
      <w:r>
        <w:rPr>
          <w:sz w:val="24"/>
          <w:szCs w:val="24"/>
        </w:rPr>
        <w:t>609.</w:t>
      </w:r>
    </w:p>
    <w:p w:rsidR="000D3F0F" w:rsidRDefault="004779DA">
      <w:pPr>
        <w:spacing w:line="360" w:lineRule="auto"/>
        <w:rPr>
          <w:sz w:val="24"/>
          <w:szCs w:val="24"/>
        </w:rPr>
      </w:pPr>
      <w:r>
        <w:rPr>
          <w:sz w:val="24"/>
          <w:szCs w:val="24"/>
        </w:rPr>
        <w:t>[3]</w:t>
      </w:r>
      <w:r>
        <w:rPr>
          <w:sz w:val="24"/>
          <w:szCs w:val="24"/>
        </w:rPr>
        <w:t>马清华：语义的多维研究</w:t>
      </w:r>
      <w:r>
        <w:rPr>
          <w:sz w:val="24"/>
          <w:szCs w:val="24"/>
        </w:rPr>
        <w:t>[M].</w:t>
      </w:r>
      <w:r>
        <w:rPr>
          <w:sz w:val="24"/>
          <w:szCs w:val="24"/>
        </w:rPr>
        <w:t>北京：语文出版社，</w:t>
      </w:r>
      <w:r>
        <w:rPr>
          <w:sz w:val="24"/>
          <w:szCs w:val="24"/>
        </w:rPr>
        <w:t>2006,243.</w:t>
      </w:r>
    </w:p>
    <w:p w:rsidR="000D3F0F" w:rsidRDefault="004779DA">
      <w:pPr>
        <w:spacing w:line="360" w:lineRule="auto"/>
        <w:rPr>
          <w:sz w:val="24"/>
          <w:szCs w:val="24"/>
        </w:rPr>
      </w:pPr>
      <w:r>
        <w:rPr>
          <w:sz w:val="24"/>
          <w:szCs w:val="24"/>
        </w:rPr>
        <w:t>[4]</w:t>
      </w:r>
      <w:r>
        <w:rPr>
          <w:sz w:val="24"/>
          <w:szCs w:val="24"/>
        </w:rPr>
        <w:t>陈建生：认知词汇学概论</w:t>
      </w:r>
      <w:r>
        <w:rPr>
          <w:sz w:val="24"/>
          <w:szCs w:val="24"/>
        </w:rPr>
        <w:t>[M].</w:t>
      </w:r>
      <w:r>
        <w:rPr>
          <w:sz w:val="24"/>
          <w:szCs w:val="24"/>
        </w:rPr>
        <w:t>上海：复旦大学出版社，</w:t>
      </w:r>
      <w:r>
        <w:rPr>
          <w:sz w:val="24"/>
          <w:szCs w:val="24"/>
        </w:rPr>
        <w:t>2008,198.</w:t>
      </w:r>
    </w:p>
    <w:p w:rsidR="000D3F0F" w:rsidRDefault="004779DA">
      <w:pPr>
        <w:spacing w:line="360" w:lineRule="auto"/>
        <w:rPr>
          <w:sz w:val="24"/>
          <w:szCs w:val="24"/>
        </w:rPr>
      </w:pPr>
      <w:r>
        <w:rPr>
          <w:sz w:val="24"/>
          <w:szCs w:val="24"/>
        </w:rPr>
        <w:t>[5]</w:t>
      </w:r>
      <w:r>
        <w:rPr>
          <w:sz w:val="24"/>
          <w:szCs w:val="24"/>
        </w:rPr>
        <w:t>韩宝育：语义的分析与认知</w:t>
      </w:r>
      <w:r>
        <w:rPr>
          <w:sz w:val="24"/>
          <w:szCs w:val="24"/>
        </w:rPr>
        <w:t>[M].</w:t>
      </w:r>
      <w:r>
        <w:rPr>
          <w:sz w:val="24"/>
          <w:szCs w:val="24"/>
        </w:rPr>
        <w:t>成都：电子科技大学出版社，</w:t>
      </w:r>
      <w:r>
        <w:rPr>
          <w:sz w:val="24"/>
          <w:szCs w:val="24"/>
        </w:rPr>
        <w:t>2006,16.</w:t>
      </w:r>
    </w:p>
    <w:p w:rsidR="000D3F0F" w:rsidRDefault="004779DA">
      <w:pPr>
        <w:spacing w:line="360" w:lineRule="auto"/>
      </w:pPr>
      <w:r>
        <w:rPr>
          <w:sz w:val="24"/>
          <w:szCs w:val="24"/>
        </w:rPr>
        <w:t>[6]</w:t>
      </w:r>
      <w:r>
        <w:rPr>
          <w:sz w:val="24"/>
          <w:szCs w:val="24"/>
        </w:rPr>
        <w:t>吴传凤：语义场和语义差异</w:t>
      </w:r>
      <w:r>
        <w:rPr>
          <w:sz w:val="24"/>
          <w:szCs w:val="24"/>
        </w:rPr>
        <w:t>[J].</w:t>
      </w:r>
      <w:r>
        <w:rPr>
          <w:sz w:val="24"/>
          <w:szCs w:val="24"/>
        </w:rPr>
        <w:t>常德师范学院学报</w:t>
      </w:r>
      <w:r>
        <w:rPr>
          <w:sz w:val="24"/>
          <w:szCs w:val="24"/>
        </w:rPr>
        <w:t>.1999 (4),89</w:t>
      </w:r>
      <w:r>
        <w:rPr>
          <w:sz w:val="24"/>
          <w:szCs w:val="24"/>
          <w:vertAlign w:val="subscript"/>
        </w:rPr>
        <w:t>~</w:t>
      </w:r>
      <w:r>
        <w:rPr>
          <w:sz w:val="24"/>
          <w:szCs w:val="24"/>
        </w:rPr>
        <w:t>93.</w:t>
      </w:r>
    </w:p>
    <w:p w:rsidR="000D3F0F" w:rsidRDefault="000D3F0F">
      <w:pPr>
        <w:spacing w:line="360" w:lineRule="auto"/>
        <w:rPr>
          <w:sz w:val="24"/>
          <w:szCs w:val="24"/>
        </w:rPr>
      </w:pPr>
    </w:p>
    <w:p w:rsidR="000D3F0F" w:rsidRDefault="000D3F0F">
      <w:pPr>
        <w:spacing w:line="360" w:lineRule="auto"/>
        <w:rPr>
          <w:sz w:val="24"/>
          <w:szCs w:val="24"/>
        </w:rPr>
      </w:pPr>
    </w:p>
    <w:p w:rsidR="000D3F0F" w:rsidRDefault="004779DA">
      <w:pPr>
        <w:spacing w:line="360" w:lineRule="auto"/>
        <w:rPr>
          <w:sz w:val="24"/>
          <w:szCs w:val="24"/>
        </w:rPr>
      </w:pPr>
      <w:r>
        <w:rPr>
          <w:sz w:val="24"/>
          <w:szCs w:val="24"/>
        </w:rPr>
        <w:lastRenderedPageBreak/>
        <w:t>作者信息：</w:t>
      </w:r>
    </w:p>
    <w:p w:rsidR="000D3F0F" w:rsidRDefault="004779DA">
      <w:pPr>
        <w:spacing w:line="360" w:lineRule="auto"/>
        <w:rPr>
          <w:szCs w:val="21"/>
          <w:shd w:val="clear" w:color="auto" w:fill="FFFFFF"/>
        </w:rPr>
      </w:pPr>
      <w:r>
        <w:rPr>
          <w:szCs w:val="21"/>
          <w:shd w:val="clear" w:color="auto" w:fill="FFFFFF"/>
        </w:rPr>
        <w:t>姓名：崔宝莹</w:t>
      </w:r>
    </w:p>
    <w:p w:rsidR="000D3F0F" w:rsidRDefault="004779DA">
      <w:pPr>
        <w:spacing w:line="360" w:lineRule="auto"/>
        <w:rPr>
          <w:szCs w:val="21"/>
          <w:shd w:val="clear" w:color="auto" w:fill="FFFFFF"/>
        </w:rPr>
      </w:pPr>
      <w:r>
        <w:rPr>
          <w:szCs w:val="21"/>
          <w:shd w:val="clear" w:color="auto" w:fill="FFFFFF"/>
        </w:rPr>
        <w:t>联系电话：</w:t>
      </w:r>
      <w:r>
        <w:rPr>
          <w:szCs w:val="21"/>
          <w:shd w:val="clear" w:color="auto" w:fill="FFFFFF"/>
        </w:rPr>
        <w:t>15210812</w:t>
      </w:r>
      <w:r>
        <w:rPr>
          <w:szCs w:val="21"/>
          <w:shd w:val="clear" w:color="auto" w:fill="FFFFFF"/>
        </w:rPr>
        <w:t>665</w:t>
      </w:r>
    </w:p>
    <w:p w:rsidR="000D3F0F" w:rsidRDefault="004779DA">
      <w:pPr>
        <w:spacing w:line="360" w:lineRule="auto"/>
        <w:rPr>
          <w:szCs w:val="21"/>
          <w:shd w:val="clear" w:color="auto" w:fill="FFFFFF"/>
        </w:rPr>
      </w:pPr>
      <w:r>
        <w:rPr>
          <w:szCs w:val="21"/>
          <w:shd w:val="clear" w:color="auto" w:fill="FFFFFF"/>
        </w:rPr>
        <w:t>邮箱：</w:t>
      </w:r>
      <w:r>
        <w:rPr>
          <w:szCs w:val="21"/>
          <w:shd w:val="clear" w:color="auto" w:fill="FFFFFF"/>
        </w:rPr>
        <w:t>851574379@qq.com</w:t>
      </w:r>
    </w:p>
    <w:p w:rsidR="000D3F0F" w:rsidRDefault="004779DA">
      <w:pPr>
        <w:spacing w:line="360" w:lineRule="auto"/>
        <w:rPr>
          <w:szCs w:val="21"/>
          <w:shd w:val="clear" w:color="auto" w:fill="FFFFFF"/>
        </w:rPr>
      </w:pPr>
      <w:r>
        <w:rPr>
          <w:szCs w:val="21"/>
          <w:shd w:val="clear" w:color="auto" w:fill="FFFFFF"/>
        </w:rPr>
        <w:t>地址</w:t>
      </w:r>
      <w:r>
        <w:rPr>
          <w:szCs w:val="21"/>
          <w:shd w:val="clear" w:color="auto" w:fill="FFFFFF"/>
        </w:rPr>
        <w:t>:</w:t>
      </w:r>
      <w:r>
        <w:rPr>
          <w:szCs w:val="21"/>
          <w:shd w:val="clear" w:color="auto" w:fill="FFFFFF"/>
        </w:rPr>
        <w:t>北京市房山区良乡高教园区中国社科院研究生院</w:t>
      </w:r>
    </w:p>
    <w:p w:rsidR="000D3F0F" w:rsidRDefault="000D3F0F">
      <w:pPr>
        <w:spacing w:line="360" w:lineRule="auto"/>
        <w:rPr>
          <w:szCs w:val="21"/>
          <w:shd w:val="clear" w:color="auto" w:fill="FFFFFF"/>
        </w:rPr>
      </w:pPr>
    </w:p>
    <w:p w:rsidR="000D3F0F" w:rsidRDefault="000D3F0F">
      <w:pPr>
        <w:spacing w:line="360" w:lineRule="auto"/>
        <w:rPr>
          <w:szCs w:val="21"/>
          <w:shd w:val="clear" w:color="auto" w:fill="FFFFFF"/>
        </w:rPr>
      </w:pPr>
    </w:p>
    <w:p w:rsidR="000D3F0F" w:rsidRDefault="000D3F0F">
      <w:pPr>
        <w:spacing w:line="360" w:lineRule="auto"/>
        <w:rPr>
          <w:szCs w:val="21"/>
          <w:shd w:val="clear" w:color="auto" w:fill="FFFFFF"/>
        </w:rPr>
      </w:pPr>
    </w:p>
    <w:p w:rsidR="000D3F0F" w:rsidRDefault="004779DA">
      <w:pPr>
        <w:spacing w:line="480" w:lineRule="auto"/>
        <w:jc w:val="center"/>
        <w:rPr>
          <w:rFonts w:ascii="Times New Roman" w:hAnsi="Times New Roman"/>
          <w:sz w:val="32"/>
          <w:szCs w:val="32"/>
        </w:rPr>
      </w:pPr>
      <w:r>
        <w:rPr>
          <w:rFonts w:ascii="Times New Roman" w:hAnsi="Times New Roman"/>
          <w:sz w:val="32"/>
          <w:szCs w:val="32"/>
        </w:rPr>
        <w:t>The characteristics of the manchu fishing and hunting lexical semantic field</w:t>
      </w:r>
    </w:p>
    <w:p w:rsidR="000D3F0F" w:rsidRDefault="004779DA">
      <w:pPr>
        <w:spacing w:line="480" w:lineRule="auto"/>
        <w:jc w:val="center"/>
        <w:rPr>
          <w:rFonts w:ascii="Times New Roman" w:hAnsi="Times New Roman"/>
          <w:sz w:val="28"/>
          <w:szCs w:val="28"/>
        </w:rPr>
      </w:pPr>
      <w:r>
        <w:rPr>
          <w:rFonts w:ascii="Times New Roman" w:hAnsi="Times New Roman"/>
          <w:sz w:val="32"/>
          <w:szCs w:val="32"/>
        </w:rPr>
        <w:t xml:space="preserve"> </w:t>
      </w:r>
      <w:r>
        <w:rPr>
          <w:rFonts w:ascii="Times New Roman" w:hAnsi="Times New Roman"/>
          <w:sz w:val="28"/>
          <w:szCs w:val="28"/>
        </w:rPr>
        <w:t xml:space="preserve"> </w:t>
      </w:r>
    </w:p>
    <w:p w:rsidR="000D3F0F" w:rsidRDefault="004779DA">
      <w:pPr>
        <w:spacing w:line="480" w:lineRule="auto"/>
        <w:jc w:val="center"/>
        <w:rPr>
          <w:rFonts w:ascii="Times New Roman" w:hAnsi="Times New Roman"/>
          <w:sz w:val="28"/>
          <w:szCs w:val="28"/>
        </w:rPr>
      </w:pPr>
      <w:r>
        <w:rPr>
          <w:rFonts w:ascii="Times New Roman" w:hAnsi="Times New Roman"/>
          <w:sz w:val="28"/>
          <w:szCs w:val="28"/>
        </w:rPr>
        <w:t>Cui Baoying</w:t>
      </w:r>
    </w:p>
    <w:p w:rsidR="000D3F0F" w:rsidRDefault="004779DA">
      <w:pPr>
        <w:spacing w:line="480" w:lineRule="auto"/>
        <w:jc w:val="center"/>
        <w:rPr>
          <w:rFonts w:ascii="Times New Roman" w:hAnsi="Times New Roman"/>
          <w:sz w:val="28"/>
          <w:szCs w:val="28"/>
        </w:rPr>
      </w:pPr>
      <w:r>
        <w:rPr>
          <w:rFonts w:ascii="Times New Roman" w:hAnsi="Times New Roman"/>
          <w:sz w:val="28"/>
          <w:szCs w:val="28"/>
        </w:rPr>
        <w:t>(Graduate school of Chinese academy of social sciences)</w:t>
      </w:r>
    </w:p>
    <w:p w:rsidR="000D3F0F" w:rsidRDefault="000D3F0F">
      <w:pPr>
        <w:spacing w:line="480" w:lineRule="auto"/>
        <w:jc w:val="center"/>
        <w:rPr>
          <w:rFonts w:ascii="Times New Roman" w:hAnsi="Times New Roman"/>
          <w:sz w:val="28"/>
          <w:szCs w:val="28"/>
        </w:rPr>
      </w:pPr>
    </w:p>
    <w:p w:rsidR="000D3F0F" w:rsidRDefault="004779DA">
      <w:pPr>
        <w:spacing w:line="480" w:lineRule="auto"/>
        <w:rPr>
          <w:rFonts w:ascii="Times New Roman" w:hAnsi="Times New Roman"/>
          <w:szCs w:val="21"/>
        </w:rPr>
      </w:pPr>
      <w:r>
        <w:rPr>
          <w:rFonts w:ascii="Times New Roman" w:hAnsi="Times New Roman" w:hint="eastAsia"/>
          <w:b/>
          <w:szCs w:val="21"/>
        </w:rPr>
        <w:t xml:space="preserve">Abstact: </w:t>
      </w:r>
      <w:r>
        <w:rPr>
          <w:rFonts w:ascii="Times New Roman" w:hAnsi="Times New Roman"/>
          <w:szCs w:val="21"/>
        </w:rPr>
        <w:t xml:space="preserve">There are numerous words associated with the concept of fishing and hunting in the manchu words, which are known as the manchu fishing and hunting words. According to the common semantic feature, they became the manchu fishing and hunting lexical semantic </w:t>
      </w:r>
      <w:r>
        <w:rPr>
          <w:rFonts w:ascii="Times New Roman" w:hAnsi="Times New Roman"/>
          <w:szCs w:val="21"/>
        </w:rPr>
        <w:t>field. Based on the application of the semantic field theory, it will be a new attempt to inspect the manchu fishing and hunting vocabulary characteristics. Cultural semantics and cognitive vocabulary research method are used to reveal the deep reason of t</w:t>
      </w:r>
      <w:r>
        <w:rPr>
          <w:rFonts w:ascii="Times New Roman" w:hAnsi="Times New Roman"/>
          <w:szCs w:val="21"/>
        </w:rPr>
        <w:t>he fine variety level, prominent national characteristics and  intersecting characteristics in semantic field horizon. If these words were put together to inspect, not only revelation of manchu words study has futher exploration, and also it is of great si</w:t>
      </w:r>
      <w:r>
        <w:rPr>
          <w:rFonts w:ascii="Times New Roman" w:hAnsi="Times New Roman"/>
          <w:szCs w:val="21"/>
        </w:rPr>
        <w:t>gnificance  to reproduce the early manchu society life style.</w:t>
      </w:r>
    </w:p>
    <w:p w:rsidR="000D3F0F" w:rsidRDefault="004779DA">
      <w:pPr>
        <w:spacing w:line="480" w:lineRule="auto"/>
        <w:ind w:left="1136" w:hanging="1136"/>
        <w:rPr>
          <w:rFonts w:ascii="Times New Roman" w:hAnsi="Times New Roman"/>
          <w:szCs w:val="21"/>
        </w:rPr>
      </w:pPr>
      <w:r>
        <w:rPr>
          <w:rFonts w:ascii="Times New Roman" w:hAnsi="Times New Roman"/>
          <w:b/>
          <w:szCs w:val="21"/>
        </w:rPr>
        <w:t>Keywords:</w:t>
      </w:r>
      <w:r>
        <w:rPr>
          <w:rFonts w:ascii="Times New Roman" w:hAnsi="Times New Roman"/>
          <w:szCs w:val="21"/>
        </w:rPr>
        <w:t xml:space="preserve"> manchu fishing and hunting words, semantic field</w:t>
      </w:r>
      <w:r>
        <w:rPr>
          <w:rFonts w:ascii="Times New Roman" w:hAnsi="Times New Roman" w:hint="eastAsia"/>
          <w:szCs w:val="21"/>
        </w:rPr>
        <w:t xml:space="preserve">, </w:t>
      </w:r>
      <w:r>
        <w:rPr>
          <w:rFonts w:ascii="Times New Roman" w:hAnsi="Times New Roman"/>
          <w:szCs w:val="21"/>
        </w:rPr>
        <w:t>semantic level</w:t>
      </w:r>
      <w:r>
        <w:rPr>
          <w:rFonts w:ascii="Times New Roman" w:hAnsi="Times New Roman" w:hint="eastAsia"/>
          <w:szCs w:val="21"/>
        </w:rPr>
        <w:t>s</w:t>
      </w:r>
      <w:r>
        <w:rPr>
          <w:rFonts w:ascii="Times New Roman" w:hAnsi="Times New Roman"/>
          <w:szCs w:val="21"/>
        </w:rPr>
        <w:t>, national characteristics,</w:t>
      </w:r>
      <w:r>
        <w:rPr>
          <w:rFonts w:ascii="Times New Roman" w:hAnsi="Times New Roman" w:hint="eastAsia"/>
          <w:szCs w:val="21"/>
        </w:rPr>
        <w:t xml:space="preserve"> </w:t>
      </w:r>
      <w:r>
        <w:rPr>
          <w:rFonts w:ascii="Times New Roman" w:hAnsi="Times New Roman"/>
          <w:szCs w:val="21"/>
        </w:rPr>
        <w:t xml:space="preserve"> intersecting </w:t>
      </w:r>
      <w:r>
        <w:rPr>
          <w:rFonts w:ascii="Times New Roman" w:hAnsi="Times New Roman" w:hint="eastAsia"/>
          <w:szCs w:val="21"/>
        </w:rPr>
        <w:t xml:space="preserve"> </w:t>
      </w:r>
      <w:r>
        <w:rPr>
          <w:rFonts w:ascii="Times New Roman" w:hAnsi="Times New Roman"/>
          <w:szCs w:val="21"/>
        </w:rPr>
        <w:t>characteristics</w:t>
      </w:r>
      <w:r>
        <w:rPr>
          <w:rFonts w:ascii="Times New Roman" w:hAnsi="Times New Roman" w:hint="eastAsia"/>
          <w:szCs w:val="21"/>
        </w:rPr>
        <w:t xml:space="preserve"> </w:t>
      </w:r>
    </w:p>
    <w:sectPr w:rsidR="000D3F0F" w:rsidSect="000D3F0F">
      <w:footerReference w:type="default" r:id="rId6"/>
      <w:endnotePr>
        <w:numFmt w:val="decimal"/>
      </w:endnotePr>
      <w:pgSz w:w="11906" w:h="16838"/>
      <w:pgMar w:top="1440" w:right="1800" w:bottom="1440" w:left="1800"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9DA" w:rsidRDefault="004779DA" w:rsidP="000D3F0F">
      <w:r>
        <w:separator/>
      </w:r>
    </w:p>
  </w:endnote>
  <w:endnote w:type="continuationSeparator" w:id="0">
    <w:p w:rsidR="004779DA" w:rsidRDefault="004779DA" w:rsidP="000D3F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 w:name="楷体">
    <w:altName w:val="MS Gothic"/>
    <w:charset w:val="86"/>
    <w:family w:val="modern"/>
    <w:pitch w:val="default"/>
    <w:sig w:usb0="00000000" w:usb1="00000000" w:usb2="00000000" w:usb3="00000000" w:csb0="00000000" w:csb1="00000000"/>
  </w:font>
  <w:font w:name="宋体-方正超大字符集">
    <w:altName w:val="方正兰亭超细黑简体"/>
    <w:charset w:val="86"/>
    <w:family w:val="script"/>
    <w:pitch w:val="default"/>
    <w:sig w:usb0="00000000" w:usb1="00000000" w:usb2="00000000" w:usb3="00000000" w:csb0="00000000" w:csb1="00000000"/>
  </w:font>
  <w:font w:name="华文隶书">
    <w:altName w:val="方正兰亭超细黑简体"/>
    <w:charset w:val="86"/>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F0F" w:rsidRDefault="000D3F0F">
    <w:pPr>
      <w:jc w:val="center"/>
    </w:pPr>
    <w:r>
      <w:fldChar w:fldCharType="begin"/>
    </w:r>
    <w:r w:rsidR="004779DA">
      <w:instrText xml:space="preserve"> PAGE \* Arabic </w:instrText>
    </w:r>
    <w:r>
      <w:fldChar w:fldCharType="separate"/>
    </w:r>
    <w:r w:rsidR="00B80118">
      <w:rPr>
        <w:noProof/>
      </w:rPr>
      <w:t>1</w:t>
    </w:r>
    <w:r>
      <w:fldChar w:fldCharType="end"/>
    </w:r>
  </w:p>
  <w:p w:rsidR="000D3F0F" w:rsidRDefault="000D3F0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9DA" w:rsidRDefault="004779DA" w:rsidP="000D3F0F">
      <w:r>
        <w:separator/>
      </w:r>
    </w:p>
  </w:footnote>
  <w:footnote w:type="continuationSeparator" w:id="0">
    <w:p w:rsidR="004779DA" w:rsidRDefault="004779DA" w:rsidP="000D3F0F">
      <w:r>
        <w:continuationSeparator/>
      </w:r>
    </w:p>
  </w:footnote>
  <w:footnote w:id="1">
    <w:p w:rsidR="000D3F0F" w:rsidRDefault="004779DA">
      <w:r>
        <w:footnoteRef/>
      </w:r>
      <w:r>
        <w:t xml:space="preserve"> </w:t>
      </w:r>
      <w:r>
        <w:t>崔宝莹，</w:t>
      </w:r>
      <w:r>
        <w:t>1986</w:t>
      </w:r>
      <w:r>
        <w:t>年，女，河南省新乡市，中国社会科学院研究生院</w:t>
      </w:r>
      <w:r>
        <w:t>2015</w:t>
      </w:r>
      <w:r>
        <w:t>级在读博士研究生，专业：中国北方语言学</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0D3F0F"/>
    <w:rsid w:val="000D3F0F"/>
    <w:rsid w:val="004779DA"/>
    <w:rsid w:val="00B801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0D3F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0D3F0F"/>
    <w:rPr>
      <w:sz w:val="18"/>
      <w:szCs w:val="18"/>
    </w:rPr>
  </w:style>
  <w:style w:type="paragraph" w:customStyle="1" w:styleId="Footer">
    <w:name w:val="Footer"/>
    <w:qFormat/>
    <w:rsid w:val="000D3F0F"/>
    <w:pPr>
      <w:tabs>
        <w:tab w:val="center" w:pos="4153"/>
        <w:tab w:val="right" w:pos="8306"/>
      </w:tabs>
      <w:jc w:val="left"/>
    </w:pPr>
    <w:rPr>
      <w:sz w:val="18"/>
      <w:szCs w:val="18"/>
    </w:rPr>
  </w:style>
  <w:style w:type="paragraph" w:customStyle="1" w:styleId="Header">
    <w:name w:val="Header"/>
    <w:qFormat/>
    <w:rsid w:val="000D3F0F"/>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noteText">
    <w:name w:val="Footnote Text"/>
    <w:qFormat/>
    <w:rsid w:val="000D3F0F"/>
    <w:pPr>
      <w:jc w:val="left"/>
    </w:pPr>
    <w:rPr>
      <w:sz w:val="18"/>
    </w:rPr>
  </w:style>
  <w:style w:type="paragraph" w:customStyle="1" w:styleId="1">
    <w:name w:val="列出段落1"/>
    <w:qFormat/>
    <w:rsid w:val="000D3F0F"/>
    <w:pPr>
      <w:ind w:firstLine="420"/>
    </w:pPr>
  </w:style>
  <w:style w:type="character" w:customStyle="1" w:styleId="FootnoteReference">
    <w:name w:val="Footnote Reference"/>
    <w:rsid w:val="000D3F0F"/>
    <w:rPr>
      <w:vertAlign w:val="superscript"/>
    </w:rPr>
  </w:style>
  <w:style w:type="character" w:customStyle="1" w:styleId="Char">
    <w:name w:val="页眉 Char"/>
    <w:rsid w:val="000D3F0F"/>
    <w:rPr>
      <w:sz w:val="18"/>
      <w:szCs w:val="18"/>
    </w:rPr>
  </w:style>
  <w:style w:type="character" w:customStyle="1" w:styleId="Char0">
    <w:name w:val="页脚 Char"/>
    <w:rsid w:val="000D3F0F"/>
    <w:rPr>
      <w:sz w:val="18"/>
      <w:szCs w:val="18"/>
    </w:rPr>
  </w:style>
  <w:style w:type="character" w:customStyle="1" w:styleId="Char1">
    <w:name w:val="批注框文本 Char"/>
    <w:rsid w:val="000D3F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Balloon Text"/>
    <w:qFormat/>
    <w:basedOn w:val=""/>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note Text"/>
    <w:qFormat/>
    <w:basedOn w:val=""/>
    <w:pPr>
      <w:spacing/>
      <w:jc w:val="left"/>
    </w:pPr>
    <w:rPr>
      <w:sz w:val="18"/>
    </w:rPr>
  </w:style>
  <w:style w:type="paragraph" w:styleId="1" w:customStyle="1">
    <w:name w:val="列出段落1"/>
    <w:qFormat/>
    <w:basedOn w:val=""/>
    <w:pPr>
      <w:ind w:firstLine="420"/>
    </w:pPr>
  </w:style>
  <w:style w:type="character" w:styleId="" w:default="1">
    <w:name w:val="Default Paragraph Font"/>
    <w:rPr>
      <w:kern w:val="0"/>
      <w:sz w:val="20"/>
      <w:szCs w:val="20"/>
    </w:rPr>
  </w:style>
  <w:style w:type="character" w:styleId="">
    <w:name w:val="Footnote Reference"/>
    <w:basedOn w:val=""/>
    <w:rPr>
      <w:vertAlign w:val="superscript"/>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Char" w:customStyle="1">
    <w:name w:val="批注框文本 Char"/>
    <w:basedOn w:v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xbany</cp:lastModifiedBy>
  <cp:revision>2</cp:revision>
  <dcterms:created xsi:type="dcterms:W3CDTF">2017-10-23T01:18:00Z</dcterms:created>
  <dcterms:modified xsi:type="dcterms:W3CDTF">2017-10-23T01:18:00Z</dcterms:modified>
</cp:coreProperties>
</file>