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E5" w:rsidRDefault="008143E5">
      <w:pPr>
        <w:ind w:firstLine="0"/>
      </w:pPr>
    </w:p>
    <w:p w:rsidR="00316581" w:rsidRDefault="00316581" w:rsidP="00316581">
      <w:pPr>
        <w:ind w:firstLine="0"/>
        <w:jc w:val="center"/>
        <w:rPr>
          <w:rFonts w:ascii="黑体" w:eastAsia="黑体" w:hAnsi="黑体"/>
          <w:sz w:val="44"/>
          <w:szCs w:val="44"/>
        </w:rPr>
      </w:pPr>
      <w:r>
        <w:rPr>
          <w:rFonts w:ascii="黑体" w:eastAsia="黑体" w:hAnsi="黑体" w:hint="eastAsia"/>
          <w:sz w:val="48"/>
          <w:szCs w:val="48"/>
        </w:rPr>
        <w:t>对农村养老问题的浅析</w:t>
      </w:r>
      <w:r>
        <w:rPr>
          <w:rFonts w:ascii="黑体" w:eastAsia="黑体" w:hAnsi="黑体" w:hint="eastAsia"/>
          <w:sz w:val="44"/>
          <w:szCs w:val="44"/>
        </w:rPr>
        <w:t xml:space="preserve"> </w:t>
      </w:r>
    </w:p>
    <w:p w:rsidR="00316581" w:rsidRDefault="00316581" w:rsidP="00316581">
      <w:pPr>
        <w:ind w:firstLine="0"/>
        <w:jc w:val="both"/>
        <w:rPr>
          <w:rFonts w:ascii="黑体" w:eastAsia="黑体" w:hAnsi="黑体"/>
          <w:sz w:val="44"/>
          <w:szCs w:val="44"/>
        </w:rPr>
      </w:pPr>
      <w:r>
        <w:rPr>
          <w:rFonts w:ascii="宋体" w:hAnsi="宋体" w:cs="宋体" w:hint="eastAsia"/>
          <w:b/>
          <w:bCs/>
          <w:sz w:val="28"/>
          <w:szCs w:val="28"/>
        </w:rPr>
        <w:t>摘要：</w:t>
      </w:r>
      <w:r>
        <w:rPr>
          <w:rFonts w:ascii="黑体" w:eastAsia="黑体" w:hAnsi="黑体" w:hint="eastAsia"/>
          <w:sz w:val="44"/>
          <w:szCs w:val="44"/>
        </w:rPr>
        <w:t xml:space="preserve">    </w:t>
      </w:r>
    </w:p>
    <w:p w:rsidR="00316581" w:rsidRDefault="00316581" w:rsidP="00316581">
      <w:pPr>
        <w:ind w:firstLine="480"/>
        <w:jc w:val="both"/>
        <w:rPr>
          <w:rFonts w:ascii="宋体" w:hAnsi="宋体"/>
          <w:szCs w:val="24"/>
          <w:shd w:val="clear" w:color="auto" w:fill="FFFFFF"/>
        </w:rPr>
      </w:pPr>
      <w:r>
        <w:rPr>
          <w:rFonts w:ascii="宋体" w:hAnsi="宋体" w:cs="宋体" w:hint="eastAsia"/>
          <w:szCs w:val="24"/>
          <w:shd w:val="clear" w:color="auto" w:fill="FFFFFF"/>
        </w:rPr>
        <w:t>我国的农村人口高于城市人口的分布状况将会长期存在，老年农民的养老能否解决及解决程度如何，涉及到儿代人福利。本文运用文献资料法、系统分析法对农村养老问题进行剖析，探讨其中可能存在的一些问题，并针对当前现行的制度提出合理的解决措施，从而为政府更好的完善农村养老保障制度提供参考。针对现阶段状况，本研究通过分析得出以下结论：</w:t>
      </w:r>
      <w:r>
        <w:rPr>
          <w:rFonts w:ascii="宋体" w:hAnsi="宋体"/>
          <w:szCs w:val="24"/>
          <w:shd w:val="clear" w:color="auto" w:fill="FFFFFF"/>
        </w:rPr>
        <w:t>1</w:t>
      </w:r>
      <w:r>
        <w:rPr>
          <w:rFonts w:ascii="宋体" w:hAnsi="宋体" w:hint="eastAsia"/>
          <w:szCs w:val="24"/>
          <w:shd w:val="clear" w:color="auto" w:fill="FFFFFF"/>
        </w:rPr>
        <w:t>）提高认识，加强政策宣传，提高农民参保率。</w:t>
      </w:r>
      <w:r>
        <w:rPr>
          <w:rFonts w:ascii="宋体" w:hAnsi="宋体"/>
          <w:szCs w:val="24"/>
          <w:shd w:val="clear" w:color="auto" w:fill="FFFFFF"/>
        </w:rPr>
        <w:t>2</w:t>
      </w:r>
      <w:r>
        <w:rPr>
          <w:rFonts w:ascii="宋体" w:hAnsi="宋体" w:hint="eastAsia"/>
          <w:szCs w:val="24"/>
          <w:shd w:val="clear" w:color="auto" w:fill="FFFFFF"/>
        </w:rPr>
        <w:t>）完善社会养老保障制度，确保老人基本生活需求。</w:t>
      </w:r>
      <w:r>
        <w:rPr>
          <w:rFonts w:ascii="宋体" w:hAnsi="宋体"/>
          <w:szCs w:val="24"/>
          <w:shd w:val="clear" w:color="auto" w:fill="FFFFFF"/>
        </w:rPr>
        <w:t>3</w:t>
      </w:r>
      <w:r>
        <w:rPr>
          <w:rFonts w:ascii="宋体" w:hAnsi="宋体" w:hint="eastAsia"/>
          <w:szCs w:val="24"/>
          <w:shd w:val="clear" w:color="auto" w:fill="FFFFFF"/>
        </w:rPr>
        <w:t>）发挥政府主导作用，推进城乡公办养老机构建设。</w:t>
      </w:r>
    </w:p>
    <w:p w:rsidR="008143E5" w:rsidRPr="00316581" w:rsidRDefault="00316581">
      <w:pPr>
        <w:ind w:firstLine="0"/>
        <w:jc w:val="both"/>
        <w:rPr>
          <w:rFonts w:ascii="黑体" w:eastAsia="黑体" w:hAnsi="黑体"/>
          <w:szCs w:val="24"/>
        </w:rPr>
      </w:pPr>
      <w:r>
        <w:rPr>
          <w:rFonts w:ascii="宋体" w:hAnsi="宋体" w:cs="宋体" w:hint="eastAsia"/>
          <w:b/>
          <w:bCs/>
          <w:sz w:val="28"/>
          <w:szCs w:val="28"/>
          <w:shd w:val="clear" w:color="auto" w:fill="FFFFFF"/>
        </w:rPr>
        <w:t>关键字：</w:t>
      </w:r>
      <w:r>
        <w:rPr>
          <w:rFonts w:ascii="宋体" w:hAnsi="宋体" w:cs="宋体" w:hint="eastAsia"/>
          <w:szCs w:val="24"/>
          <w:shd w:val="clear" w:color="auto" w:fill="FFFFFF"/>
        </w:rPr>
        <w:t>人口老龄化；养老；保障制度；</w:t>
      </w:r>
      <w:r>
        <w:rPr>
          <w:rFonts w:ascii="宋体" w:hAnsi="宋体" w:cs="宋体"/>
          <w:szCs w:val="24"/>
          <w:shd w:val="clear" w:color="auto" w:fill="FFFFFF"/>
        </w:rPr>
        <w:t>政府主导</w:t>
      </w:r>
      <w:r>
        <w:rPr>
          <w:rFonts w:ascii="黑体" w:eastAsia="黑体" w:hAnsi="黑体" w:hint="eastAsia"/>
          <w:sz w:val="44"/>
          <w:szCs w:val="44"/>
        </w:rPr>
        <w:t xml:space="preserve">                 </w:t>
      </w:r>
    </w:p>
    <w:p w:rsidR="008143E5" w:rsidRDefault="00316581">
      <w:pPr>
        <w:ind w:firstLine="0"/>
        <w:rPr>
          <w:rFonts w:ascii="宋体" w:hAnsi="宋体"/>
          <w:b/>
          <w:sz w:val="30"/>
          <w:szCs w:val="30"/>
        </w:rPr>
      </w:pPr>
      <w:r>
        <w:rPr>
          <w:rFonts w:ascii="宋体" w:hAnsi="宋体" w:hint="eastAsia"/>
          <w:b/>
          <w:sz w:val="30"/>
          <w:szCs w:val="30"/>
        </w:rPr>
        <w:t xml:space="preserve">1 </w:t>
      </w:r>
      <w:r>
        <w:rPr>
          <w:rFonts w:ascii="宋体" w:hAnsi="宋体" w:hint="eastAsia"/>
          <w:b/>
          <w:sz w:val="30"/>
          <w:szCs w:val="30"/>
        </w:rPr>
        <w:t>绪论</w:t>
      </w:r>
    </w:p>
    <w:p w:rsidR="008143E5" w:rsidRDefault="00316581">
      <w:pPr>
        <w:ind w:firstLine="0"/>
        <w:rPr>
          <w:rFonts w:ascii="宋体" w:hAnsi="宋体"/>
          <w:bCs/>
          <w:szCs w:val="24"/>
        </w:rPr>
      </w:pPr>
      <w:r>
        <w:rPr>
          <w:rFonts w:ascii="宋体" w:hAnsi="宋体" w:hint="eastAsia"/>
          <w:bCs/>
          <w:szCs w:val="24"/>
        </w:rPr>
        <w:t xml:space="preserve">1.1 </w:t>
      </w:r>
      <w:r>
        <w:rPr>
          <w:rFonts w:ascii="宋体" w:hAnsi="宋体" w:hint="eastAsia"/>
          <w:bCs/>
          <w:szCs w:val="24"/>
        </w:rPr>
        <w:t>选题背景</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人口老龄化现在已经成为了世界人口发展的趋势，世界各个国家对此广泛关注。当前，几近所有经济发达的国家都己步入</w:t>
      </w:r>
      <w:r>
        <w:rPr>
          <w:rFonts w:ascii="宋体" w:hAnsi="宋体" w:hint="eastAsia"/>
          <w:szCs w:val="24"/>
          <w:shd w:val="clear" w:color="auto" w:fill="FFFFFF"/>
        </w:rPr>
        <w:t>人口老龄化社会，许多发展中国家也正在或即将步入老龄化社会。近几年来，全国经济水平得到了迅猛的发展，人民群众的生活水平不断在提高，人口老龄化也在不断地加速。据《中国统计年鉴》的相关数据显示，</w:t>
      </w:r>
      <w:r>
        <w:rPr>
          <w:rFonts w:ascii="宋体" w:hAnsi="宋体" w:hint="eastAsia"/>
          <w:szCs w:val="24"/>
          <w:shd w:val="clear" w:color="auto" w:fill="FFFFFF"/>
        </w:rPr>
        <w:t>2014</w:t>
      </w:r>
      <w:r>
        <w:rPr>
          <w:rFonts w:ascii="宋体" w:hAnsi="宋体" w:hint="eastAsia"/>
          <w:szCs w:val="24"/>
          <w:shd w:val="clear" w:color="auto" w:fill="FFFFFF"/>
        </w:rPr>
        <w:t>年，我们国家</w:t>
      </w:r>
      <w:r>
        <w:rPr>
          <w:rFonts w:ascii="宋体" w:hAnsi="宋体" w:hint="eastAsia"/>
          <w:szCs w:val="24"/>
          <w:shd w:val="clear" w:color="auto" w:fill="FFFFFF"/>
        </w:rPr>
        <w:t>65</w:t>
      </w:r>
      <w:r>
        <w:rPr>
          <w:rFonts w:ascii="宋体" w:hAnsi="宋体" w:hint="eastAsia"/>
          <w:szCs w:val="24"/>
          <w:shd w:val="clear" w:color="auto" w:fill="FFFFFF"/>
        </w:rPr>
        <w:t>岁及以上的老年人口有</w:t>
      </w:r>
      <w:r>
        <w:rPr>
          <w:rFonts w:ascii="宋体" w:hAnsi="宋体" w:hint="eastAsia"/>
          <w:szCs w:val="24"/>
          <w:shd w:val="clear" w:color="auto" w:fill="FFFFFF"/>
        </w:rPr>
        <w:t>1.37</w:t>
      </w:r>
      <w:r>
        <w:rPr>
          <w:rFonts w:ascii="宋体" w:hAnsi="宋体" w:hint="eastAsia"/>
          <w:szCs w:val="24"/>
          <w:shd w:val="clear" w:color="auto" w:fill="FFFFFF"/>
        </w:rPr>
        <w:t>亿人，是当前世界上唯一老年人口超过</w:t>
      </w:r>
      <w:r>
        <w:rPr>
          <w:rFonts w:ascii="宋体" w:hAnsi="宋体" w:hint="eastAsia"/>
          <w:szCs w:val="24"/>
          <w:shd w:val="clear" w:color="auto" w:fill="FFFFFF"/>
        </w:rPr>
        <w:t>1</w:t>
      </w:r>
      <w:r>
        <w:rPr>
          <w:rFonts w:ascii="宋体" w:hAnsi="宋体" w:hint="eastAsia"/>
          <w:szCs w:val="24"/>
          <w:shd w:val="clear" w:color="auto" w:fill="FFFFFF"/>
        </w:rPr>
        <w:t>亿人的国家。同时，我国</w:t>
      </w:r>
      <w:r>
        <w:rPr>
          <w:rFonts w:ascii="宋体" w:hAnsi="宋体" w:hint="eastAsia"/>
          <w:szCs w:val="24"/>
          <w:shd w:val="clear" w:color="auto" w:fill="FFFFFF"/>
        </w:rPr>
        <w:t>65</w:t>
      </w:r>
      <w:r>
        <w:rPr>
          <w:rFonts w:ascii="宋体" w:hAnsi="宋体" w:hint="eastAsia"/>
          <w:szCs w:val="24"/>
          <w:shd w:val="clear" w:color="auto" w:fill="FFFFFF"/>
        </w:rPr>
        <w:t>岁及以上老年人口占总人口的比例由</w:t>
      </w:r>
      <w:r>
        <w:rPr>
          <w:rFonts w:ascii="宋体" w:hAnsi="宋体" w:hint="eastAsia"/>
          <w:szCs w:val="24"/>
          <w:shd w:val="clear" w:color="auto" w:fill="FFFFFF"/>
        </w:rPr>
        <w:t>2000</w:t>
      </w:r>
      <w:r>
        <w:rPr>
          <w:rFonts w:ascii="宋体" w:hAnsi="宋体" w:hint="eastAsia"/>
          <w:szCs w:val="24"/>
          <w:shd w:val="clear" w:color="auto" w:fill="FFFFFF"/>
        </w:rPr>
        <w:t>的年</w:t>
      </w:r>
      <w:r>
        <w:rPr>
          <w:rFonts w:ascii="宋体" w:hAnsi="宋体" w:hint="eastAsia"/>
          <w:szCs w:val="24"/>
          <w:shd w:val="clear" w:color="auto" w:fill="FFFFFF"/>
        </w:rPr>
        <w:t>7.0%</w:t>
      </w:r>
      <w:r>
        <w:rPr>
          <w:rFonts w:ascii="宋体" w:hAnsi="宋体" w:hint="eastAsia"/>
          <w:szCs w:val="24"/>
          <w:shd w:val="clear" w:color="auto" w:fill="FFFFFF"/>
        </w:rPr>
        <w:t>，增长到</w:t>
      </w:r>
      <w:r>
        <w:rPr>
          <w:rFonts w:ascii="宋体" w:hAnsi="宋体" w:hint="eastAsia"/>
          <w:szCs w:val="24"/>
          <w:shd w:val="clear" w:color="auto" w:fill="FFFFFF"/>
        </w:rPr>
        <w:t>2014</w:t>
      </w:r>
      <w:r>
        <w:rPr>
          <w:rFonts w:ascii="宋体" w:hAnsi="宋体" w:hint="eastAsia"/>
          <w:szCs w:val="24"/>
          <w:shd w:val="clear" w:color="auto" w:fill="FFFFFF"/>
        </w:rPr>
        <w:t>年的</w:t>
      </w:r>
      <w:r>
        <w:rPr>
          <w:rFonts w:ascii="宋体" w:hAnsi="宋体" w:hint="eastAsia"/>
          <w:szCs w:val="24"/>
          <w:shd w:val="clear" w:color="auto" w:fill="FFFFFF"/>
        </w:rPr>
        <w:t>10%</w:t>
      </w:r>
      <w:r>
        <w:rPr>
          <w:rFonts w:ascii="宋体" w:hAnsi="宋体" w:hint="eastAsia"/>
          <w:szCs w:val="24"/>
          <w:shd w:val="clear" w:color="auto" w:fill="FFFFFF"/>
        </w:rPr>
        <w:t>，老年人口规模越来越大</w:t>
      </w:r>
      <w:r>
        <w:rPr>
          <w:rFonts w:ascii="宋体" w:hAnsi="宋体" w:hint="eastAsia"/>
          <w:sz w:val="28"/>
          <w:szCs w:val="28"/>
          <w:shd w:val="clear" w:color="auto" w:fill="FFFFFF"/>
          <w:vertAlign w:val="superscript"/>
        </w:rPr>
        <w:t>[1]</w:t>
      </w:r>
      <w:r>
        <w:rPr>
          <w:rFonts w:ascii="宋体" w:hAnsi="宋体" w:hint="eastAsia"/>
          <w:szCs w:val="24"/>
          <w:shd w:val="clear" w:color="auto" w:fill="FFFFFF"/>
        </w:rPr>
        <w:t>。</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    </w:t>
      </w:r>
      <w:r>
        <w:rPr>
          <w:rFonts w:ascii="宋体" w:hAnsi="宋体" w:hint="eastAsia"/>
          <w:szCs w:val="24"/>
          <w:shd w:val="clear" w:color="auto" w:fill="FFFFFF"/>
        </w:rPr>
        <w:t>我国正在进入老龄化社会。有专家预测，</w:t>
      </w:r>
      <w:r>
        <w:rPr>
          <w:rFonts w:ascii="宋体" w:hAnsi="宋体" w:hint="eastAsia"/>
          <w:szCs w:val="24"/>
          <w:shd w:val="clear" w:color="auto" w:fill="FFFFFF"/>
        </w:rPr>
        <w:t>2050</w:t>
      </w:r>
      <w:r>
        <w:rPr>
          <w:rFonts w:ascii="宋体" w:hAnsi="宋体" w:hint="eastAsia"/>
          <w:szCs w:val="24"/>
          <w:shd w:val="clear" w:color="auto" w:fill="FFFFFF"/>
        </w:rPr>
        <w:t>年中国老龄人口可能会占到总人口的三分之一。老年人</w:t>
      </w:r>
      <w:r>
        <w:rPr>
          <w:rFonts w:ascii="宋体" w:hAnsi="宋体" w:hint="eastAsia"/>
          <w:szCs w:val="24"/>
          <w:shd w:val="clear" w:color="auto" w:fill="FFFFFF"/>
        </w:rPr>
        <w:t>口的快速增加，导致的一个直接问题就是，老年人的养老问题。邓小平同志早就明确指出</w:t>
      </w:r>
      <w:r>
        <w:rPr>
          <w:rFonts w:ascii="宋体" w:hAnsi="宋体" w:hint="eastAsia"/>
          <w:szCs w:val="24"/>
          <w:shd w:val="clear" w:color="auto" w:fill="FFFFFF"/>
        </w:rPr>
        <w:t>:</w:t>
      </w:r>
      <w:r>
        <w:rPr>
          <w:rFonts w:ascii="宋体" w:hAnsi="宋体" w:hint="eastAsia"/>
          <w:szCs w:val="24"/>
          <w:shd w:val="clear" w:color="auto" w:fill="FFFFFF"/>
        </w:rPr>
        <w:t>“中国有百分之八十的人口住在农村。中国稳定不稳定首先要看这百分之八十稳定不稳定。城市搞得再漂亮，没有农村这一稳定的基础是不行的</w:t>
      </w:r>
      <w:r>
        <w:rPr>
          <w:rFonts w:ascii="宋体" w:hAnsi="宋体" w:hint="eastAsia"/>
          <w:sz w:val="28"/>
          <w:szCs w:val="28"/>
          <w:shd w:val="clear" w:color="auto" w:fill="FFFFFF"/>
          <w:vertAlign w:val="superscript"/>
        </w:rPr>
        <w:t>[2]</w:t>
      </w:r>
      <w:r>
        <w:rPr>
          <w:rFonts w:ascii="宋体" w:hAnsi="宋体" w:hint="eastAsia"/>
          <w:szCs w:val="24"/>
          <w:shd w:val="clear" w:color="auto" w:fill="FFFFFF"/>
        </w:rPr>
        <w:t>。”</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    </w:t>
      </w:r>
      <w:r>
        <w:rPr>
          <w:rFonts w:ascii="宋体" w:hAnsi="宋体" w:hint="eastAsia"/>
          <w:szCs w:val="24"/>
          <w:shd w:val="clear" w:color="auto" w:fill="FFFFFF"/>
        </w:rPr>
        <w:t>随着我国社会和经济的快速发展，城乡人口的比重也在不断变化，但可以</w:t>
      </w:r>
      <w:r>
        <w:rPr>
          <w:rFonts w:ascii="宋体" w:hAnsi="宋体" w:hint="eastAsia"/>
          <w:szCs w:val="24"/>
          <w:shd w:val="clear" w:color="auto" w:fill="FFFFFF"/>
        </w:rPr>
        <w:lastRenderedPageBreak/>
        <w:t>肯定的是，我国仍处于社会主义初级阶段，我国的农村人口高于城市人口的分布状况将会长期存在。“三农”问题一直是我国政府高度重视的重中之重的问题，农民问题应是其核心，而老年农民问题可以说是农民问题的“硬核”。老年农民的养老能否解</w:t>
      </w:r>
      <w:r>
        <w:rPr>
          <w:rFonts w:ascii="宋体" w:hAnsi="宋体" w:hint="eastAsia"/>
          <w:szCs w:val="24"/>
          <w:shd w:val="clear" w:color="auto" w:fill="FFFFFF"/>
        </w:rPr>
        <w:t>决及解决程度如何，涉及到儿代人福利。探讨农村养老问题</w:t>
      </w:r>
      <w:r>
        <w:rPr>
          <w:rFonts w:ascii="宋体" w:hAnsi="宋体" w:hint="eastAsia"/>
          <w:szCs w:val="24"/>
          <w:shd w:val="clear" w:color="auto" w:fill="FFFFFF"/>
        </w:rPr>
        <w:t>,</w:t>
      </w:r>
      <w:r>
        <w:rPr>
          <w:rFonts w:ascii="宋体" w:hAnsi="宋体" w:hint="eastAsia"/>
          <w:szCs w:val="24"/>
          <w:shd w:val="clear" w:color="auto" w:fill="FFFFFF"/>
        </w:rPr>
        <w:t>对农村可持续发展和社会稳定</w:t>
      </w:r>
      <w:r>
        <w:rPr>
          <w:rFonts w:ascii="宋体" w:hAnsi="宋体" w:hint="eastAsia"/>
          <w:szCs w:val="24"/>
          <w:shd w:val="clear" w:color="auto" w:fill="FFFFFF"/>
        </w:rPr>
        <w:t>,</w:t>
      </w:r>
      <w:r>
        <w:rPr>
          <w:rFonts w:ascii="宋体" w:hAnsi="宋体" w:hint="eastAsia"/>
          <w:szCs w:val="24"/>
          <w:shd w:val="clear" w:color="auto" w:fill="FFFFFF"/>
        </w:rPr>
        <w:t>不仅十分必要</w:t>
      </w:r>
      <w:r>
        <w:rPr>
          <w:rFonts w:ascii="宋体" w:hAnsi="宋体" w:hint="eastAsia"/>
          <w:szCs w:val="24"/>
          <w:shd w:val="clear" w:color="auto" w:fill="FFFFFF"/>
        </w:rPr>
        <w:t>,</w:t>
      </w:r>
      <w:r>
        <w:rPr>
          <w:rFonts w:ascii="宋体" w:hAnsi="宋体" w:hint="eastAsia"/>
          <w:szCs w:val="24"/>
          <w:shd w:val="clear" w:color="auto" w:fill="FFFFFF"/>
        </w:rPr>
        <w:t>而且非常迫切。</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1.2 </w:t>
      </w:r>
      <w:r>
        <w:rPr>
          <w:rFonts w:ascii="宋体" w:hAnsi="宋体" w:hint="eastAsia"/>
          <w:szCs w:val="24"/>
          <w:shd w:val="clear" w:color="auto" w:fill="FFFFFF"/>
        </w:rPr>
        <w:t>研究的目的与意义</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本文在前人已有研究的基础上</w:t>
      </w:r>
      <w:r>
        <w:rPr>
          <w:rFonts w:ascii="宋体" w:hAnsi="宋体" w:hint="eastAsia"/>
          <w:szCs w:val="24"/>
          <w:shd w:val="clear" w:color="auto" w:fill="FFFFFF"/>
        </w:rPr>
        <w:t>,</w:t>
      </w:r>
      <w:r>
        <w:rPr>
          <w:rFonts w:ascii="宋体" w:hAnsi="宋体" w:hint="eastAsia"/>
          <w:szCs w:val="24"/>
          <w:shd w:val="clear" w:color="auto" w:fill="FFFFFF"/>
        </w:rPr>
        <w:t>以农村养老保障作为本研究的对象，结合国内外在农村养老保障方面的经验，运用社会学、人口学等相关理论深刻剖析农村养老保障的问题及解决对策，全面剖析农村养老制度的利与弊，进行反思和总结，探讨其中可能存在的一些问题，并针对当前现行的制度提出合理的解决措施，从而为政府更好的完善农村养老保障制度提供参考。期望达到老年人老有所养、老有所乐。提高老年人的幸福指</w:t>
      </w:r>
      <w:r>
        <w:rPr>
          <w:rFonts w:ascii="宋体" w:hAnsi="宋体" w:hint="eastAsia"/>
          <w:szCs w:val="24"/>
          <w:shd w:val="clear" w:color="auto" w:fill="FFFFFF"/>
        </w:rPr>
        <w:t>数。</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1.3</w:t>
      </w:r>
      <w:r>
        <w:rPr>
          <w:rFonts w:ascii="宋体" w:hAnsi="宋体" w:hint="eastAsia"/>
          <w:szCs w:val="24"/>
          <w:shd w:val="clear" w:color="auto" w:fill="FFFFFF"/>
        </w:rPr>
        <w:t>本研究的创新</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本文在借鉴己有研究成果的基础上，力求在以下方面有所创新</w:t>
      </w:r>
      <w:r>
        <w:rPr>
          <w:rFonts w:ascii="宋体" w:hAnsi="宋体" w:hint="eastAsia"/>
          <w:szCs w:val="24"/>
          <w:shd w:val="clear" w:color="auto" w:fill="FFFFFF"/>
        </w:rPr>
        <w:t>:</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以农村养老保障作为本研究的对象，结合国内外在农村养老保障方面的经验，运用社会学、人口学等相关理论深刻剖析农村养老保障的问题及解决对策，有针对性的建立一个保障水平高、资金来源广、管理科学规范的农村养老保障制度，虽然并不能不能统一涵盖全国状况，但对于养老保障制度的建立具有一定的理论意义。</w:t>
      </w:r>
    </w:p>
    <w:p w:rsidR="008143E5" w:rsidRDefault="00316581">
      <w:pPr>
        <w:ind w:firstLine="0"/>
        <w:rPr>
          <w:rFonts w:ascii="宋体" w:hAnsi="宋体"/>
          <w:b/>
          <w:bCs/>
          <w:szCs w:val="24"/>
          <w:shd w:val="clear" w:color="auto" w:fill="FFFFFF"/>
        </w:rPr>
      </w:pPr>
      <w:r>
        <w:rPr>
          <w:rFonts w:ascii="宋体" w:hAnsi="宋体" w:hint="eastAsia"/>
          <w:b/>
          <w:bCs/>
          <w:szCs w:val="24"/>
          <w:shd w:val="clear" w:color="auto" w:fill="FFFFFF"/>
        </w:rPr>
        <w:t xml:space="preserve">2 </w:t>
      </w:r>
      <w:r>
        <w:rPr>
          <w:rFonts w:ascii="宋体" w:hAnsi="宋体" w:hint="eastAsia"/>
          <w:b/>
          <w:bCs/>
          <w:szCs w:val="24"/>
          <w:shd w:val="clear" w:color="auto" w:fill="FFFFFF"/>
        </w:rPr>
        <w:t>研究对象与方法</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2.1</w:t>
      </w:r>
      <w:r>
        <w:rPr>
          <w:rFonts w:ascii="宋体" w:hAnsi="宋体" w:hint="eastAsia"/>
          <w:szCs w:val="24"/>
          <w:shd w:val="clear" w:color="auto" w:fill="FFFFFF"/>
        </w:rPr>
        <w:t>研究对象</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本研究以农村养老问题作为研究对象。</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2.2</w:t>
      </w:r>
      <w:r>
        <w:rPr>
          <w:rFonts w:ascii="宋体" w:hAnsi="宋体" w:hint="eastAsia"/>
          <w:szCs w:val="24"/>
          <w:shd w:val="clear" w:color="auto" w:fill="FFFFFF"/>
        </w:rPr>
        <w:t>研究方法</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2.2.1</w:t>
      </w:r>
      <w:r>
        <w:rPr>
          <w:rFonts w:ascii="宋体" w:hAnsi="宋体" w:hint="eastAsia"/>
          <w:szCs w:val="24"/>
          <w:shd w:val="clear" w:color="auto" w:fill="FFFFFF"/>
        </w:rPr>
        <w:t>文献资料法</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    </w:t>
      </w:r>
      <w:r>
        <w:rPr>
          <w:rFonts w:ascii="宋体" w:hAnsi="宋体" w:hint="eastAsia"/>
          <w:szCs w:val="24"/>
          <w:shd w:val="clear" w:color="auto" w:fill="FFFFFF"/>
        </w:rPr>
        <w:t>通过查阅相关文献资料进行分析，本论文经过采集管理学、人口学、社会学等各学科范畴的有关资料，结合各种报刊和互联网搜索，翻阅大量有关人口老龄化、农民养老保险制度实施等方面的文献资料，以及查阅国外有关文献，从中总结出对农村养老保障体系建设具有指导意义的方法。</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2.2.2</w:t>
      </w:r>
      <w:r>
        <w:rPr>
          <w:rFonts w:ascii="宋体" w:hAnsi="宋体" w:hint="eastAsia"/>
          <w:szCs w:val="24"/>
          <w:shd w:val="clear" w:color="auto" w:fill="FFFFFF"/>
        </w:rPr>
        <w:t>系统分析法</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    </w:t>
      </w:r>
      <w:r>
        <w:rPr>
          <w:rFonts w:ascii="宋体" w:hAnsi="宋体" w:hint="eastAsia"/>
          <w:szCs w:val="24"/>
          <w:shd w:val="clear" w:color="auto" w:fill="FFFFFF"/>
        </w:rPr>
        <w:t>从多种角度对农村养老保障体系建设进行分析，通过数据、实情等比较，</w:t>
      </w:r>
      <w:r>
        <w:rPr>
          <w:rFonts w:ascii="宋体" w:hAnsi="宋体" w:hint="eastAsia"/>
          <w:szCs w:val="24"/>
          <w:shd w:val="clear" w:color="auto" w:fill="FFFFFF"/>
        </w:rPr>
        <w:lastRenderedPageBreak/>
        <w:t>并结合当地政治、经济、文化等特质状况，对当前阶段该地区存在的问题及原因进行综合研究，把理论研究与农民现实情况相结合展开深入的探讨。</w:t>
      </w:r>
    </w:p>
    <w:p w:rsidR="008143E5" w:rsidRDefault="00316581">
      <w:pPr>
        <w:ind w:firstLine="0"/>
        <w:rPr>
          <w:rFonts w:ascii="宋体" w:hAnsi="宋体"/>
          <w:b/>
          <w:bCs/>
          <w:szCs w:val="24"/>
          <w:shd w:val="clear" w:color="auto" w:fill="FFFFFF"/>
        </w:rPr>
      </w:pPr>
      <w:r>
        <w:rPr>
          <w:rFonts w:ascii="宋体" w:hAnsi="宋体" w:hint="eastAsia"/>
          <w:b/>
          <w:bCs/>
          <w:szCs w:val="24"/>
          <w:shd w:val="clear" w:color="auto" w:fill="FFFFFF"/>
        </w:rPr>
        <w:t xml:space="preserve">3 </w:t>
      </w:r>
      <w:r>
        <w:rPr>
          <w:rFonts w:ascii="宋体" w:hAnsi="宋体" w:hint="eastAsia"/>
          <w:b/>
          <w:bCs/>
          <w:szCs w:val="24"/>
          <w:shd w:val="clear" w:color="auto" w:fill="FFFFFF"/>
        </w:rPr>
        <w:t>分析与讨论</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3.1 </w:t>
      </w:r>
      <w:r>
        <w:rPr>
          <w:rFonts w:ascii="宋体" w:hAnsi="宋体" w:hint="eastAsia"/>
          <w:szCs w:val="24"/>
          <w:shd w:val="clear" w:color="auto" w:fill="FFFFFF"/>
        </w:rPr>
        <w:t>农村社区养老相对滞后和老年人参加保障积极性不高</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    </w:t>
      </w:r>
      <w:r>
        <w:rPr>
          <w:rFonts w:ascii="宋体" w:hAnsi="宋体" w:hint="eastAsia"/>
          <w:szCs w:val="24"/>
          <w:shd w:val="clear" w:color="auto" w:fill="FFFFFF"/>
        </w:rPr>
        <w:t>由于当前中国对人的社会化资源的照料上更偏重于青少年，农村“空巢老人”所获得的社会化照料资源少。在中国的农村地区，绝大部分“空巢老人”仍处于一种“自我养老”的状态，城市的社会化养老机构、社区便民服务及志愿者的照料资源对农村“空巢老人”来讲是一种奢望</w:t>
      </w:r>
      <w:r>
        <w:rPr>
          <w:rFonts w:ascii="宋体" w:hAnsi="宋体" w:hint="eastAsia"/>
          <w:sz w:val="28"/>
          <w:szCs w:val="28"/>
          <w:shd w:val="clear" w:color="auto" w:fill="FFFFFF"/>
          <w:vertAlign w:val="superscript"/>
        </w:rPr>
        <w:t>[3]</w:t>
      </w:r>
      <w:r>
        <w:rPr>
          <w:rFonts w:ascii="宋体" w:hAnsi="宋体" w:hint="eastAsia"/>
          <w:szCs w:val="24"/>
          <w:shd w:val="clear" w:color="auto" w:fill="FFFFFF"/>
        </w:rPr>
        <w:t>。我国农村发展相对而言是落后的，各地区之间的经济社会发展存在一定的不平衡，在社区养老的机制建设投入明显不足。再者，农村社区养老是需要专业人才来支撑的，但就目前来看，这类人才是很少的，又要去农村进行服务，更</w:t>
      </w:r>
      <w:r>
        <w:rPr>
          <w:rFonts w:ascii="宋体" w:hAnsi="宋体" w:hint="eastAsia"/>
          <w:szCs w:val="24"/>
          <w:shd w:val="clear" w:color="auto" w:fill="FFFFFF"/>
        </w:rPr>
        <w:t>是为数不多，这也是推动社区养老的一大问题。</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3.2 </w:t>
      </w:r>
      <w:r>
        <w:rPr>
          <w:rFonts w:ascii="宋体" w:hAnsi="宋体" w:hint="eastAsia"/>
          <w:szCs w:val="24"/>
          <w:shd w:val="clear" w:color="auto" w:fill="FFFFFF"/>
        </w:rPr>
        <w:t>经济供养能力严重不足</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对于大多说的农村老人来说，他们的主要收入则是土地劳动收入，随之机械化的普及，农民大多数采用机械化收割，而机械化收割具有昂贵的费用</w:t>
      </w:r>
      <w:r>
        <w:rPr>
          <w:rFonts w:ascii="宋体" w:hAnsi="宋体" w:hint="eastAsia"/>
          <w:sz w:val="28"/>
          <w:szCs w:val="28"/>
          <w:shd w:val="clear" w:color="auto" w:fill="FFFFFF"/>
          <w:vertAlign w:val="superscript"/>
        </w:rPr>
        <w:t>[4]</w:t>
      </w:r>
      <w:r>
        <w:rPr>
          <w:rFonts w:ascii="宋体" w:hAnsi="宋体" w:hint="eastAsia"/>
          <w:szCs w:val="24"/>
          <w:shd w:val="clear" w:color="auto" w:fill="FFFFFF"/>
        </w:rPr>
        <w:t>。随着年龄的增长，农村老年人的劳动能力减弱，劳动收入自然就会减少。所以，一旦丧失了其劳动能力，农村老年人的收入就会急剧降低，依靠子女进行家庭养老成了最重要的养老方式。而且，中国的农村传统大多数是“分家”的习俗，老年人往往将自己毕生的积蓄都全部分给子女。这样的话，一旦子女道德品质底下或生活拮据，老年人从他</w:t>
      </w:r>
      <w:r>
        <w:rPr>
          <w:rFonts w:ascii="宋体" w:hAnsi="宋体" w:hint="eastAsia"/>
          <w:szCs w:val="24"/>
          <w:shd w:val="clear" w:color="auto" w:fill="FFFFFF"/>
        </w:rPr>
        <w:t>们那得到的经济支柱就根本无法满足日常所需。“小辈不养老”的现象就有可能出现。现实生活中虽然很多子女对于老年人都实行“轮班制”的赡养方式，但是有时候却遇到打皮球似的将老年人“踢来踢去”，那么他们的生活就会留下严重的问题。</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3.3 </w:t>
      </w:r>
      <w:r>
        <w:rPr>
          <w:rFonts w:ascii="宋体" w:hAnsi="宋体" w:hint="eastAsia"/>
          <w:szCs w:val="24"/>
          <w:shd w:val="clear" w:color="auto" w:fill="FFFFFF"/>
        </w:rPr>
        <w:t>传统思维的束缚</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    </w:t>
      </w:r>
      <w:r>
        <w:rPr>
          <w:rFonts w:ascii="宋体" w:hAnsi="宋体" w:hint="eastAsia"/>
          <w:szCs w:val="24"/>
          <w:shd w:val="clear" w:color="auto" w:fill="FFFFFF"/>
        </w:rPr>
        <w:t>我国传统的“家庭式养老模式”在目前的历史条件下还在发挥着重要作用，在很大程度上减轻了国家的负担</w:t>
      </w:r>
      <w:r>
        <w:rPr>
          <w:rFonts w:ascii="宋体" w:hAnsi="宋体" w:hint="eastAsia"/>
          <w:sz w:val="28"/>
          <w:szCs w:val="28"/>
          <w:shd w:val="clear" w:color="auto" w:fill="FFFFFF"/>
          <w:vertAlign w:val="superscript"/>
        </w:rPr>
        <w:t>[5]</w:t>
      </w:r>
      <w:r>
        <w:rPr>
          <w:rFonts w:ascii="宋体" w:hAnsi="宋体" w:hint="eastAsia"/>
          <w:szCs w:val="24"/>
          <w:shd w:val="clear" w:color="auto" w:fill="FFFFFF"/>
        </w:rPr>
        <w:t>。尤其是在农村，落后的生产力和传统的自给自足经济决定了老年人的经济来源主要依靠子女，尤其是在老年人丧失劳动能力的情况下，依靠程度更为明显。农村老年人的这种思想更</w:t>
      </w:r>
      <w:r>
        <w:rPr>
          <w:rFonts w:ascii="宋体" w:hAnsi="宋体" w:hint="eastAsia"/>
          <w:szCs w:val="24"/>
          <w:shd w:val="clear" w:color="auto" w:fill="FFFFFF"/>
        </w:rPr>
        <w:t>是根深蒂固，这在很大程度上制约了社会保障事业的发展。</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lastRenderedPageBreak/>
        <w:t xml:space="preserve">3.4 </w:t>
      </w:r>
      <w:r>
        <w:rPr>
          <w:rFonts w:ascii="宋体" w:hAnsi="宋体" w:hint="eastAsia"/>
          <w:szCs w:val="24"/>
          <w:shd w:val="clear" w:color="auto" w:fill="FFFFFF"/>
        </w:rPr>
        <w:t>政府在社区养老中的职能不清</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养老服务本来就属于政府的职责范围内工作，是一项比较特殊的政府工作。在新历史条件下，政府职能发生转变，而养老服务仍具有政府保障性和社会公益福利的特点，因此，它的社会成分也就比较复杂。这种情况就需要政府的干预，但是很难用传统的政府职能分配法进行职能界定，进而影响到政府社区养老服务职能的合理划分，阻碍整个养老保障事业的发展进程。中国在养老上一直以家庭养老为主，政府在这方面的职能没有起到应有作用。一是因为政府对当前时期的养老服</w:t>
      </w:r>
      <w:r>
        <w:rPr>
          <w:rFonts w:ascii="宋体" w:hAnsi="宋体" w:hint="eastAsia"/>
          <w:szCs w:val="24"/>
          <w:shd w:val="clear" w:color="auto" w:fill="FFFFFF"/>
        </w:rPr>
        <w:t>务性质认识不清。二是面对我国人口老龄化程度的加重，政府的一些职能部门和社区管理服务部门对其在社区中扮演的角色也认识度不足，组织之间的职能分工不明，管理边界不清，时常出现越位、错位、缺位的问题，对加强社区养老的重要性和必要性还认识不清。</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3.5 </w:t>
      </w:r>
      <w:r>
        <w:rPr>
          <w:rFonts w:ascii="宋体" w:hAnsi="宋体" w:hint="eastAsia"/>
          <w:szCs w:val="24"/>
          <w:shd w:val="clear" w:color="auto" w:fill="FFFFFF"/>
        </w:rPr>
        <w:t>资金来源不稳定</w:t>
      </w:r>
      <w:r>
        <w:rPr>
          <w:rFonts w:ascii="宋体" w:hAnsi="宋体" w:hint="eastAsia"/>
          <w:szCs w:val="24"/>
          <w:shd w:val="clear" w:color="auto" w:fill="FFFFFF"/>
        </w:rPr>
        <w:t>,</w:t>
      </w:r>
      <w:r>
        <w:rPr>
          <w:rFonts w:ascii="宋体" w:hAnsi="宋体" w:hint="eastAsia"/>
          <w:szCs w:val="24"/>
          <w:shd w:val="clear" w:color="auto" w:fill="FFFFFF"/>
        </w:rPr>
        <w:t>激励机制不奏效</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世界各国的社会保障基金筹资模式有现收现付制、部分积累制、完全积累制三种。我国农村社会养老保险应用的是完全积累制。《基本方案》中规定“筹资模式坚持以个人缴纳为主、集体补助为辅、国家给与政策扶持的原则”，但是在具体的落实上并没有到位。个人缴纳受投保人的经济状况而定，变数较大；在集体补助上，《基本方案》规定</w:t>
      </w:r>
      <w:r>
        <w:rPr>
          <w:rFonts w:ascii="宋体" w:hAnsi="宋体" w:hint="eastAsia"/>
          <w:szCs w:val="24"/>
          <w:shd w:val="clear" w:color="auto" w:fill="FFFFFF"/>
        </w:rPr>
        <w:t>:</w:t>
      </w:r>
      <w:r>
        <w:rPr>
          <w:rFonts w:ascii="宋体" w:hAnsi="宋体" w:hint="eastAsia"/>
          <w:szCs w:val="24"/>
          <w:shd w:val="clear" w:color="auto" w:fill="FFFFFF"/>
        </w:rPr>
        <w:t>集体补助主要从乡镇企业利润中和集体积累中支付。但是支付的标准并没有明确详细的说明。</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地域经济差距大，部分地区的经济水平落后，根本无法给予集体补助，而相反经济较为发达的地区则相对和谐，最终会打击经济发达地区给予</w:t>
      </w:r>
      <w:r>
        <w:rPr>
          <w:rFonts w:ascii="宋体" w:hAnsi="宋体" w:hint="eastAsia"/>
          <w:szCs w:val="24"/>
          <w:shd w:val="clear" w:color="auto" w:fill="FFFFFF"/>
        </w:rPr>
        <w:t>集体补助的积极性，进而使得地域差距进一步拉大。在国家政策补贴上，《基本方案》规定：国家给予政策扶持主要是通过对乡镇企业支付集体补助予以税前列支体现。同样地，政策上的落实也是一句空话。如此，三个农村社会养老保险的资金来源链都有一定的问题，在集体补助、国家政策的不到位，使得农村的养老保险基本上还是由个人缴纳。而且农村养老保险起步稍晚，农保资金储备相对不足。政府的补贴往往受到财政预算的影响而在农保上的资金投入则非常不到位。</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3.6 </w:t>
      </w:r>
      <w:r>
        <w:rPr>
          <w:rFonts w:ascii="宋体" w:hAnsi="宋体" w:hint="eastAsia"/>
          <w:szCs w:val="24"/>
          <w:shd w:val="clear" w:color="auto" w:fill="FFFFFF"/>
        </w:rPr>
        <w:t>基础设施差，不能满足社区养老需要</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    </w:t>
      </w:r>
      <w:r>
        <w:rPr>
          <w:rFonts w:ascii="宋体" w:hAnsi="宋体" w:hint="eastAsia"/>
          <w:szCs w:val="24"/>
          <w:shd w:val="clear" w:color="auto" w:fill="FFFFFF"/>
        </w:rPr>
        <w:t>随着人口老龄化的加剧，老年人的照料服务问</w:t>
      </w:r>
      <w:r>
        <w:rPr>
          <w:rFonts w:ascii="宋体" w:hAnsi="宋体" w:hint="eastAsia"/>
          <w:szCs w:val="24"/>
          <w:shd w:val="clear" w:color="auto" w:fill="FFFFFF"/>
        </w:rPr>
        <w:t>题日益突出，尤其是在农村，大量的青壮年外出务工，老年人口的绝对数量持续上涨，“空巢老人”、“留守老人”大幅增长，养老服务需求与供给矛盾凸显。据全国老年办调查，某省</w:t>
      </w:r>
      <w:r>
        <w:rPr>
          <w:rFonts w:ascii="宋体" w:hAnsi="宋体" w:hint="eastAsia"/>
          <w:szCs w:val="24"/>
          <w:shd w:val="clear" w:color="auto" w:fill="FFFFFF"/>
        </w:rPr>
        <w:t>65</w:t>
      </w:r>
      <w:r>
        <w:rPr>
          <w:rFonts w:ascii="宋体" w:hAnsi="宋体" w:hint="eastAsia"/>
          <w:szCs w:val="24"/>
          <w:shd w:val="clear" w:color="auto" w:fill="FFFFFF"/>
        </w:rPr>
        <w:t>岁</w:t>
      </w:r>
      <w:r>
        <w:rPr>
          <w:rFonts w:ascii="宋体" w:hAnsi="宋体" w:hint="eastAsia"/>
          <w:szCs w:val="24"/>
          <w:shd w:val="clear" w:color="auto" w:fill="FFFFFF"/>
        </w:rPr>
        <w:lastRenderedPageBreak/>
        <w:t>以上人口为</w:t>
      </w:r>
      <w:r>
        <w:rPr>
          <w:rFonts w:ascii="宋体" w:hAnsi="宋体" w:hint="eastAsia"/>
          <w:szCs w:val="24"/>
          <w:shd w:val="clear" w:color="auto" w:fill="FFFFFF"/>
        </w:rPr>
        <w:t>6424021</w:t>
      </w:r>
      <w:r>
        <w:rPr>
          <w:rFonts w:ascii="宋体" w:hAnsi="宋体" w:hint="eastAsia"/>
          <w:szCs w:val="24"/>
          <w:shd w:val="clear" w:color="auto" w:fill="FFFFFF"/>
        </w:rPr>
        <w:t>人，占总人口的</w:t>
      </w:r>
      <w:r>
        <w:rPr>
          <w:rFonts w:ascii="宋体" w:hAnsi="宋体" w:hint="eastAsia"/>
          <w:szCs w:val="24"/>
          <w:shd w:val="clear" w:color="auto" w:fill="FFFFFF"/>
        </w:rPr>
        <w:t>9.78%</w:t>
      </w:r>
      <w:r>
        <w:rPr>
          <w:rFonts w:ascii="宋体" w:hAnsi="宋体" w:hint="eastAsia"/>
          <w:szCs w:val="24"/>
          <w:shd w:val="clear" w:color="auto" w:fill="FFFFFF"/>
        </w:rPr>
        <w:t>，比全国的平均水平高</w:t>
      </w:r>
      <w:r>
        <w:rPr>
          <w:rFonts w:ascii="宋体" w:hAnsi="宋体" w:hint="eastAsia"/>
          <w:szCs w:val="24"/>
          <w:shd w:val="clear" w:color="auto" w:fill="FFFFFF"/>
        </w:rPr>
        <w:t>0.91</w:t>
      </w:r>
      <w:r>
        <w:rPr>
          <w:rFonts w:ascii="宋体" w:hAnsi="宋体" w:hint="eastAsia"/>
          <w:szCs w:val="24"/>
          <w:shd w:val="clear" w:color="auto" w:fill="FFFFFF"/>
        </w:rPr>
        <w:t>个百分点，而且这一数字每年都在增加。</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社区的基础设施是支撑农村社区开展居家养老服务的平台和载体。农村社区的基础设施落后，公用住房和公共养老场所也比较缺失，一些设施建成后也缺乏配套的设施管理，一些养老机构的用地面积太过紧张，很多老人挤在一个房间，使得老年人没有个人的自有</w:t>
      </w:r>
      <w:r>
        <w:rPr>
          <w:rFonts w:ascii="宋体" w:hAnsi="宋体" w:hint="eastAsia"/>
          <w:szCs w:val="24"/>
          <w:shd w:val="clear" w:color="auto" w:fill="FFFFFF"/>
        </w:rPr>
        <w:t>独立空间，容易造成心理问题，还有的养老机构管理不善，出现差别对待。另外，有些养老机构收费高，很多农村的农民群众根本无力担负，设施条件和管理服务水平也是差强人意，现有的养老设施使用率也比较低，针对老年人的医疗保健的服务机构也比较缺乏并且工作人员的服务水平也不高，老年人在购物上也存在困难，适合老年人的物品供应不足。整体来说，目前的基础设施不管是在数量上、质量上还是在功能上够不能满足社区养老的工作需要。</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3.7 </w:t>
      </w:r>
      <w:r>
        <w:rPr>
          <w:rFonts w:ascii="宋体" w:hAnsi="宋体" w:hint="eastAsia"/>
          <w:szCs w:val="24"/>
          <w:shd w:val="clear" w:color="auto" w:fill="FFFFFF"/>
        </w:rPr>
        <w:t>管理监督体系不健全、不规范</w:t>
      </w:r>
    </w:p>
    <w:p w:rsidR="008143E5" w:rsidRDefault="00316581">
      <w:pPr>
        <w:ind w:firstLine="480"/>
        <w:rPr>
          <w:rFonts w:ascii="宋体" w:hAnsi="宋体"/>
          <w:szCs w:val="24"/>
          <w:shd w:val="clear" w:color="auto" w:fill="FFFFFF"/>
        </w:rPr>
      </w:pPr>
      <w:r>
        <w:rPr>
          <w:rFonts w:ascii="宋体" w:hAnsi="宋体" w:hint="eastAsia"/>
          <w:szCs w:val="24"/>
          <w:shd w:val="clear" w:color="auto" w:fill="FFFFFF"/>
        </w:rPr>
        <w:t>社会保障制度的管理是一项难度系数较高，技术性很强的管理工作，既涉及到商业保</w:t>
      </w:r>
      <w:r>
        <w:rPr>
          <w:rFonts w:ascii="宋体" w:hAnsi="宋体" w:hint="eastAsia"/>
          <w:szCs w:val="24"/>
          <w:shd w:val="clear" w:color="auto" w:fill="FFFFFF"/>
        </w:rPr>
        <w:t>险的业务难度，又有依法实施的执行难度。在中国的农村，尤其是像某些农业大省，农业占据着很大的一部分，想在管理上不出问题，是不太现实的。湖南的农村社会养老保障制度经过不断的整顿和近几年的改革，总的来说这项事业的管理水平得到了一定的提高，但是整体的管理监督体系还是不够健全、不够规范的。在很多县级及一些的地方，农村养老问题都有民政部分负责，而且乡镇的养老保障体系基本还未建立。</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3.8</w:t>
      </w:r>
      <w:r>
        <w:rPr>
          <w:rFonts w:ascii="宋体" w:hAnsi="宋体" w:hint="eastAsia"/>
          <w:szCs w:val="24"/>
          <w:shd w:val="clear" w:color="auto" w:fill="FFFFFF"/>
        </w:rPr>
        <w:t>社区养老服务功能不完善，志愿者服务队伍巫待加强</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 xml:space="preserve">   </w:t>
      </w:r>
      <w:r>
        <w:rPr>
          <w:rFonts w:ascii="宋体" w:hAnsi="宋体" w:hint="eastAsia"/>
          <w:szCs w:val="24"/>
          <w:shd w:val="clear" w:color="auto" w:fill="FFFFFF"/>
        </w:rPr>
        <w:t>随着养老需求的多样化、个性化的出现，现在农村养老机构、社区的服务队伍建设有待加强</w:t>
      </w:r>
      <w:r>
        <w:rPr>
          <w:rFonts w:ascii="宋体" w:hAnsi="宋体" w:hint="eastAsia"/>
          <w:szCs w:val="24"/>
          <w:shd w:val="clear" w:color="auto" w:fill="FFFFFF"/>
        </w:rPr>
        <w:t>。社区养老服务的工作人员有三类</w:t>
      </w:r>
      <w:r>
        <w:rPr>
          <w:rFonts w:ascii="宋体" w:hAnsi="宋体" w:hint="eastAsia"/>
          <w:szCs w:val="24"/>
          <w:shd w:val="clear" w:color="auto" w:fill="FFFFFF"/>
        </w:rPr>
        <w:t>:</w:t>
      </w:r>
      <w:r>
        <w:rPr>
          <w:rFonts w:ascii="宋体" w:hAnsi="宋体" w:hint="eastAsia"/>
          <w:szCs w:val="24"/>
          <w:shd w:val="clear" w:color="auto" w:fill="FFFFFF"/>
        </w:rPr>
        <w:t>专职工作人员、兼职服务人员和志愿者队伍。尊老爱幼是中华民族的传统美德，服务人员的任务重、待遇不高，农村社区的服务队伍很难壮大。并且很多服务人员在服务时只能提供身这样的状况很难适应老年人多样化、多层次的需求。另外志愿者人员的队伍分布太过广泛，不集中，知识结构不一，缺乏卫生常识、保健服务基本知识和家政服务要领，面对老年人这个比较特殊的群体，更多需要的是具有老年生理学和老年心理学知识的人员去照料，否则不仅会影响农村社区养老服务质量，还会影响社区养老事业的发展，甚至会对老人造成负面影</w:t>
      </w:r>
      <w:r>
        <w:rPr>
          <w:rFonts w:ascii="宋体" w:hAnsi="宋体" w:hint="eastAsia"/>
          <w:szCs w:val="24"/>
          <w:shd w:val="clear" w:color="auto" w:fill="FFFFFF"/>
        </w:rPr>
        <w:t>响。目前的还没有专业</w:t>
      </w:r>
      <w:r>
        <w:rPr>
          <w:rFonts w:ascii="宋体" w:hAnsi="宋体" w:hint="eastAsia"/>
          <w:szCs w:val="24"/>
          <w:shd w:val="clear" w:color="auto" w:fill="FFFFFF"/>
        </w:rPr>
        <w:lastRenderedPageBreak/>
        <w:t>的养老技能培训和鉴定机构，也没有统一的国家职业标准，所以在管理上存在很大难度，不利于专业化发展。很多人对于老年人的看护存在一定的误区，在对老年人的心理上不能照顾到，而且在相关院校也没有开设这样的专业专门对青年人进行培训，导致一层次的志愿者相对较少。所以，志愿者队伍建设亟待增强。</w:t>
      </w:r>
    </w:p>
    <w:p w:rsidR="008143E5" w:rsidRDefault="00316581">
      <w:pPr>
        <w:ind w:firstLine="0"/>
        <w:rPr>
          <w:rFonts w:ascii="宋体" w:hAnsi="宋体"/>
          <w:b/>
          <w:bCs/>
          <w:szCs w:val="24"/>
          <w:shd w:val="clear" w:color="auto" w:fill="FFFFFF"/>
        </w:rPr>
      </w:pPr>
      <w:r>
        <w:rPr>
          <w:rFonts w:ascii="宋体" w:hAnsi="宋体"/>
          <w:b/>
          <w:bCs/>
          <w:szCs w:val="24"/>
          <w:shd w:val="clear" w:color="auto" w:fill="FFFFFF"/>
        </w:rPr>
        <w:t>4</w:t>
      </w:r>
      <w:r>
        <w:rPr>
          <w:rFonts w:ascii="宋体" w:hAnsi="宋体" w:hint="eastAsia"/>
          <w:b/>
          <w:bCs/>
          <w:szCs w:val="24"/>
          <w:shd w:val="clear" w:color="auto" w:fill="FFFFFF"/>
        </w:rPr>
        <w:t xml:space="preserve"> </w:t>
      </w:r>
      <w:r>
        <w:rPr>
          <w:rFonts w:ascii="宋体" w:hAnsi="宋体" w:hint="eastAsia"/>
          <w:b/>
          <w:bCs/>
          <w:szCs w:val="24"/>
          <w:shd w:val="clear" w:color="auto" w:fill="FFFFFF"/>
        </w:rPr>
        <w:t>结论与建议</w:t>
      </w:r>
    </w:p>
    <w:p w:rsidR="008143E5" w:rsidRDefault="00316581">
      <w:pPr>
        <w:ind w:firstLine="0"/>
        <w:rPr>
          <w:rFonts w:ascii="宋体" w:hAnsi="宋体"/>
          <w:szCs w:val="24"/>
          <w:shd w:val="clear" w:color="auto" w:fill="FFFFFF"/>
        </w:rPr>
      </w:pPr>
      <w:r>
        <w:rPr>
          <w:rFonts w:ascii="宋体" w:hAnsi="宋体"/>
          <w:szCs w:val="24"/>
          <w:shd w:val="clear" w:color="auto" w:fill="FFFFFF"/>
        </w:rPr>
        <w:t>4</w:t>
      </w:r>
      <w:r>
        <w:rPr>
          <w:rFonts w:ascii="宋体" w:hAnsi="宋体" w:hint="eastAsia"/>
          <w:szCs w:val="24"/>
          <w:shd w:val="clear" w:color="auto" w:fill="FFFFFF"/>
        </w:rPr>
        <w:t>.1</w:t>
      </w:r>
      <w:r>
        <w:rPr>
          <w:rFonts w:ascii="宋体" w:hAnsi="宋体" w:hint="eastAsia"/>
          <w:szCs w:val="24"/>
          <w:shd w:val="clear" w:color="auto" w:fill="FFFFFF"/>
        </w:rPr>
        <w:t>提高认识，加强政策宣传，提高农民参保率。虽然“新农保”还存在一些可见或不可见的问题，但是它毕竟是一项社会保障的利民制度，其保障的成效还是显而易见的，传统的家庭养老观念，这直接阻碍“新农保”政策的广泛推行，也影响着我国农村社会养老保障事业的进程，更是直接影响农村老年人的合法权益。然而，农村居民的参保是实现全省养老保障事业的重中之重。所以，必须转变农民的参保观念。</w:t>
      </w:r>
    </w:p>
    <w:p w:rsidR="008143E5" w:rsidRDefault="00316581">
      <w:pPr>
        <w:ind w:firstLine="0"/>
        <w:rPr>
          <w:rFonts w:ascii="宋体" w:hAnsi="宋体"/>
          <w:szCs w:val="24"/>
          <w:shd w:val="clear" w:color="auto" w:fill="FFFFFF"/>
        </w:rPr>
      </w:pPr>
      <w:r>
        <w:rPr>
          <w:rFonts w:ascii="宋体" w:hAnsi="宋体"/>
          <w:szCs w:val="24"/>
          <w:shd w:val="clear" w:color="auto" w:fill="FFFFFF"/>
        </w:rPr>
        <w:t>4</w:t>
      </w:r>
      <w:r>
        <w:rPr>
          <w:rFonts w:ascii="宋体" w:hAnsi="宋体" w:hint="eastAsia"/>
          <w:szCs w:val="24"/>
          <w:shd w:val="clear" w:color="auto" w:fill="FFFFFF"/>
        </w:rPr>
        <w:t>.2</w:t>
      </w:r>
      <w:r>
        <w:rPr>
          <w:rFonts w:ascii="宋体" w:hAnsi="宋体" w:hint="eastAsia"/>
          <w:szCs w:val="24"/>
          <w:shd w:val="clear" w:color="auto" w:fill="FFFFFF"/>
        </w:rPr>
        <w:t>完善社会养老保障制度，确保老人基本生活需求。建立和完善以基本养老保险、基本医疗保险、商业保险、社会救济、社会福利和社会互助为主要内容的比较</w:t>
      </w:r>
      <w:r>
        <w:rPr>
          <w:rFonts w:ascii="宋体" w:hAnsi="宋体" w:hint="eastAsia"/>
          <w:szCs w:val="24"/>
          <w:shd w:val="clear" w:color="auto" w:fill="FFFFFF"/>
        </w:rPr>
        <w:t>完善的养老保障体系。</w:t>
      </w:r>
    </w:p>
    <w:p w:rsidR="008143E5" w:rsidRDefault="00316581">
      <w:pPr>
        <w:ind w:firstLine="0"/>
        <w:rPr>
          <w:rFonts w:ascii="宋体" w:hAnsi="宋体"/>
          <w:szCs w:val="24"/>
          <w:shd w:val="clear" w:color="auto" w:fill="FFFFFF"/>
        </w:rPr>
      </w:pPr>
      <w:r>
        <w:rPr>
          <w:rFonts w:ascii="宋体" w:hAnsi="宋体"/>
          <w:szCs w:val="24"/>
          <w:shd w:val="clear" w:color="auto" w:fill="FFFFFF"/>
        </w:rPr>
        <w:t>4</w:t>
      </w:r>
      <w:bookmarkStart w:id="0" w:name="_GoBack"/>
      <w:bookmarkEnd w:id="0"/>
      <w:r>
        <w:rPr>
          <w:rFonts w:ascii="宋体" w:hAnsi="宋体" w:hint="eastAsia"/>
          <w:szCs w:val="24"/>
          <w:shd w:val="clear" w:color="auto" w:fill="FFFFFF"/>
        </w:rPr>
        <w:t>.3</w:t>
      </w:r>
      <w:r>
        <w:rPr>
          <w:rFonts w:ascii="宋体" w:hAnsi="宋体" w:hint="eastAsia"/>
          <w:szCs w:val="24"/>
          <w:shd w:val="clear" w:color="auto" w:fill="FFFFFF"/>
        </w:rPr>
        <w:t>发挥政府主导作用，推进城乡公办养老机构建设。根据老龄人口的基数和供养需求，科学编制养老服务机构布局规划，统筹推进城乡养老服务机构建设，以不断适应人口老龄化和传统养老模式转变的需要。</w:t>
      </w:r>
    </w:p>
    <w:p w:rsidR="008143E5" w:rsidRDefault="008143E5">
      <w:pPr>
        <w:ind w:firstLine="0"/>
        <w:rPr>
          <w:rFonts w:ascii="宋体" w:hAnsi="宋体"/>
          <w:szCs w:val="24"/>
          <w:shd w:val="clear" w:color="auto" w:fill="FFFFFF"/>
        </w:rPr>
      </w:pPr>
    </w:p>
    <w:p w:rsidR="008143E5" w:rsidRDefault="008143E5">
      <w:pPr>
        <w:ind w:firstLine="0"/>
        <w:rPr>
          <w:rFonts w:ascii="宋体" w:hAnsi="宋体"/>
          <w:szCs w:val="24"/>
          <w:shd w:val="clear" w:color="auto" w:fill="FFFFFF"/>
        </w:rPr>
      </w:pPr>
    </w:p>
    <w:p w:rsidR="008143E5" w:rsidRDefault="008143E5">
      <w:pPr>
        <w:ind w:firstLine="0"/>
        <w:rPr>
          <w:rFonts w:ascii="宋体" w:hAnsi="宋体"/>
          <w:b/>
          <w:sz w:val="32"/>
          <w:szCs w:val="32"/>
        </w:rPr>
      </w:pPr>
    </w:p>
    <w:p w:rsidR="008143E5" w:rsidRDefault="00316581">
      <w:pPr>
        <w:ind w:firstLine="0"/>
        <w:rPr>
          <w:rFonts w:ascii="宋体" w:hAnsi="宋体"/>
          <w:b/>
          <w:sz w:val="28"/>
          <w:szCs w:val="28"/>
        </w:rPr>
      </w:pPr>
      <w:r>
        <w:rPr>
          <w:rFonts w:ascii="宋体" w:hAnsi="宋体" w:hint="eastAsia"/>
          <w:b/>
          <w:sz w:val="28"/>
          <w:szCs w:val="28"/>
        </w:rPr>
        <w:t>参考文献</w:t>
      </w:r>
      <w:r>
        <w:rPr>
          <w:rFonts w:ascii="宋体" w:hAnsi="宋体"/>
          <w:b/>
          <w:sz w:val="28"/>
          <w:szCs w:val="28"/>
        </w:rPr>
        <w:t>：</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[1]</w:t>
      </w:r>
      <w:r>
        <w:rPr>
          <w:rFonts w:ascii="宋体" w:hAnsi="宋体" w:hint="eastAsia"/>
          <w:szCs w:val="24"/>
          <w:shd w:val="clear" w:color="auto" w:fill="FFFFFF"/>
        </w:rPr>
        <w:t>中华人民共和国国家统计部</w:t>
      </w:r>
      <w:r>
        <w:rPr>
          <w:rFonts w:ascii="宋体" w:hAnsi="宋体" w:hint="eastAsia"/>
          <w:szCs w:val="24"/>
          <w:shd w:val="clear" w:color="auto" w:fill="FFFFFF"/>
        </w:rPr>
        <w:t>.2015</w:t>
      </w:r>
      <w:r>
        <w:rPr>
          <w:rFonts w:ascii="宋体" w:hAnsi="宋体" w:hint="eastAsia"/>
          <w:szCs w:val="24"/>
          <w:shd w:val="clear" w:color="auto" w:fill="FFFFFF"/>
        </w:rPr>
        <w:t>年中国统计年鉴</w:t>
      </w:r>
      <w:r>
        <w:rPr>
          <w:rFonts w:ascii="宋体" w:hAnsi="宋体" w:hint="eastAsia"/>
          <w:szCs w:val="24"/>
          <w:shd w:val="clear" w:color="auto" w:fill="FFFFFF"/>
        </w:rPr>
        <w:t>[M].</w:t>
      </w:r>
      <w:r>
        <w:rPr>
          <w:rFonts w:ascii="宋体" w:hAnsi="宋体" w:hint="eastAsia"/>
          <w:szCs w:val="24"/>
          <w:shd w:val="clear" w:color="auto" w:fill="FFFFFF"/>
        </w:rPr>
        <w:t>北京</w:t>
      </w:r>
      <w:r>
        <w:rPr>
          <w:rFonts w:ascii="宋体" w:hAnsi="宋体" w:hint="eastAsia"/>
          <w:szCs w:val="24"/>
          <w:shd w:val="clear" w:color="auto" w:fill="FFFFFF"/>
        </w:rPr>
        <w:t>:</w:t>
      </w:r>
      <w:r>
        <w:rPr>
          <w:rFonts w:ascii="宋体" w:hAnsi="宋体" w:hint="eastAsia"/>
          <w:szCs w:val="24"/>
          <w:shd w:val="clear" w:color="auto" w:fill="FFFFFF"/>
        </w:rPr>
        <w:t>中国统计出版社，</w:t>
      </w:r>
      <w:r>
        <w:rPr>
          <w:rFonts w:ascii="宋体" w:hAnsi="宋体" w:hint="eastAsia"/>
          <w:szCs w:val="24"/>
          <w:shd w:val="clear" w:color="auto" w:fill="FFFFFF"/>
        </w:rPr>
        <w:t>2015.</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[2]</w:t>
      </w:r>
      <w:r>
        <w:rPr>
          <w:rFonts w:ascii="宋体" w:hAnsi="宋体" w:hint="eastAsia"/>
          <w:szCs w:val="24"/>
          <w:shd w:val="clear" w:color="auto" w:fill="FFFFFF"/>
        </w:rPr>
        <w:t>《邓小平文选》第</w:t>
      </w:r>
      <w:r>
        <w:rPr>
          <w:rFonts w:ascii="宋体" w:hAnsi="宋体" w:hint="eastAsia"/>
          <w:szCs w:val="24"/>
          <w:shd w:val="clear" w:color="auto" w:fill="FFFFFF"/>
        </w:rPr>
        <w:t>3</w:t>
      </w:r>
      <w:r>
        <w:rPr>
          <w:rFonts w:ascii="宋体" w:hAnsi="宋体" w:hint="eastAsia"/>
          <w:szCs w:val="24"/>
          <w:shd w:val="clear" w:color="auto" w:fill="FFFFFF"/>
        </w:rPr>
        <w:t>卷，人民出版社，</w:t>
      </w:r>
      <w:r>
        <w:rPr>
          <w:rFonts w:ascii="宋体" w:hAnsi="宋体" w:hint="eastAsia"/>
          <w:szCs w:val="24"/>
          <w:shd w:val="clear" w:color="auto" w:fill="FFFFFF"/>
        </w:rPr>
        <w:t>1993</w:t>
      </w:r>
      <w:r>
        <w:rPr>
          <w:rFonts w:ascii="宋体" w:hAnsi="宋体" w:hint="eastAsia"/>
          <w:szCs w:val="24"/>
          <w:shd w:val="clear" w:color="auto" w:fill="FFFFFF"/>
        </w:rPr>
        <w:t>年</w:t>
      </w:r>
      <w:r>
        <w:rPr>
          <w:rFonts w:ascii="宋体" w:hAnsi="宋体" w:hint="eastAsia"/>
          <w:szCs w:val="24"/>
          <w:shd w:val="clear" w:color="auto" w:fill="FFFFFF"/>
        </w:rPr>
        <w:t>.</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[3]</w:t>
      </w:r>
      <w:r>
        <w:rPr>
          <w:rFonts w:ascii="宋体" w:hAnsi="宋体" w:hint="eastAsia"/>
          <w:szCs w:val="24"/>
          <w:shd w:val="clear" w:color="auto" w:fill="FFFFFF"/>
        </w:rPr>
        <w:t>许智超</w:t>
      </w:r>
      <w:r>
        <w:rPr>
          <w:rFonts w:ascii="宋体" w:hAnsi="宋体" w:hint="eastAsia"/>
          <w:szCs w:val="24"/>
          <w:shd w:val="clear" w:color="auto" w:fill="FFFFFF"/>
        </w:rPr>
        <w:t>.</w:t>
      </w:r>
      <w:r>
        <w:rPr>
          <w:rFonts w:ascii="宋体" w:hAnsi="宋体" w:hint="eastAsia"/>
          <w:szCs w:val="24"/>
          <w:shd w:val="clear" w:color="auto" w:fill="FFFFFF"/>
        </w:rPr>
        <w:t>老龄化背景下农村“空巢老人”养老问题的探究</w:t>
      </w:r>
      <w:r>
        <w:rPr>
          <w:rFonts w:ascii="宋体" w:hAnsi="宋体" w:hint="eastAsia"/>
          <w:szCs w:val="24"/>
          <w:shd w:val="clear" w:color="auto" w:fill="FFFFFF"/>
        </w:rPr>
        <w:t>[</w:t>
      </w:r>
      <w:r>
        <w:rPr>
          <w:rFonts w:ascii="宋体" w:hAnsi="宋体"/>
          <w:szCs w:val="24"/>
          <w:shd w:val="clear" w:color="auto" w:fill="FFFFFF"/>
        </w:rPr>
        <w:t>J</w:t>
      </w:r>
      <w:r>
        <w:rPr>
          <w:rFonts w:ascii="宋体" w:hAnsi="宋体" w:hint="eastAsia"/>
          <w:szCs w:val="24"/>
          <w:shd w:val="clear" w:color="auto" w:fill="FFFFFF"/>
        </w:rPr>
        <w:t>]</w:t>
      </w:r>
      <w:r>
        <w:rPr>
          <w:rFonts w:ascii="宋体" w:hAnsi="宋体" w:hint="eastAsia"/>
          <w:szCs w:val="24"/>
          <w:shd w:val="clear" w:color="auto" w:fill="FFFFFF"/>
        </w:rPr>
        <w:t>，经济研究导刊</w:t>
      </w:r>
      <w:r>
        <w:rPr>
          <w:rFonts w:ascii="宋体" w:hAnsi="宋体" w:hint="eastAsia"/>
          <w:szCs w:val="24"/>
          <w:shd w:val="clear" w:color="auto" w:fill="FFFFFF"/>
        </w:rPr>
        <w:t>,</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2013(3).</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[4]</w:t>
      </w:r>
      <w:r>
        <w:rPr>
          <w:rFonts w:ascii="宋体" w:hAnsi="宋体" w:hint="eastAsia"/>
          <w:szCs w:val="24"/>
          <w:shd w:val="clear" w:color="auto" w:fill="FFFFFF"/>
        </w:rPr>
        <w:t>陈协平，丁芳</w:t>
      </w:r>
      <w:r>
        <w:rPr>
          <w:rFonts w:ascii="宋体" w:hAnsi="宋体" w:hint="eastAsia"/>
          <w:szCs w:val="24"/>
          <w:shd w:val="clear" w:color="auto" w:fill="FFFFFF"/>
        </w:rPr>
        <w:t>.</w:t>
      </w:r>
      <w:r>
        <w:rPr>
          <w:rFonts w:ascii="宋体" w:hAnsi="宋体" w:hint="eastAsia"/>
          <w:szCs w:val="24"/>
          <w:shd w:val="clear" w:color="auto" w:fill="FFFFFF"/>
        </w:rPr>
        <w:t>失独老人社会保障</w:t>
      </w:r>
      <w:r>
        <w:rPr>
          <w:rFonts w:ascii="宋体" w:hAnsi="宋体" w:hint="eastAsia"/>
          <w:szCs w:val="24"/>
          <w:shd w:val="clear" w:color="auto" w:fill="FFFFFF"/>
        </w:rPr>
        <w:t>体制探究</w:t>
      </w:r>
      <w:r>
        <w:rPr>
          <w:rFonts w:ascii="宋体" w:hAnsi="宋体" w:hint="eastAsia"/>
          <w:szCs w:val="24"/>
          <w:shd w:val="clear" w:color="auto" w:fill="FFFFFF"/>
        </w:rPr>
        <w:t>[J].</w:t>
      </w:r>
      <w:r>
        <w:rPr>
          <w:rFonts w:ascii="宋体" w:hAnsi="宋体" w:hint="eastAsia"/>
          <w:szCs w:val="24"/>
          <w:shd w:val="clear" w:color="auto" w:fill="FFFFFF"/>
        </w:rPr>
        <w:t>湖北警官学院学报，</w:t>
      </w:r>
      <w:r>
        <w:rPr>
          <w:rFonts w:ascii="宋体" w:hAnsi="宋体" w:hint="eastAsia"/>
          <w:szCs w:val="24"/>
          <w:shd w:val="clear" w:color="auto" w:fill="FFFFFF"/>
        </w:rPr>
        <w:t>2013(6):</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117-121.</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lastRenderedPageBreak/>
        <w:t>[5]</w:t>
      </w:r>
      <w:r>
        <w:rPr>
          <w:rFonts w:ascii="宋体" w:hAnsi="宋体" w:hint="eastAsia"/>
          <w:szCs w:val="24"/>
          <w:shd w:val="clear" w:color="auto" w:fill="FFFFFF"/>
        </w:rPr>
        <w:t>谢安</w:t>
      </w:r>
      <w:r>
        <w:rPr>
          <w:rFonts w:ascii="宋体" w:hAnsi="宋体" w:hint="eastAsia"/>
          <w:szCs w:val="24"/>
          <w:shd w:val="clear" w:color="auto" w:fill="FFFFFF"/>
        </w:rPr>
        <w:t>.</w:t>
      </w:r>
      <w:r>
        <w:rPr>
          <w:rFonts w:ascii="宋体" w:hAnsi="宋体" w:hint="eastAsia"/>
          <w:szCs w:val="24"/>
          <w:shd w:val="clear" w:color="auto" w:fill="FFFFFF"/>
        </w:rPr>
        <w:t>我国农村老龄化趋势及新型养老保险体制的建立</w:t>
      </w:r>
      <w:r>
        <w:rPr>
          <w:rFonts w:ascii="宋体" w:hAnsi="宋体" w:hint="eastAsia"/>
          <w:szCs w:val="24"/>
          <w:shd w:val="clear" w:color="auto" w:fill="FFFFFF"/>
        </w:rPr>
        <w:t>[J].</w:t>
      </w:r>
      <w:r>
        <w:rPr>
          <w:rFonts w:ascii="宋体" w:hAnsi="宋体" w:hint="eastAsia"/>
          <w:szCs w:val="24"/>
          <w:shd w:val="clear" w:color="auto" w:fill="FFFFFF"/>
        </w:rPr>
        <w:t>中央财经大学学报</w:t>
      </w:r>
      <w:r>
        <w:rPr>
          <w:rFonts w:ascii="宋体" w:hAnsi="宋体" w:hint="eastAsia"/>
          <w:szCs w:val="24"/>
          <w:shd w:val="clear" w:color="auto" w:fill="FFFFFF"/>
        </w:rPr>
        <w:t>,2009(9):12-16.</w:t>
      </w:r>
    </w:p>
    <w:p w:rsidR="008143E5" w:rsidRDefault="008143E5">
      <w:pPr>
        <w:ind w:firstLine="0"/>
        <w:rPr>
          <w:rFonts w:ascii="宋体" w:hAnsi="宋体"/>
          <w:szCs w:val="24"/>
          <w:shd w:val="clear" w:color="auto" w:fill="FFFFFF"/>
        </w:rPr>
      </w:pPr>
    </w:p>
    <w:p w:rsidR="008143E5" w:rsidRDefault="00316581" w:rsidP="00316581">
      <w:pPr>
        <w:ind w:firstLine="0"/>
        <w:rPr>
          <w:rFonts w:ascii="宋体" w:hAnsi="宋体"/>
          <w:szCs w:val="24"/>
          <w:shd w:val="clear" w:color="auto" w:fill="FFFFFF"/>
        </w:rPr>
      </w:pPr>
      <w:r>
        <w:rPr>
          <w:rFonts w:ascii="宋体" w:hAnsi="宋体" w:hint="eastAsia"/>
          <w:szCs w:val="24"/>
          <w:shd w:val="clear" w:color="auto" w:fill="FFFFFF"/>
        </w:rPr>
        <w:t>第一</w:t>
      </w:r>
      <w:r>
        <w:rPr>
          <w:rFonts w:ascii="宋体" w:hAnsi="宋体"/>
          <w:szCs w:val="24"/>
          <w:shd w:val="clear" w:color="auto" w:fill="FFFFFF"/>
        </w:rPr>
        <w:t>作者：蔡勇，男，硕士在读，北京体育大学，通讯地址：北京市海淀区信息路</w:t>
      </w:r>
      <w:r>
        <w:rPr>
          <w:rFonts w:ascii="宋体" w:hAnsi="宋体" w:hint="eastAsia"/>
          <w:szCs w:val="24"/>
          <w:shd w:val="clear" w:color="auto" w:fill="FFFFFF"/>
        </w:rPr>
        <w:t>48</w:t>
      </w:r>
      <w:r>
        <w:rPr>
          <w:rFonts w:ascii="宋体" w:hAnsi="宋体" w:hint="eastAsia"/>
          <w:szCs w:val="24"/>
          <w:shd w:val="clear" w:color="auto" w:fill="FFFFFF"/>
        </w:rPr>
        <w:t>号</w:t>
      </w:r>
      <w:r>
        <w:rPr>
          <w:rFonts w:ascii="宋体" w:hAnsi="宋体"/>
          <w:szCs w:val="24"/>
          <w:shd w:val="clear" w:color="auto" w:fill="FFFFFF"/>
        </w:rPr>
        <w:t>北京体育大学科研中心办公室</w:t>
      </w:r>
      <w:r>
        <w:rPr>
          <w:rFonts w:ascii="宋体" w:hAnsi="宋体" w:hint="eastAsia"/>
          <w:szCs w:val="24"/>
          <w:shd w:val="clear" w:color="auto" w:fill="FFFFFF"/>
        </w:rPr>
        <w:t>202</w:t>
      </w:r>
    </w:p>
    <w:p w:rsidR="008143E5" w:rsidRDefault="00316581">
      <w:pPr>
        <w:ind w:firstLine="0"/>
        <w:rPr>
          <w:rFonts w:ascii="宋体" w:hAnsi="宋体"/>
          <w:szCs w:val="24"/>
          <w:shd w:val="clear" w:color="auto" w:fill="FFFFFF"/>
        </w:rPr>
      </w:pPr>
      <w:r>
        <w:rPr>
          <w:rFonts w:ascii="宋体" w:hAnsi="宋体" w:hint="eastAsia"/>
          <w:szCs w:val="24"/>
          <w:shd w:val="clear" w:color="auto" w:fill="FFFFFF"/>
        </w:rPr>
        <w:t>第二作者</w:t>
      </w:r>
      <w:r>
        <w:rPr>
          <w:rFonts w:ascii="宋体" w:hAnsi="宋体"/>
          <w:szCs w:val="24"/>
          <w:shd w:val="clear" w:color="auto" w:fill="FFFFFF"/>
        </w:rPr>
        <w:t>：武文强，男，博士，硕士生导师，通讯地址：北京市海淀区信息路</w:t>
      </w:r>
      <w:r>
        <w:rPr>
          <w:rFonts w:ascii="宋体" w:hAnsi="宋体" w:hint="eastAsia"/>
          <w:szCs w:val="24"/>
          <w:shd w:val="clear" w:color="auto" w:fill="FFFFFF"/>
        </w:rPr>
        <w:t>48</w:t>
      </w:r>
      <w:r>
        <w:rPr>
          <w:rFonts w:ascii="宋体" w:hAnsi="宋体" w:hint="eastAsia"/>
          <w:szCs w:val="24"/>
          <w:shd w:val="clear" w:color="auto" w:fill="FFFFFF"/>
        </w:rPr>
        <w:t>号</w:t>
      </w:r>
      <w:r>
        <w:rPr>
          <w:rFonts w:ascii="宋体" w:hAnsi="宋体"/>
          <w:szCs w:val="24"/>
          <w:shd w:val="clear" w:color="auto" w:fill="FFFFFF"/>
        </w:rPr>
        <w:t>北京体育大学教育学院</w:t>
      </w:r>
    </w:p>
    <w:p w:rsidR="008143E5" w:rsidRDefault="008143E5">
      <w:pPr>
        <w:ind w:firstLine="0"/>
        <w:rPr>
          <w:rFonts w:ascii="宋体" w:hAnsi="宋体"/>
          <w:szCs w:val="24"/>
          <w:shd w:val="clear" w:color="auto" w:fill="FFFFFF"/>
        </w:rPr>
      </w:pPr>
    </w:p>
    <w:sectPr w:rsidR="008143E5" w:rsidSect="008143E5">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8143E5"/>
    <w:rsid w:val="00316581"/>
    <w:rsid w:val="00814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黑体"/>
        <w:kern w:val="1"/>
        <w:sz w:val="24"/>
        <w:szCs w:val="22"/>
        <w:lang w:val="en-US" w:eastAsia="zh-CN" w:bidi="ar-SA"/>
      </w:rPr>
    </w:rPrDefault>
    <w:pPrDefault>
      <w:pPr>
        <w:widowControl w:val="0"/>
        <w:spacing w:line="360" w:lineRule="auto"/>
        <w:ind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814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Text">
    <w:name w:val="Endnote Text"/>
    <w:qFormat/>
    <w:rsid w:val="008143E5"/>
    <w:pPr>
      <w:spacing w:line="240" w:lineRule="auto"/>
      <w:ind w:firstLine="0"/>
    </w:pPr>
    <w:rPr>
      <w:sz w:val="21"/>
    </w:rPr>
  </w:style>
  <w:style w:type="paragraph" w:styleId="a3">
    <w:name w:val="Normal (Web)"/>
    <w:qFormat/>
    <w:rsid w:val="008143E5"/>
    <w:pPr>
      <w:widowControl/>
      <w:spacing w:before="100" w:beforeAutospacing="1" w:after="100" w:afterAutospacing="1" w:line="240" w:lineRule="auto"/>
      <w:ind w:firstLine="0"/>
    </w:pPr>
    <w:rPr>
      <w:rFonts w:ascii="宋体" w:hAnsi="宋体" w:cs="宋体"/>
      <w:szCs w:val="24"/>
    </w:rPr>
  </w:style>
  <w:style w:type="paragraph" w:customStyle="1" w:styleId="1">
    <w:name w:val="列出段落1"/>
    <w:qFormat/>
    <w:rsid w:val="008143E5"/>
    <w:pPr>
      <w:spacing w:line="240" w:lineRule="auto"/>
      <w:ind w:firstLine="420"/>
      <w:jc w:val="both"/>
    </w:pPr>
    <w:rPr>
      <w:sz w:val="21"/>
    </w:rPr>
  </w:style>
  <w:style w:type="character" w:customStyle="1" w:styleId="EndnoteReference">
    <w:name w:val="Endnote Reference"/>
    <w:rsid w:val="008143E5"/>
    <w:rPr>
      <w:rFonts w:ascii="Times New Roman" w:hAnsi="Times New Roman" w:cs="Times New Roman"/>
      <w:kern w:val="0"/>
      <w:sz w:val="20"/>
      <w:szCs w:val="20"/>
      <w:vertAlign w:val="superscript"/>
    </w:rPr>
  </w:style>
  <w:style w:type="character" w:styleId="a4">
    <w:name w:val="Hyperlink"/>
    <w:rsid w:val="008143E5"/>
    <w:rPr>
      <w:rFonts w:ascii="Times New Roman" w:hAnsi="Times New Roman" w:cs="Times New Roman"/>
      <w:color w:val="0000FF"/>
      <w:kern w:val="0"/>
      <w:sz w:val="20"/>
      <w:szCs w:val="20"/>
      <w:u w:val="single"/>
    </w:rPr>
  </w:style>
  <w:style w:type="character" w:customStyle="1" w:styleId="Char">
    <w:name w:val="尾注文本 Char"/>
    <w:rsid w:val="008143E5"/>
    <w:rPr>
      <w:kern w:val="0"/>
      <w:sz w:val="20"/>
      <w:szCs w:val="20"/>
    </w:rPr>
  </w:style>
  <w:style w:type="character" w:customStyle="1" w:styleId="10">
    <w:name w:val="占位符文本1"/>
    <w:rsid w:val="008143E5"/>
    <w:rPr>
      <w:rFonts w:ascii="Times New Roman" w:hAnsi="Times New Roman" w:cs="Times New Roman"/>
      <w:color w:val="808080"/>
      <w:kern w:val="0"/>
      <w:sz w:val="20"/>
      <w:szCs w:val="20"/>
    </w:rPr>
  </w:style>
  <w:style w:type="character" w:customStyle="1" w:styleId="apple-converted-space">
    <w:name w:val="apple-converted-space"/>
    <w:rsid w:val="00814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黑体"/>
        <w:kern w:val="1"/>
        <w:sz w:val="24"/>
        <w:szCs w:val="22"/>
        <w:lang w:val="en-us" w:eastAsia="zh-cn" w:bidi="ar-sa"/>
      </w:rPr>
    </w:rPrDefault>
    <w:pPrDefault>
      <w:pPr>
        <w:ind w:firstLine="200"/>
        <w:spacing w:line="360"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Endnote Text"/>
    <w:qFormat/>
    <w:basedOn w:val=""/>
    <w:pPr>
      <w:ind w:firstLine="0"/>
      <w:spacing w:line="240" w:lineRule="auto"/>
    </w:pPr>
    <w:rPr>
      <w:sz w:val="21"/>
    </w:rPr>
  </w:style>
  <w:style w:type="paragraph" w:styleId="()">
    <w:name w:val="Normal (Web)"/>
    <w:qFormat/>
    <w:basedOn w:val=""/>
    <w:pPr>
      <w:ind w:firstLine="0"/>
      <w:spacing w:before="100" w:after="100" w:beforeAutospacing="1" w:afterAutospacing="1" w:line="240" w:lineRule="auto"/>
      <w:widowControl/>
    </w:pPr>
    <w:rPr>
      <w:rFonts w:ascii="宋体" w:hAnsi="宋体" w:cs="宋体"/>
      <w:szCs w:val="24"/>
    </w:rPr>
  </w:style>
  <w:style w:type="paragraph" w:styleId="1" w:customStyle="1">
    <w:name w:val="列出段落1"/>
    <w:qFormat/>
    <w:basedOn w:val=""/>
    <w:pPr>
      <w:ind w:firstLine="420"/>
      <w:spacing w:line="240" w:lineRule="auto"/>
      <w:jc w:val="both"/>
    </w:pPr>
    <w:rPr>
      <w:sz w:val="21"/>
    </w:rPr>
  </w:style>
  <w:style w:type="character" w:styleId="" w:default="1">
    <w:name w:val="Default Paragraph Font"/>
    <w:rPr>
      <w:rFonts w:ascii="Times New Roman" w:hAnsi="Times New Roman" w:cs="Times New Roman"/>
      <w:kern w:val="0"/>
      <w:sz w:val="20"/>
      <w:szCs w:val="20"/>
    </w:rPr>
  </w:style>
  <w:style w:type="character" w:styleId="">
    <w:name w:val="Endnote Reference"/>
    <w:rPr>
      <w:rFonts w:ascii="Times New Roman" w:hAnsi="Times New Roman" w:cs="Times New Roman"/>
      <w:kern w:val="0"/>
      <w:sz w:val="20"/>
      <w:szCs w:val="20"/>
      <w:vertAlign w:val="superscript"/>
    </w:rPr>
  </w:style>
  <w:style w:type="character" w:styleId="">
    <w:name w:val="Hyperlink"/>
    <w:rPr>
      <w:rFonts w:ascii="Times New Roman" w:hAnsi="Times New Roman" w:cs="Times New Roman"/>
      <w:color w:val="0000ff"/>
      <w:kern w:val="0"/>
      <w:sz w:val="20"/>
      <w:szCs w:val="20"/>
      <w:u w:color="auto" w:val="single"/>
    </w:rPr>
  </w:style>
  <w:style w:type="character" w:styleId="Char" w:customStyle="1">
    <w:name w:val="尾注文本 Char"/>
    <w:rPr>
      <w:kern w:val="0"/>
      <w:sz w:val="20"/>
      <w:szCs w:val="20"/>
    </w:rPr>
  </w:style>
  <w:style w:type="character" w:styleId="1" w:customStyle="1">
    <w:name w:val="占位符文本1"/>
    <w:rPr>
      <w:rFonts w:ascii="Times New Roman" w:hAnsi="Times New Roman" w:cs="Times New Roman"/>
      <w:color w:val="808080"/>
      <w:kern w:val="0"/>
      <w:sz w:val="20"/>
      <w:szCs w:val="20"/>
    </w:rPr>
  </w:style>
  <w:style w:type="character" w:styleId="apple-converted-space" w:customStyle="1">
    <w:name w:val="apple-converted-space"/>
    <w:basedOn w:v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黑体"/>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2015-60</dc:creator>
  <cp:lastModifiedBy>xbany</cp:lastModifiedBy>
  <cp:revision>2</cp:revision>
  <dcterms:created xsi:type="dcterms:W3CDTF">2017-10-21T03:23:00Z</dcterms:created>
  <dcterms:modified xsi:type="dcterms:W3CDTF">2017-10-21T03:23:00Z</dcterms:modified>
</cp:coreProperties>
</file>