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i w:val="0"/>
          <w:caps w:val="0"/>
          <w:color w:val="2E2E2E"/>
          <w:spacing w:val="0"/>
          <w:sz w:val="36"/>
          <w:szCs w:val="36"/>
          <w:bdr w:val="none" w:color="auto" w:sz="0" w:space="0"/>
          <w:shd w:val="clear" w:fill="FFFFFF"/>
        </w:rPr>
      </w:pPr>
      <w:r>
        <w:rPr>
          <w:rFonts w:hint="eastAsia" w:ascii="宋体" w:hAnsi="宋体" w:eastAsia="宋体" w:cs="宋体"/>
          <w:b/>
          <w:i w:val="0"/>
          <w:caps w:val="0"/>
          <w:color w:val="2E2E2E"/>
          <w:spacing w:val="0"/>
          <w:sz w:val="36"/>
          <w:szCs w:val="36"/>
          <w:bdr w:val="none" w:color="auto" w:sz="0" w:space="0"/>
          <w:shd w:val="clear" w:fill="FFFFFF"/>
        </w:rPr>
        <w:t>浅议中国特色社会主义市场经济建设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jc w:val="center"/>
        <w:rPr>
          <w:rFonts w:hint="eastAsia"/>
        </w:rPr>
      </w:pPr>
      <w:r>
        <w:rPr>
          <w:rFonts w:hint="eastAsia" w:ascii="宋体" w:hAnsi="宋体" w:eastAsia="宋体" w:cs="宋体"/>
          <w:b w:val="0"/>
          <w:i w:val="0"/>
          <w:caps w:val="0"/>
          <w:color w:val="000000"/>
          <w:spacing w:val="0"/>
          <w:sz w:val="21"/>
          <w:szCs w:val="21"/>
          <w:shd w:val="clear" w:fill="FFFFFF"/>
        </w:rPr>
        <w:t>作者:陈雨 单位:山西大学</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宋体" w:hAnsi="宋体" w:eastAsia="宋体" w:cs="宋体"/>
          <w:b w:val="0"/>
          <w:i w:val="0"/>
          <w:caps w:val="0"/>
          <w:color w:val="000000"/>
          <w:spacing w:val="0"/>
          <w:sz w:val="21"/>
          <w:szCs w:val="21"/>
        </w:rPr>
      </w:pPr>
      <w:r>
        <w:rPr>
          <w:rStyle w:val="5"/>
          <w:rFonts w:hint="eastAsia" w:ascii="宋体" w:hAnsi="宋体" w:eastAsia="宋体" w:cs="宋体"/>
          <w:i w:val="0"/>
          <w:caps w:val="0"/>
          <w:color w:val="000000"/>
          <w:spacing w:val="0"/>
          <w:sz w:val="21"/>
          <w:szCs w:val="21"/>
          <w:bdr w:val="none" w:color="auto" w:sz="0" w:space="0"/>
          <w:shd w:val="clear" w:fill="FFFFFF"/>
        </w:rPr>
        <w:t>摘要：</w:t>
      </w:r>
      <w:r>
        <w:rPr>
          <w:rFonts w:hint="eastAsia" w:ascii="宋体" w:hAnsi="宋体" w:eastAsia="宋体" w:cs="宋体"/>
          <w:b w:val="0"/>
          <w:i w:val="0"/>
          <w:caps w:val="0"/>
          <w:color w:val="000000"/>
          <w:spacing w:val="0"/>
          <w:sz w:val="21"/>
          <w:szCs w:val="21"/>
          <w:bdr w:val="none" w:color="auto" w:sz="0" w:space="0"/>
          <w:shd w:val="clear" w:fill="FFFFFF"/>
        </w:rPr>
        <w:t>社会主义初级阶段的基本经济制度是基于社会主义初级阶段的实际提出来的。社会主义初级阶段的实际是我国最大的实际，也是我国走向社会主义市场经济的基础。经过改革开放30多年的发展，我国社会主义市场经济逐步从萌芽走向成熟，社会主义市场经济的“中国特色”也越来越明显，社会主义国家中国的综合实力显著增强，社会主义道路在中国越来越宽广。中国特色社会主义市场经济的建立，有利于体现社会主义制度的优越性，有利于解决社会主义初级阶段的基本矛盾，有利于顺利实现“两个百年”的奋斗目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宋体" w:hAnsi="宋体" w:eastAsia="宋体" w:cs="宋体"/>
          <w:b w:val="0"/>
          <w:i w:val="0"/>
          <w:caps w:val="0"/>
          <w:color w:val="000000"/>
          <w:spacing w:val="0"/>
          <w:sz w:val="21"/>
          <w:szCs w:val="21"/>
        </w:rPr>
      </w:pPr>
      <w:r>
        <w:rPr>
          <w:rStyle w:val="5"/>
          <w:rFonts w:hint="eastAsia" w:ascii="宋体" w:hAnsi="宋体" w:eastAsia="宋体" w:cs="宋体"/>
          <w:i w:val="0"/>
          <w:caps w:val="0"/>
          <w:color w:val="000000"/>
          <w:spacing w:val="0"/>
          <w:sz w:val="21"/>
          <w:szCs w:val="21"/>
          <w:bdr w:val="none" w:color="auto" w:sz="0" w:space="0"/>
          <w:shd w:val="clear" w:fill="FFFFFF"/>
        </w:rPr>
        <w:t>关键词：</w:t>
      </w:r>
      <w:r>
        <w:rPr>
          <w:rFonts w:hint="eastAsia" w:ascii="宋体" w:hAnsi="宋体" w:eastAsia="宋体" w:cs="宋体"/>
          <w:b w:val="0"/>
          <w:i w:val="0"/>
          <w:caps w:val="0"/>
          <w:color w:val="000000"/>
          <w:spacing w:val="0"/>
          <w:sz w:val="21"/>
          <w:szCs w:val="21"/>
          <w:bdr w:val="none" w:color="auto" w:sz="0" w:space="0"/>
          <w:shd w:val="clear" w:fill="FFFFFF"/>
        </w:rPr>
        <w:t>中国特色社会主义；市场经济；社会主义初级阶段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宋体" w:hAnsi="宋体" w:eastAsia="宋体" w:cs="宋体"/>
          <w:b w:val="0"/>
          <w:i w:val="0"/>
          <w:caps w:val="0"/>
          <w:color w:val="000000"/>
          <w:spacing w:val="0"/>
          <w:sz w:val="21"/>
          <w:szCs w:val="21"/>
        </w:rPr>
      </w:pPr>
      <w:r>
        <w:rPr>
          <w:rStyle w:val="5"/>
          <w:rFonts w:hint="eastAsia" w:ascii="宋体" w:hAnsi="宋体" w:eastAsia="宋体" w:cs="宋体"/>
          <w:i w:val="0"/>
          <w:caps w:val="0"/>
          <w:color w:val="000000"/>
          <w:spacing w:val="0"/>
          <w:sz w:val="21"/>
          <w:szCs w:val="21"/>
          <w:bdr w:val="none" w:color="auto" w:sz="0" w:space="0"/>
          <w:shd w:val="clear" w:fill="FFFFFF"/>
        </w:rPr>
        <w:t>一、中国特色社会主义市场经济概述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建设社会主义市场经济是相对于改革开放前一切工作以“阶级斗争为纲”，搞“一大、二公、三纯”的计划经济提出来的。社会主义市场经济的提出是为了解决过去计划经济的问题，是为了解放人们的思想，实事求是一切按照客观规律办。邓小平指出社会主义并不是普遍贫穷，贫穷就不是社会主义，社会主义也不是落后于资本主义的社会制度，社会主义是优于资本主义制度的，是更高一级的社会制度。正是基于此，为了解决计划经济的问题，社会主义市场经济的建设呼之欲出。在当时提出运用社会主义市场经济理论来发展中国的社会主义事业，具有里程碑式的意义。早在改革开放初期，邓小平就在回答“什么是社会主义，怎样建设社会主义”这个难题。计划经济是不是就是社会主义？市场经济是不是就是资本主义？邓小平深入的分析了改革开放前计划经济体制下的中国，并喊出了振聋发聩的声音“实践是检验真理的唯一标准”，要求全社会解放思想，实事求是，要求党和国家的工作中心都要转移到经济建设上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宋体" w:hAnsi="宋体" w:eastAsia="宋体" w:cs="宋体"/>
          <w:b w:val="0"/>
          <w:i w:val="0"/>
          <w:caps w:val="0"/>
          <w:color w:val="000000"/>
          <w:spacing w:val="0"/>
          <w:sz w:val="21"/>
          <w:szCs w:val="21"/>
        </w:rPr>
      </w:pPr>
      <w:r>
        <w:rPr>
          <w:rStyle w:val="5"/>
          <w:rFonts w:hint="eastAsia" w:ascii="宋体" w:hAnsi="宋体" w:eastAsia="宋体" w:cs="宋体"/>
          <w:i w:val="0"/>
          <w:caps w:val="0"/>
          <w:color w:val="000000"/>
          <w:spacing w:val="0"/>
          <w:sz w:val="21"/>
          <w:szCs w:val="21"/>
          <w:bdr w:val="none" w:color="auto" w:sz="0" w:space="0"/>
          <w:shd w:val="clear" w:fill="FFFFFF"/>
        </w:rPr>
        <w:t>二、社会主义市场经济的“中国特色”</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邓小平作为提出中国应走社会主义市场经济的第一人，他曾经在南方谈话中明确的指出：“计划多一点还是市场多一点，不是资本主义与社会主义的区别，资本主义也有计划，社会主义也有市场，计划经济和市场经济是调节资源配置的手段，两者没有制度属性”这一精辟论述，为中国走社会主义市场经济的道路奠定了理论基础，并且赋予了社会主义市场经济的“中国特色”，这样就与资本主义的市场经济相互区别。邓小平所阐述的社会主义市场经济有以下几个特点即“中国特色”：</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1、在所有制结构当中，生产资料公有制应占社会的主体地位。这与资本主义社会的生产资料资本主义私人占有形成了鲜明的不同。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2、在分配关系当中因为我们实行的是生产资料公有制为主体的方针，相对应分配上实行按劳分配的方针。资本主义社会由于是生产资料私人占有制，因此在分配关系上实行按生产资料私人占有的分配的方针。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3、一切符合“三个有利于”标准的我们都可以利用，我们都可以拿来为我们国家服务。“三个有利于”标准是在深刻理解和领悟社会主义本质的基础上提出来的判断改革利弊得失的标准。社会主义最终的奋斗目标是实现共产主义社会，“三个有利于”标准也是围绕着这个主题展开的。但是资本主义社会生产资料资本主义占有的性质就决定了，一切为资本主义服务，一切有利于资产阶级。无产阶级的绝对贫困与资产阶级的相对富有形成鲜明的对比，资本主义社会的贫富差距以及两级分化问题是资本主义社会始终无法解决的难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宋体" w:hAnsi="宋体" w:eastAsia="宋体" w:cs="宋体"/>
          <w:b w:val="0"/>
          <w:i w:val="0"/>
          <w:caps w:val="0"/>
          <w:color w:val="000000"/>
          <w:spacing w:val="0"/>
          <w:sz w:val="21"/>
          <w:szCs w:val="21"/>
        </w:rPr>
      </w:pPr>
      <w:r>
        <w:rPr>
          <w:rStyle w:val="5"/>
          <w:rFonts w:hint="eastAsia" w:ascii="宋体" w:hAnsi="宋体" w:eastAsia="宋体" w:cs="宋体"/>
          <w:i w:val="0"/>
          <w:caps w:val="0"/>
          <w:color w:val="000000"/>
          <w:spacing w:val="0"/>
          <w:sz w:val="21"/>
          <w:szCs w:val="21"/>
          <w:bdr w:val="none" w:color="auto" w:sz="0" w:space="0"/>
          <w:shd w:val="clear" w:fill="FFFFFF"/>
        </w:rPr>
        <w:t>三、中国特色社会主义市场经济建设的经验分析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（一）中国特色社会主义市场经济的最终奋斗目标是实现共产主义社会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社会主义社会从社会制度上说是比资本主义社会更高一级的社会制度，这是从社会制度上来体现社会主义制度的优势。其次社会主义社会的最终奋斗目标是实现共产主义社会。社会主义社会是共产主义社会的低级阶段，社会主义初级阶段又是社会主义社会的不发达阶段。总而言之，社会主义初级阶段也是共产主义社会的前期准备阶段，其最终目标是实现共产主义社会。而资本主义社会是在生产资料资本主义私人占有的基础上提出来的，资本主义社会生产社会化与资本主义生产资料私人占有之间的矛盾是资本主义社会的基本矛盾是不可调和的矛盾。只能通过革命的形式对资本主义生产关系进行改革，变革生产资料资本主义私人占有的形式，改为生产资料公有制形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（二）中国特色社会主义市场经济在组织保障上更加注重宏观调控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宏观调控是政府调节市场的一种手段，市场不是万能的，市场也有缺陷，这就需要政府这只“有形的手”去调节市场这只“无形的手”。只有这样市场在资源配置当中才能起决定作用，政府与市场的关系才能更加和谐，更加稳定。其次，市场调节资源分配关系，不是说全部资源都需要市场调节，有些资源关乎国计民生的就不能由市场进行调节，否则会出现一系列问题。因此就需要政府对市场进行规范，整顿不合理的市场秩序，倡导公平、公正的市场行为。政府面对市场同样不能越位，也不能缺位，更不能错位，否则政府的公信力会受到损失。正确处理政府与市场的关系，也就是正确处理计划与市场的关系。建立和完善中国特色社会主义市场经济制度也就是建立市场在资源配置当中起决定作用和更好的发挥政府的作用的机制，只有这样才能顺利实现“两个百年”的奋斗目标，实现中华民族伟大复兴的中国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宋体" w:hAnsi="宋体" w:eastAsia="宋体" w:cs="宋体"/>
          <w:b w:val="0"/>
          <w:i w:val="0"/>
          <w:caps w:val="0"/>
          <w:color w:val="000000"/>
          <w:spacing w:val="0"/>
          <w:sz w:val="21"/>
          <w:szCs w:val="21"/>
        </w:rPr>
      </w:pPr>
      <w:r>
        <w:rPr>
          <w:rStyle w:val="5"/>
          <w:rFonts w:hint="eastAsia" w:ascii="宋体" w:hAnsi="宋体" w:eastAsia="宋体" w:cs="宋体"/>
          <w:i w:val="0"/>
          <w:caps w:val="0"/>
          <w:color w:val="000000"/>
          <w:spacing w:val="0"/>
          <w:sz w:val="21"/>
          <w:szCs w:val="21"/>
          <w:bdr w:val="none" w:color="auto" w:sz="0" w:space="0"/>
          <w:shd w:val="clear" w:fill="FFFFFF"/>
        </w:rPr>
        <w:t>参考文献：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[1]初次分配和再分配都要处理好效率和公平的关系，再分配更加注重公平(党的十七大报告解读)[M].北京:人民出版社,2008.</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[2]赵振华.《必须坚持“两个毫不动摇”》[N].光明日报,2014-03-26.</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[3]王梦奎等.中共中央关于完善社会主义市场经济体制若干问题的决定辅导读本[M].北京:人民出版社,2003.</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7B5E6B"/>
    <w:rsid w:val="165518E5"/>
    <w:rsid w:val="5E5877E5"/>
    <w:rsid w:val="6AF7513F"/>
    <w:rsid w:val="6B7B5E6B"/>
    <w:rsid w:val="6E1D365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2017-10-19T08:35:00Z</dcterms:created>
  <dc:creator>Administrator</dc:creator>
  <cp:lastModifiedBy>Administrator</cp:lastModifiedBy>
  <dcterms:modified xsi:type="dcterms:W3CDTF">2017-10-19T09:01:02Z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2052-10.1.0.6875</vt:lpwstr>
  </property>
</Properties>
</file>