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2AF" w:rsidRDefault="00010027">
      <w:pPr>
        <w:jc w:val="center"/>
        <w:rPr>
          <w:rFonts w:ascii="黑体" w:eastAsia="黑体" w:hAnsi="黑体" w:cs="黑体"/>
          <w:bCs/>
          <w:sz w:val="44"/>
          <w:szCs w:val="44"/>
        </w:rPr>
      </w:pPr>
      <w:r>
        <w:rPr>
          <w:rFonts w:ascii="宋体" w:eastAsia="宋体" w:hAnsi="宋体" w:cs="宋体" w:hint="eastAsia"/>
          <w:bCs/>
          <w:sz w:val="32"/>
          <w:szCs w:val="32"/>
        </w:rPr>
        <w:t>渤海湾盆地</w:t>
      </w:r>
      <w:r>
        <w:rPr>
          <w:rFonts w:ascii="宋体" w:eastAsia="宋体" w:hAnsi="宋体" w:cs="宋体" w:hint="eastAsia"/>
          <w:bCs/>
          <w:sz w:val="32"/>
          <w:szCs w:val="32"/>
        </w:rPr>
        <w:t>NW</w:t>
      </w:r>
      <w:r>
        <w:rPr>
          <w:rFonts w:ascii="宋体" w:eastAsia="宋体" w:hAnsi="宋体" w:cs="宋体" w:hint="eastAsia"/>
          <w:bCs/>
          <w:sz w:val="32"/>
          <w:szCs w:val="32"/>
        </w:rPr>
        <w:t>向剖面中新生代运动学恢复与分析</w:t>
      </w:r>
    </w:p>
    <w:p w:rsidR="007252AF" w:rsidRDefault="00010027">
      <w:pPr>
        <w:jc w:val="center"/>
        <w:rPr>
          <w:rFonts w:ascii="楷体" w:eastAsia="楷体" w:hAnsi="楷体" w:cs="楷体"/>
          <w:sz w:val="28"/>
          <w:szCs w:val="28"/>
        </w:rPr>
      </w:pPr>
      <w:r>
        <w:rPr>
          <w:rFonts w:ascii="楷体" w:eastAsia="楷体" w:hAnsi="楷体" w:cs="楷体" w:hint="eastAsia"/>
          <w:sz w:val="28"/>
          <w:szCs w:val="28"/>
        </w:rPr>
        <w:t>张然</w:t>
      </w:r>
      <w:r>
        <w:rPr>
          <w:rFonts w:ascii="楷体" w:eastAsia="楷体" w:hAnsi="楷体" w:cs="楷体" w:hint="eastAsia"/>
          <w:sz w:val="28"/>
          <w:szCs w:val="28"/>
        </w:rPr>
        <w:t xml:space="preserve"> </w:t>
      </w:r>
      <w:r>
        <w:rPr>
          <w:rFonts w:ascii="楷体" w:eastAsia="楷体" w:hAnsi="楷体" w:cs="楷体" w:hint="eastAsia"/>
          <w:sz w:val="28"/>
          <w:szCs w:val="28"/>
        </w:rPr>
        <w:t>张磊</w:t>
      </w:r>
      <w:r>
        <w:rPr>
          <w:rFonts w:ascii="楷体" w:eastAsia="楷体" w:hAnsi="楷体" w:cs="楷体" w:hint="eastAsia"/>
          <w:sz w:val="28"/>
          <w:szCs w:val="28"/>
        </w:rPr>
        <w:t xml:space="preserve"> </w:t>
      </w:r>
      <w:r>
        <w:rPr>
          <w:rFonts w:ascii="楷体" w:eastAsia="楷体" w:hAnsi="楷体" w:cs="楷体" w:hint="eastAsia"/>
          <w:sz w:val="28"/>
          <w:szCs w:val="28"/>
        </w:rPr>
        <w:t>赵伟光</w:t>
      </w:r>
    </w:p>
    <w:p w:rsidR="007252AF" w:rsidRDefault="00010027">
      <w:pPr>
        <w:jc w:val="center"/>
        <w:rPr>
          <w:rFonts w:ascii="楷体" w:eastAsia="楷体" w:hAnsi="楷体" w:cs="楷体"/>
          <w:szCs w:val="21"/>
        </w:rPr>
      </w:pPr>
      <w:r>
        <w:rPr>
          <w:rFonts w:ascii="楷体" w:eastAsia="楷体" w:hAnsi="楷体" w:cs="楷体" w:hint="eastAsia"/>
          <w:szCs w:val="21"/>
        </w:rPr>
        <w:t>（中国矿业大学资源与地球科学学院</w:t>
      </w:r>
      <w:r>
        <w:rPr>
          <w:rFonts w:ascii="楷体" w:eastAsia="楷体" w:hAnsi="楷体" w:cs="楷体" w:hint="eastAsia"/>
          <w:szCs w:val="21"/>
        </w:rPr>
        <w:t xml:space="preserve">　江苏　</w:t>
      </w:r>
      <w:r>
        <w:rPr>
          <w:rFonts w:ascii="楷体" w:eastAsia="楷体" w:hAnsi="楷体" w:cs="楷体" w:hint="eastAsia"/>
          <w:szCs w:val="21"/>
        </w:rPr>
        <w:t>徐州</w:t>
      </w:r>
      <w:r>
        <w:rPr>
          <w:rFonts w:ascii="楷体" w:eastAsia="楷体" w:hAnsi="楷体" w:cs="楷体" w:hint="eastAsia"/>
          <w:szCs w:val="21"/>
        </w:rPr>
        <w:t xml:space="preserve"> 221116</w:t>
      </w:r>
      <w:r>
        <w:rPr>
          <w:rFonts w:ascii="楷体" w:eastAsia="楷体" w:hAnsi="楷体" w:cs="楷体" w:hint="eastAsia"/>
          <w:szCs w:val="21"/>
        </w:rPr>
        <w:t>）</w:t>
      </w:r>
    </w:p>
    <w:p w:rsidR="007252AF" w:rsidRDefault="00010027">
      <w:pPr>
        <w:jc w:val="left"/>
        <w:rPr>
          <w:rFonts w:ascii="宋体" w:eastAsia="宋体" w:hAnsi="宋体" w:cs="宋体"/>
        </w:rPr>
      </w:pPr>
      <w:r>
        <w:rPr>
          <w:rFonts w:ascii="黑体" w:eastAsia="黑体" w:hAnsi="黑体" w:cs="黑体" w:hint="eastAsia"/>
          <w:sz w:val="18"/>
          <w:szCs w:val="18"/>
        </w:rPr>
        <w:t>摘要：</w:t>
      </w:r>
      <w:r>
        <w:rPr>
          <w:rFonts w:ascii="仿宋" w:eastAsia="仿宋" w:hAnsi="仿宋" w:cs="仿宋" w:hint="eastAsia"/>
          <w:sz w:val="18"/>
          <w:szCs w:val="18"/>
        </w:rPr>
        <w:t>渤海湾盆地是我国重要的陆相含油气盆地，其构造演化对油气运移和聚集具有重要的控制作用。针对盆地内的</w:t>
      </w:r>
      <w:r>
        <w:rPr>
          <w:rFonts w:ascii="仿宋" w:eastAsia="仿宋" w:hAnsi="仿宋" w:cs="仿宋" w:hint="eastAsia"/>
          <w:sz w:val="18"/>
          <w:szCs w:val="18"/>
        </w:rPr>
        <w:t>NW</w:t>
      </w:r>
      <w:r>
        <w:rPr>
          <w:rFonts w:ascii="仿宋" w:eastAsia="仿宋" w:hAnsi="仿宋" w:cs="仿宋" w:hint="eastAsia"/>
          <w:sz w:val="18"/>
          <w:szCs w:val="18"/>
        </w:rPr>
        <w:t>向剖面，通过平衡剖面技术恢复其中新生代运动学过程，揭示其演化序列。通过伸展量、伸展率等参数的计算，定量揭示盆地</w:t>
      </w:r>
      <w:bookmarkStart w:id="0" w:name="_GoBack"/>
      <w:bookmarkEnd w:id="0"/>
      <w:r>
        <w:rPr>
          <w:rFonts w:ascii="仿宋" w:eastAsia="仿宋" w:hAnsi="仿宋" w:cs="仿宋" w:hint="eastAsia"/>
          <w:sz w:val="18"/>
          <w:szCs w:val="18"/>
        </w:rPr>
        <w:t>的伸展压缩情况。通过本次研究，可为分析渤海湾盆地</w:t>
      </w:r>
      <w:r>
        <w:rPr>
          <w:rFonts w:ascii="仿宋" w:eastAsia="仿宋" w:hAnsi="仿宋" w:cs="仿宋" w:hint="eastAsia"/>
          <w:sz w:val="18"/>
          <w:szCs w:val="18"/>
        </w:rPr>
        <w:t>NW</w:t>
      </w:r>
      <w:r>
        <w:rPr>
          <w:rFonts w:ascii="仿宋" w:eastAsia="仿宋" w:hAnsi="仿宋" w:cs="仿宋" w:hint="eastAsia"/>
          <w:sz w:val="18"/>
          <w:szCs w:val="18"/>
        </w:rPr>
        <w:t>向中新生代的构造演化提供参考。</w:t>
      </w:r>
    </w:p>
    <w:p w:rsidR="007252AF" w:rsidRDefault="00010027">
      <w:pPr>
        <w:jc w:val="left"/>
        <w:rPr>
          <w:rFonts w:ascii="仿宋" w:eastAsia="仿宋" w:hAnsi="仿宋" w:cs="仿宋"/>
          <w:sz w:val="18"/>
          <w:szCs w:val="18"/>
        </w:rPr>
      </w:pPr>
      <w:r>
        <w:rPr>
          <w:rFonts w:ascii="黑体" w:eastAsia="黑体" w:hAnsi="黑体" w:cs="黑体" w:hint="eastAsia"/>
          <w:sz w:val="18"/>
          <w:szCs w:val="18"/>
        </w:rPr>
        <w:t>关键词：</w:t>
      </w:r>
      <w:r>
        <w:rPr>
          <w:rFonts w:ascii="仿宋" w:eastAsia="仿宋" w:hAnsi="仿宋" w:cs="仿宋" w:hint="eastAsia"/>
          <w:sz w:val="18"/>
          <w:szCs w:val="18"/>
        </w:rPr>
        <w:t>渤海湾盆地</w:t>
      </w:r>
      <w:r>
        <w:rPr>
          <w:rFonts w:ascii="仿宋" w:eastAsia="仿宋" w:hAnsi="仿宋" w:cs="仿宋" w:hint="eastAsia"/>
          <w:sz w:val="18"/>
          <w:szCs w:val="18"/>
        </w:rPr>
        <w:t xml:space="preserve"> ;</w:t>
      </w:r>
      <w:r>
        <w:rPr>
          <w:rFonts w:ascii="仿宋" w:eastAsia="仿宋" w:hAnsi="仿宋" w:cs="仿宋" w:hint="eastAsia"/>
          <w:sz w:val="18"/>
          <w:szCs w:val="18"/>
        </w:rPr>
        <w:t>中—新生代；演化</w:t>
      </w:r>
      <w:r>
        <w:rPr>
          <w:rFonts w:ascii="仿宋" w:eastAsia="仿宋" w:hAnsi="仿宋" w:cs="仿宋" w:hint="eastAsia"/>
          <w:sz w:val="18"/>
          <w:szCs w:val="18"/>
        </w:rPr>
        <w:t>;</w:t>
      </w:r>
      <w:r>
        <w:rPr>
          <w:rFonts w:ascii="仿宋" w:eastAsia="仿宋" w:hAnsi="仿宋" w:cs="仿宋" w:hint="eastAsia"/>
          <w:sz w:val="18"/>
          <w:szCs w:val="18"/>
        </w:rPr>
        <w:t>构造运动学</w:t>
      </w:r>
    </w:p>
    <w:p w:rsidR="007252AF" w:rsidRDefault="00010027">
      <w:pPr>
        <w:jc w:val="center"/>
        <w:rPr>
          <w:rFonts w:ascii="Times New Roman" w:hAnsi="Times New Roman" w:cs="Times New Roman"/>
          <w:b/>
          <w:bCs/>
          <w:sz w:val="32"/>
        </w:rPr>
      </w:pPr>
      <w:r>
        <w:rPr>
          <w:rFonts w:ascii="Times New Roman" w:hAnsi="Times New Roman" w:cs="Times New Roman"/>
          <w:b/>
          <w:bCs/>
          <w:sz w:val="32"/>
        </w:rPr>
        <w:t xml:space="preserve">Kinematic recovery and analysis of </w:t>
      </w:r>
      <w:r>
        <w:rPr>
          <w:rFonts w:ascii="Times New Roman" w:hAnsi="Times New Roman" w:cs="Times New Roman" w:hint="eastAsia"/>
          <w:b/>
          <w:bCs/>
          <w:sz w:val="32"/>
        </w:rPr>
        <w:t>M</w:t>
      </w:r>
      <w:r>
        <w:rPr>
          <w:rFonts w:ascii="Times New Roman" w:hAnsi="Times New Roman" w:cs="Times New Roman"/>
          <w:b/>
          <w:bCs/>
          <w:sz w:val="32"/>
        </w:rPr>
        <w:t>es</w:t>
      </w:r>
      <w:r>
        <w:rPr>
          <w:rFonts w:ascii="Times New Roman" w:hAnsi="Times New Roman" w:cs="Times New Roman" w:hint="eastAsia"/>
          <w:b/>
          <w:bCs/>
          <w:sz w:val="32"/>
        </w:rPr>
        <w:t>-C</w:t>
      </w:r>
      <w:r>
        <w:rPr>
          <w:rFonts w:ascii="Times New Roman" w:hAnsi="Times New Roman" w:cs="Times New Roman"/>
          <w:b/>
          <w:bCs/>
          <w:sz w:val="32"/>
        </w:rPr>
        <w:t>enozoic NW cross-section</w:t>
      </w:r>
      <w:r>
        <w:rPr>
          <w:rFonts w:ascii="Times New Roman" w:hAnsi="Times New Roman" w:cs="Times New Roman" w:hint="eastAsia"/>
          <w:b/>
          <w:bCs/>
          <w:sz w:val="32"/>
        </w:rPr>
        <w:t xml:space="preserve">, </w:t>
      </w:r>
      <w:r>
        <w:rPr>
          <w:rFonts w:ascii="Times New Roman" w:hAnsi="Times New Roman" w:cs="Times New Roman"/>
          <w:b/>
          <w:bCs/>
          <w:sz w:val="32"/>
        </w:rPr>
        <w:t>Bohai</w:t>
      </w:r>
      <w:r>
        <w:rPr>
          <w:rFonts w:ascii="Times New Roman" w:hAnsi="Times New Roman" w:cs="Times New Roman" w:hint="eastAsia"/>
          <w:b/>
          <w:bCs/>
          <w:sz w:val="32"/>
        </w:rPr>
        <w:t xml:space="preserve"> </w:t>
      </w:r>
      <w:r>
        <w:rPr>
          <w:rFonts w:ascii="Times New Roman" w:hAnsi="Times New Roman" w:cs="Times New Roman"/>
          <w:b/>
          <w:bCs/>
          <w:sz w:val="32"/>
        </w:rPr>
        <w:t>Bay Basin</w:t>
      </w:r>
    </w:p>
    <w:p w:rsidR="007252AF" w:rsidRDefault="007252AF">
      <w:pPr>
        <w:jc w:val="center"/>
        <w:rPr>
          <w:rFonts w:ascii="Times New Roman" w:eastAsia="仿宋" w:hAnsi="Times New Roman" w:cs="Times New Roman"/>
          <w:b/>
          <w:bCs/>
          <w:sz w:val="18"/>
          <w:szCs w:val="18"/>
        </w:rPr>
      </w:pPr>
    </w:p>
    <w:p w:rsidR="007252AF" w:rsidRDefault="00010027">
      <w:pPr>
        <w:jc w:val="center"/>
        <w:rPr>
          <w:rFonts w:ascii="Times New Roman" w:eastAsia="仿宋" w:hAnsi="Times New Roman" w:cs="Times New Roman"/>
          <w:b/>
          <w:bCs/>
          <w:sz w:val="18"/>
          <w:szCs w:val="18"/>
        </w:rPr>
      </w:pPr>
      <w:r>
        <w:rPr>
          <w:rFonts w:ascii="Times New Roman" w:eastAsia="仿宋" w:hAnsi="Times New Roman" w:cs="Times New Roman" w:hint="eastAsia"/>
          <w:b/>
          <w:bCs/>
          <w:sz w:val="18"/>
          <w:szCs w:val="18"/>
        </w:rPr>
        <w:t>ZHANG Ran, ZHANG Lei, ZHAO Weiguang</w:t>
      </w:r>
    </w:p>
    <w:p w:rsidR="007252AF" w:rsidRDefault="00010027">
      <w:pPr>
        <w:jc w:val="center"/>
        <w:rPr>
          <w:rFonts w:ascii="Times New Roman" w:eastAsia="仿宋" w:hAnsi="Times New Roman" w:cs="Times New Roman"/>
          <w:b/>
          <w:bCs/>
          <w:sz w:val="18"/>
          <w:szCs w:val="18"/>
        </w:rPr>
      </w:pPr>
      <w:r>
        <w:rPr>
          <w:rFonts w:ascii="Times New Roman" w:eastAsia="仿宋" w:hAnsi="Times New Roman" w:cs="Times New Roman" w:hint="eastAsia"/>
          <w:b/>
          <w:bCs/>
          <w:sz w:val="18"/>
          <w:szCs w:val="18"/>
        </w:rPr>
        <w:t>School of Resources and Geoscience, China University of Mining and Technology, Xuzhou 221116</w:t>
      </w:r>
    </w:p>
    <w:p w:rsidR="007252AF" w:rsidRDefault="007252AF">
      <w:pPr>
        <w:jc w:val="center"/>
        <w:rPr>
          <w:rFonts w:ascii="Times New Roman" w:eastAsia="仿宋" w:hAnsi="Times New Roman" w:cs="Times New Roman"/>
          <w:b/>
          <w:bCs/>
          <w:sz w:val="18"/>
          <w:szCs w:val="18"/>
        </w:rPr>
      </w:pPr>
    </w:p>
    <w:p w:rsidR="007252AF" w:rsidRDefault="00010027">
      <w:pPr>
        <w:rPr>
          <w:rFonts w:ascii="Times New Roman" w:eastAsia="仿宋" w:hAnsi="Times New Roman" w:cs="Times New Roman"/>
          <w:b/>
          <w:bCs/>
          <w:sz w:val="18"/>
          <w:szCs w:val="18"/>
        </w:rPr>
      </w:pPr>
      <w:r>
        <w:rPr>
          <w:rFonts w:ascii="Times New Roman" w:eastAsia="仿宋" w:hAnsi="Times New Roman" w:cs="Times New Roman"/>
          <w:b/>
          <w:bCs/>
          <w:sz w:val="18"/>
          <w:szCs w:val="18"/>
        </w:rPr>
        <w:t>Abstract</w:t>
      </w:r>
      <w:r>
        <w:rPr>
          <w:rFonts w:ascii="Times New Roman" w:eastAsia="仿宋" w:hAnsi="Times New Roman" w:cs="Times New Roman" w:hint="eastAsia"/>
          <w:b/>
          <w:bCs/>
          <w:sz w:val="18"/>
          <w:szCs w:val="18"/>
        </w:rPr>
        <w:t>：</w:t>
      </w:r>
      <w:r>
        <w:rPr>
          <w:rFonts w:ascii="Times New Roman" w:eastAsia="仿宋" w:hAnsi="Times New Roman" w:cs="Times New Roman" w:hint="eastAsia"/>
          <w:bCs/>
          <w:sz w:val="18"/>
          <w:szCs w:val="18"/>
        </w:rPr>
        <w:t xml:space="preserve">The </w:t>
      </w:r>
      <w:r>
        <w:rPr>
          <w:rFonts w:ascii="Times New Roman" w:eastAsia="仿宋" w:hAnsi="Times New Roman" w:cs="Times New Roman"/>
          <w:bCs/>
          <w:sz w:val="18"/>
          <w:szCs w:val="18"/>
        </w:rPr>
        <w:t>Bohai</w:t>
      </w:r>
      <w:r>
        <w:rPr>
          <w:rFonts w:ascii="Times New Roman" w:eastAsia="仿宋" w:hAnsi="Times New Roman" w:cs="Times New Roman" w:hint="eastAsia"/>
          <w:bCs/>
          <w:sz w:val="18"/>
          <w:szCs w:val="18"/>
        </w:rPr>
        <w:t xml:space="preserve"> </w:t>
      </w:r>
      <w:r>
        <w:rPr>
          <w:rFonts w:ascii="Times New Roman" w:eastAsia="仿宋" w:hAnsi="Times New Roman" w:cs="Times New Roman"/>
          <w:bCs/>
          <w:sz w:val="18"/>
          <w:szCs w:val="18"/>
        </w:rPr>
        <w:t xml:space="preserve">Bay Basin is an </w:t>
      </w:r>
      <w:r>
        <w:rPr>
          <w:rFonts w:ascii="Times New Roman" w:eastAsia="仿宋" w:hAnsi="Times New Roman" w:cs="Times New Roman" w:hint="eastAsia"/>
          <w:bCs/>
          <w:sz w:val="18"/>
          <w:szCs w:val="18"/>
        </w:rPr>
        <w:t>essential</w:t>
      </w:r>
      <w:r>
        <w:rPr>
          <w:rFonts w:ascii="Times New Roman" w:eastAsia="仿宋" w:hAnsi="Times New Roman" w:cs="Times New Roman"/>
          <w:bCs/>
          <w:sz w:val="18"/>
          <w:szCs w:val="18"/>
        </w:rPr>
        <w:t xml:space="preserve"> continental oil and gas basins</w:t>
      </w:r>
      <w:r>
        <w:rPr>
          <w:rFonts w:ascii="Times New Roman" w:eastAsia="仿宋" w:hAnsi="Times New Roman" w:cs="Times New Roman" w:hint="eastAsia"/>
          <w:bCs/>
          <w:sz w:val="18"/>
          <w:szCs w:val="18"/>
        </w:rPr>
        <w:t xml:space="preserve"> of China, </w:t>
      </w:r>
      <w:r>
        <w:rPr>
          <w:rFonts w:ascii="Times New Roman" w:eastAsia="仿宋" w:hAnsi="Times New Roman" w:cs="Times New Roman"/>
          <w:bCs/>
          <w:sz w:val="18"/>
          <w:szCs w:val="18"/>
        </w:rPr>
        <w:t>its tectonic evolution</w:t>
      </w:r>
      <w:r>
        <w:rPr>
          <w:rFonts w:ascii="Times New Roman" w:eastAsia="仿宋" w:hAnsi="Times New Roman" w:cs="Times New Roman" w:hint="eastAsia"/>
          <w:bCs/>
          <w:sz w:val="18"/>
          <w:szCs w:val="18"/>
        </w:rPr>
        <w:t xml:space="preserve"> </w:t>
      </w:r>
      <w:r>
        <w:rPr>
          <w:rFonts w:ascii="Times New Roman" w:eastAsia="仿宋" w:hAnsi="Times New Roman" w:cs="Times New Roman"/>
          <w:bCs/>
          <w:sz w:val="18"/>
          <w:szCs w:val="18"/>
        </w:rPr>
        <w:t>has important control role</w:t>
      </w:r>
      <w:r>
        <w:rPr>
          <w:rFonts w:ascii="Times New Roman" w:eastAsia="仿宋" w:hAnsi="Times New Roman" w:cs="Times New Roman" w:hint="eastAsia"/>
          <w:bCs/>
          <w:sz w:val="18"/>
          <w:szCs w:val="18"/>
        </w:rPr>
        <w:t xml:space="preserve"> </w:t>
      </w:r>
      <w:r>
        <w:rPr>
          <w:rFonts w:ascii="Times New Roman" w:eastAsia="仿宋" w:hAnsi="Times New Roman" w:cs="Times New Roman"/>
          <w:bCs/>
          <w:sz w:val="18"/>
          <w:szCs w:val="18"/>
        </w:rPr>
        <w:t>on hydrocarbon migration and accumulation</w:t>
      </w:r>
      <w:r>
        <w:rPr>
          <w:rFonts w:ascii="Times New Roman" w:eastAsia="仿宋" w:hAnsi="Times New Roman" w:cs="Times New Roman" w:hint="eastAsia"/>
          <w:bCs/>
          <w:sz w:val="18"/>
          <w:szCs w:val="18"/>
        </w:rPr>
        <w:t xml:space="preserve">. Aim at the NW </w:t>
      </w:r>
      <w:r>
        <w:rPr>
          <w:rFonts w:ascii="Times New Roman" w:eastAsia="仿宋" w:hAnsi="Times New Roman" w:cs="Times New Roman"/>
          <w:bCs/>
          <w:sz w:val="18"/>
          <w:szCs w:val="18"/>
        </w:rPr>
        <w:t>cross-section</w:t>
      </w:r>
      <w:r>
        <w:rPr>
          <w:rFonts w:ascii="Times New Roman" w:eastAsia="仿宋" w:hAnsi="Times New Roman" w:cs="Times New Roman" w:hint="eastAsia"/>
          <w:bCs/>
          <w:sz w:val="18"/>
          <w:szCs w:val="18"/>
        </w:rPr>
        <w:t xml:space="preserve"> of the basin, using the </w:t>
      </w:r>
      <w:r>
        <w:rPr>
          <w:rFonts w:ascii="Times New Roman" w:eastAsia="仿宋" w:hAnsi="Times New Roman" w:cs="Times New Roman"/>
          <w:bCs/>
          <w:sz w:val="18"/>
          <w:szCs w:val="18"/>
        </w:rPr>
        <w:t>balanced cross section technique</w:t>
      </w:r>
      <w:r>
        <w:rPr>
          <w:rFonts w:ascii="Times New Roman" w:eastAsia="仿宋" w:hAnsi="Times New Roman" w:cs="Times New Roman" w:hint="eastAsia"/>
          <w:bCs/>
          <w:sz w:val="18"/>
          <w:szCs w:val="18"/>
        </w:rPr>
        <w:t xml:space="preserve"> recoveries the </w:t>
      </w:r>
      <w:r>
        <w:rPr>
          <w:rFonts w:ascii="Times New Roman" w:eastAsia="仿宋" w:hAnsi="Times New Roman" w:cs="Times New Roman"/>
          <w:bCs/>
          <w:sz w:val="18"/>
          <w:szCs w:val="18"/>
        </w:rPr>
        <w:t>process of t</w:t>
      </w:r>
      <w:r>
        <w:rPr>
          <w:rFonts w:ascii="Times New Roman" w:eastAsia="仿宋" w:hAnsi="Times New Roman" w:cs="Times New Roman"/>
          <w:bCs/>
          <w:sz w:val="18"/>
          <w:szCs w:val="18"/>
        </w:rPr>
        <w:t>he Cenozoic kinematics,</w:t>
      </w:r>
      <w:r>
        <w:rPr>
          <w:rFonts w:ascii="Times New Roman" w:eastAsia="仿宋" w:hAnsi="Times New Roman" w:cs="Times New Roman" w:hint="eastAsia"/>
          <w:bCs/>
          <w:sz w:val="18"/>
          <w:szCs w:val="18"/>
        </w:rPr>
        <w:t xml:space="preserve"> reveals </w:t>
      </w:r>
      <w:r>
        <w:rPr>
          <w:rFonts w:ascii="Times New Roman" w:eastAsia="仿宋" w:hAnsi="Times New Roman" w:cs="Times New Roman"/>
          <w:bCs/>
          <w:sz w:val="18"/>
          <w:szCs w:val="18"/>
        </w:rPr>
        <w:t>its evolutionary sequence</w:t>
      </w:r>
      <w:r>
        <w:rPr>
          <w:rFonts w:ascii="Times New Roman" w:eastAsia="仿宋" w:hAnsi="Times New Roman" w:cs="Times New Roman" w:hint="eastAsia"/>
          <w:bCs/>
          <w:sz w:val="18"/>
          <w:szCs w:val="18"/>
        </w:rPr>
        <w:t xml:space="preserve">. in the meantime, by the </w:t>
      </w:r>
      <w:r>
        <w:rPr>
          <w:rFonts w:ascii="Times New Roman" w:eastAsia="仿宋" w:hAnsi="Times New Roman" w:cs="Times New Roman"/>
          <w:bCs/>
          <w:sz w:val="18"/>
          <w:szCs w:val="18"/>
        </w:rPr>
        <w:t>calculation</w:t>
      </w:r>
      <w:r>
        <w:rPr>
          <w:rFonts w:ascii="Times New Roman" w:eastAsia="仿宋" w:hAnsi="Times New Roman" w:cs="Times New Roman" w:hint="eastAsia"/>
          <w:bCs/>
          <w:sz w:val="18"/>
          <w:szCs w:val="18"/>
        </w:rPr>
        <w:t xml:space="preserve"> of </w:t>
      </w:r>
      <w:r>
        <w:rPr>
          <w:rFonts w:ascii="Times New Roman" w:eastAsia="仿宋" w:hAnsi="Times New Roman" w:cs="Times New Roman"/>
          <w:bCs/>
          <w:sz w:val="18"/>
          <w:szCs w:val="18"/>
        </w:rPr>
        <w:t>extension, stretching rate and other parameters</w:t>
      </w:r>
      <w:r>
        <w:rPr>
          <w:rFonts w:ascii="Times New Roman" w:eastAsia="仿宋" w:hAnsi="Times New Roman" w:cs="Times New Roman" w:hint="eastAsia"/>
          <w:bCs/>
          <w:sz w:val="18"/>
          <w:szCs w:val="18"/>
        </w:rPr>
        <w:t xml:space="preserve">, </w:t>
      </w:r>
      <w:r>
        <w:rPr>
          <w:rFonts w:ascii="Times New Roman" w:eastAsia="仿宋" w:hAnsi="Times New Roman" w:cs="Times New Roman"/>
          <w:bCs/>
          <w:sz w:val="18"/>
          <w:szCs w:val="18"/>
        </w:rPr>
        <w:t>quantitative reveal</w:t>
      </w:r>
      <w:r>
        <w:rPr>
          <w:rFonts w:ascii="Times New Roman" w:eastAsia="仿宋" w:hAnsi="Times New Roman" w:cs="Times New Roman" w:hint="eastAsia"/>
          <w:bCs/>
          <w:sz w:val="18"/>
          <w:szCs w:val="18"/>
        </w:rPr>
        <w:t>ing</w:t>
      </w:r>
      <w:r>
        <w:rPr>
          <w:rFonts w:ascii="Times New Roman" w:eastAsia="仿宋" w:hAnsi="Times New Roman" w:cs="Times New Roman"/>
          <w:bCs/>
          <w:sz w:val="18"/>
          <w:szCs w:val="18"/>
        </w:rPr>
        <w:t xml:space="preserve"> basin stretching compression</w:t>
      </w:r>
      <w:r>
        <w:rPr>
          <w:rFonts w:ascii="Times New Roman" w:eastAsia="仿宋" w:hAnsi="Times New Roman" w:cs="Times New Roman" w:hint="eastAsia"/>
          <w:bCs/>
          <w:sz w:val="18"/>
          <w:szCs w:val="18"/>
        </w:rPr>
        <w:t xml:space="preserve">. </w:t>
      </w:r>
      <w:r>
        <w:rPr>
          <w:rFonts w:ascii="Times New Roman" w:eastAsia="仿宋" w:hAnsi="Times New Roman" w:cs="Times New Roman"/>
          <w:bCs/>
          <w:sz w:val="18"/>
          <w:szCs w:val="18"/>
        </w:rPr>
        <w:t>Through this research,</w:t>
      </w:r>
      <w:r>
        <w:rPr>
          <w:rFonts w:ascii="Times New Roman" w:eastAsia="仿宋" w:hAnsi="Times New Roman" w:cs="Times New Roman" w:hint="eastAsia"/>
          <w:bCs/>
          <w:sz w:val="18"/>
          <w:szCs w:val="18"/>
        </w:rPr>
        <w:t xml:space="preserve"> it can provides reference for </w:t>
      </w:r>
      <w:r>
        <w:rPr>
          <w:rFonts w:ascii="Times New Roman" w:eastAsia="仿宋" w:hAnsi="Times New Roman" w:cs="Times New Roman"/>
          <w:bCs/>
          <w:sz w:val="18"/>
          <w:szCs w:val="18"/>
        </w:rPr>
        <w:t>ana</w:t>
      </w:r>
      <w:r>
        <w:rPr>
          <w:rFonts w:ascii="Times New Roman" w:eastAsia="仿宋" w:hAnsi="Times New Roman" w:cs="Times New Roman"/>
          <w:bCs/>
          <w:sz w:val="18"/>
          <w:szCs w:val="18"/>
        </w:rPr>
        <w:t>lyzing</w:t>
      </w:r>
      <w:r>
        <w:rPr>
          <w:rFonts w:ascii="Times New Roman" w:eastAsia="仿宋" w:hAnsi="Times New Roman" w:cs="Times New Roman" w:hint="eastAsia"/>
          <w:bCs/>
          <w:sz w:val="18"/>
          <w:szCs w:val="18"/>
        </w:rPr>
        <w:t xml:space="preserve"> the</w:t>
      </w:r>
      <w:r>
        <w:rPr>
          <w:rFonts w:ascii="Times New Roman" w:eastAsia="仿宋" w:hAnsi="Times New Roman" w:cs="Times New Roman"/>
          <w:bCs/>
          <w:sz w:val="18"/>
          <w:szCs w:val="18"/>
        </w:rPr>
        <w:t xml:space="preserve"> NW in the Mesozoic and Cenozoic tectonic evolution</w:t>
      </w:r>
      <w:r>
        <w:rPr>
          <w:rFonts w:ascii="Times New Roman" w:eastAsia="仿宋" w:hAnsi="Times New Roman" w:cs="Times New Roman" w:hint="eastAsia"/>
          <w:bCs/>
          <w:sz w:val="18"/>
          <w:szCs w:val="18"/>
        </w:rPr>
        <w:t xml:space="preserve"> of </w:t>
      </w:r>
      <w:r>
        <w:rPr>
          <w:rFonts w:ascii="Times New Roman" w:eastAsia="仿宋" w:hAnsi="Times New Roman" w:cs="Times New Roman"/>
          <w:bCs/>
          <w:sz w:val="18"/>
          <w:szCs w:val="18"/>
        </w:rPr>
        <w:t>Bohai Bay Basin</w:t>
      </w:r>
      <w:r>
        <w:rPr>
          <w:rFonts w:ascii="Times New Roman" w:eastAsia="仿宋" w:hAnsi="Times New Roman" w:cs="Times New Roman" w:hint="eastAsia"/>
          <w:bCs/>
          <w:sz w:val="18"/>
          <w:szCs w:val="18"/>
        </w:rPr>
        <w:t>.</w:t>
      </w:r>
    </w:p>
    <w:p w:rsidR="007252AF" w:rsidRDefault="00010027">
      <w:pPr>
        <w:rPr>
          <w:rFonts w:ascii="Times New Roman" w:eastAsia="宋体" w:hAnsi="Times New Roman" w:cs="Times New Roman"/>
          <w:sz w:val="18"/>
          <w:szCs w:val="18"/>
        </w:rPr>
      </w:pPr>
      <w:r>
        <w:rPr>
          <w:rFonts w:ascii="Times New Roman" w:eastAsia="宋体" w:hAnsi="Times New Roman" w:cs="Times New Roman"/>
          <w:b/>
          <w:bCs/>
          <w:sz w:val="18"/>
          <w:szCs w:val="18"/>
        </w:rPr>
        <w:t>Key words</w:t>
      </w:r>
      <w:r>
        <w:rPr>
          <w:rFonts w:ascii="Times New Roman" w:eastAsia="宋体" w:hAnsi="Times New Roman" w:cs="Times New Roman" w:hint="eastAsia"/>
          <w:b/>
          <w:bCs/>
          <w:sz w:val="18"/>
          <w:szCs w:val="18"/>
        </w:rPr>
        <w:t>：</w:t>
      </w:r>
      <w:r>
        <w:rPr>
          <w:rFonts w:ascii="Times New Roman" w:eastAsia="宋体" w:hAnsi="Times New Roman" w:cs="Times New Roman"/>
          <w:sz w:val="18"/>
          <w:szCs w:val="18"/>
        </w:rPr>
        <w:t>Bohai</w:t>
      </w:r>
      <w:r>
        <w:rPr>
          <w:rFonts w:ascii="Times New Roman" w:eastAsia="宋体" w:hAnsi="Times New Roman" w:cs="Times New Roman" w:hint="eastAsia"/>
          <w:sz w:val="18"/>
          <w:szCs w:val="18"/>
        </w:rPr>
        <w:t xml:space="preserve"> Bay B</w:t>
      </w:r>
      <w:r>
        <w:rPr>
          <w:rFonts w:ascii="Times New Roman" w:eastAsia="宋体" w:hAnsi="Times New Roman" w:cs="Times New Roman"/>
          <w:sz w:val="18"/>
          <w:szCs w:val="18"/>
        </w:rPr>
        <w:t>asin</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 xml:space="preserve">Mesozoic and Cenozoic </w:t>
      </w:r>
      <w:r>
        <w:rPr>
          <w:rFonts w:ascii="Times New Roman" w:eastAsia="宋体" w:hAnsi="Times New Roman" w:cs="Times New Roman" w:hint="eastAsia"/>
          <w:sz w:val="18"/>
          <w:szCs w:val="18"/>
        </w:rPr>
        <w:t>periods; evolution; s</w:t>
      </w:r>
      <w:r>
        <w:rPr>
          <w:rFonts w:ascii="Times New Roman" w:eastAsia="宋体" w:hAnsi="Times New Roman" w:cs="Times New Roman"/>
          <w:sz w:val="18"/>
          <w:szCs w:val="18"/>
        </w:rPr>
        <w:t>tructur</w:t>
      </w:r>
      <w:r>
        <w:rPr>
          <w:rFonts w:ascii="Times New Roman" w:eastAsia="宋体" w:hAnsi="Times New Roman" w:cs="Times New Roman" w:hint="eastAsia"/>
          <w:sz w:val="18"/>
          <w:szCs w:val="18"/>
        </w:rPr>
        <w:t>al</w:t>
      </w:r>
      <w:r>
        <w:rPr>
          <w:rFonts w:ascii="Times New Roman" w:eastAsia="宋体" w:hAnsi="Times New Roman" w:cs="Times New Roman"/>
          <w:sz w:val="18"/>
          <w:szCs w:val="18"/>
        </w:rPr>
        <w:t xml:space="preserve"> kinematics</w:t>
      </w:r>
    </w:p>
    <w:p w:rsidR="007252AF" w:rsidRDefault="00010027">
      <w:pPr>
        <w:rPr>
          <w:rFonts w:ascii="黑体" w:eastAsia="黑体" w:hAnsi="黑体" w:cs="黑体"/>
          <w:bCs/>
          <w:sz w:val="28"/>
          <w:szCs w:val="28"/>
        </w:rPr>
      </w:pPr>
      <w:r>
        <w:rPr>
          <w:rFonts w:ascii="黑体" w:eastAsia="黑体" w:hAnsi="黑体" w:cs="黑体" w:hint="eastAsia"/>
          <w:bCs/>
          <w:sz w:val="28"/>
          <w:szCs w:val="28"/>
        </w:rPr>
        <w:t xml:space="preserve">0  </w:t>
      </w:r>
      <w:r>
        <w:rPr>
          <w:rFonts w:ascii="黑体" w:eastAsia="黑体" w:hAnsi="黑体" w:cs="黑体" w:hint="eastAsia"/>
          <w:bCs/>
          <w:sz w:val="28"/>
          <w:szCs w:val="28"/>
        </w:rPr>
        <w:t>前言</w:t>
      </w:r>
    </w:p>
    <w:p w:rsidR="007252AF" w:rsidRDefault="00010027">
      <w:pPr>
        <w:ind w:firstLineChars="200" w:firstLine="420"/>
        <w:rPr>
          <w:rFonts w:asciiTheme="minorEastAsia" w:hAnsiTheme="minorEastAsia" w:cstheme="minorEastAsia"/>
          <w:szCs w:val="21"/>
        </w:rPr>
      </w:pPr>
      <w:r>
        <w:rPr>
          <w:rFonts w:asciiTheme="minorEastAsia" w:hAnsiTheme="minorEastAsia" w:cstheme="minorEastAsia" w:hint="eastAsia"/>
          <w:szCs w:val="21"/>
        </w:rPr>
        <w:t>渤海湾盆地是我国东部重要的含油气陆相断陷盆地，同时也是中国东部岩石圈最薄的地区，在中国东部大地构造研究中具有重要的理论意义</w:t>
      </w:r>
      <w:r>
        <w:rPr>
          <w:rFonts w:asciiTheme="minorEastAsia" w:hAnsiTheme="minorEastAsia" w:cstheme="minorEastAsia" w:hint="eastAsia"/>
          <w:szCs w:val="21"/>
          <w:vertAlign w:val="superscript"/>
        </w:rPr>
        <w:t>[1]</w:t>
      </w:r>
      <w:r>
        <w:rPr>
          <w:rFonts w:asciiTheme="minorEastAsia" w:hAnsiTheme="minorEastAsia" w:cstheme="minorEastAsia" w:hint="eastAsia"/>
          <w:szCs w:val="21"/>
        </w:rPr>
        <w:t>。近年来关于渤海湾盆地的成因与演化研究较多</w:t>
      </w:r>
      <w:r>
        <w:rPr>
          <w:rFonts w:asciiTheme="minorEastAsia" w:hAnsiTheme="minorEastAsia" w:cstheme="minorEastAsia" w:hint="eastAsia"/>
          <w:szCs w:val="21"/>
        </w:rPr>
        <w:t>,</w:t>
      </w:r>
      <w:r>
        <w:rPr>
          <w:rFonts w:asciiTheme="minorEastAsia" w:hAnsiTheme="minorEastAsia" w:cstheme="minorEastAsia" w:hint="eastAsia"/>
          <w:szCs w:val="21"/>
        </w:rPr>
        <w:t>构造演化阶段的划分也各不相同。陈发景及高名修</w:t>
      </w:r>
      <w:r>
        <w:rPr>
          <w:rFonts w:asciiTheme="minorEastAsia" w:hAnsiTheme="minorEastAsia" w:cstheme="minorEastAsia" w:hint="eastAsia"/>
          <w:szCs w:val="21"/>
        </w:rPr>
        <w:t>(1983)</w:t>
      </w:r>
      <w:r>
        <w:rPr>
          <w:rFonts w:asciiTheme="minorEastAsia" w:hAnsiTheme="minorEastAsia" w:cstheme="minorEastAsia" w:hint="eastAsia"/>
          <w:szCs w:val="21"/>
        </w:rPr>
        <w:t>提出渤海湾盆地是一个伸展盆地，以伸展构造为主。进入</w:t>
      </w:r>
      <w:r>
        <w:rPr>
          <w:rFonts w:asciiTheme="minorEastAsia" w:hAnsiTheme="minorEastAsia" w:cstheme="minorEastAsia" w:hint="eastAsia"/>
          <w:szCs w:val="21"/>
        </w:rPr>
        <w:t xml:space="preserve"> 20 </w:t>
      </w:r>
      <w:r>
        <w:rPr>
          <w:rFonts w:asciiTheme="minorEastAsia" w:hAnsiTheme="minorEastAsia" w:cstheme="minorEastAsia" w:hint="eastAsia"/>
          <w:szCs w:val="21"/>
        </w:rPr>
        <w:t>世纪</w:t>
      </w:r>
      <w:r>
        <w:rPr>
          <w:rFonts w:asciiTheme="minorEastAsia" w:hAnsiTheme="minorEastAsia" w:cstheme="minorEastAsia" w:hint="eastAsia"/>
          <w:szCs w:val="21"/>
        </w:rPr>
        <w:t>90</w:t>
      </w:r>
      <w:r>
        <w:rPr>
          <w:rFonts w:asciiTheme="minorEastAsia" w:hAnsiTheme="minorEastAsia" w:cstheme="minorEastAsia" w:hint="eastAsia"/>
          <w:szCs w:val="21"/>
        </w:rPr>
        <w:t>年代，国内一些学者开始逐渐认识到走滑构造的作用。陆克政、漆家福等和王涛等在中国东部中、新生代盆地研究中分别提到了走滑构造也是渤海湾盆地的主要构造类型</w:t>
      </w:r>
      <w:r>
        <w:rPr>
          <w:rFonts w:asciiTheme="minorEastAsia" w:hAnsiTheme="minorEastAsia" w:cstheme="minorEastAsia" w:hint="eastAsia"/>
          <w:szCs w:val="21"/>
          <w:vertAlign w:val="superscript"/>
        </w:rPr>
        <w:t>[2]</w:t>
      </w:r>
      <w:r>
        <w:rPr>
          <w:rFonts w:asciiTheme="minorEastAsia" w:hAnsiTheme="minorEastAsia" w:cstheme="minorEastAsia" w:hint="eastAsia"/>
          <w:szCs w:val="21"/>
        </w:rPr>
        <w:t>。但以上仅局限于渤海湾盆地整体构造类型研究，，因此，本文结合渤海湾盆地</w:t>
      </w:r>
      <w:r>
        <w:rPr>
          <w:rFonts w:asciiTheme="minorEastAsia" w:hAnsiTheme="minorEastAsia" w:cstheme="minorEastAsia" w:hint="eastAsia"/>
          <w:szCs w:val="21"/>
        </w:rPr>
        <w:t>NW</w:t>
      </w:r>
      <w:r>
        <w:rPr>
          <w:rFonts w:asciiTheme="minorEastAsia" w:hAnsiTheme="minorEastAsia" w:cstheme="minorEastAsia" w:hint="eastAsia"/>
          <w:szCs w:val="21"/>
        </w:rPr>
        <w:t>向区域地质剖面的恢复与分析，探讨其中—新生代的构造演化。</w:t>
      </w:r>
    </w:p>
    <w:p w:rsidR="007252AF" w:rsidRDefault="00010027">
      <w:pPr>
        <w:rPr>
          <w:rFonts w:ascii="黑体" w:eastAsia="黑体" w:hAnsi="黑体" w:cs="黑体"/>
          <w:sz w:val="28"/>
          <w:szCs w:val="28"/>
        </w:rPr>
      </w:pPr>
      <w:r>
        <w:rPr>
          <w:rFonts w:ascii="黑体" w:eastAsia="黑体" w:hAnsi="黑体" w:cs="黑体" w:hint="eastAsia"/>
          <w:sz w:val="28"/>
          <w:szCs w:val="28"/>
        </w:rPr>
        <w:t xml:space="preserve">1  </w:t>
      </w:r>
      <w:r>
        <w:rPr>
          <w:rFonts w:ascii="黑体" w:eastAsia="黑体" w:hAnsi="黑体" w:cs="黑体" w:hint="eastAsia"/>
          <w:sz w:val="28"/>
          <w:szCs w:val="28"/>
        </w:rPr>
        <w:t>区域地质背景</w:t>
      </w:r>
    </w:p>
    <w:p w:rsidR="007252AF" w:rsidRDefault="00010027">
      <w:pPr>
        <w:ind w:firstLineChars="200" w:firstLine="420"/>
        <w:rPr>
          <w:rFonts w:asciiTheme="minorEastAsia" w:hAnsiTheme="minorEastAsia" w:cstheme="minorEastAsia"/>
          <w:szCs w:val="21"/>
        </w:rPr>
      </w:pPr>
      <w:r>
        <w:rPr>
          <w:rFonts w:ascii="宋体" w:eastAsia="宋体" w:hAnsi="宋体" w:cs="宋体" w:hint="eastAsia"/>
          <w:szCs w:val="21"/>
        </w:rPr>
        <w:t>渤海湾盆地东部以郯庐断裂为界，南部为鲁西</w:t>
      </w:r>
      <w:r>
        <w:rPr>
          <w:rFonts w:ascii="宋体" w:eastAsia="宋体" w:hAnsi="宋体" w:cs="宋体" w:hint="eastAsia"/>
          <w:szCs w:val="21"/>
        </w:rPr>
        <w:t>隆起区，西以太行山隆起区为界北部为燕山隆起区和辽西隆起区，呈“</w:t>
      </w:r>
      <w:r>
        <w:rPr>
          <w:rFonts w:ascii="宋体" w:eastAsia="宋体" w:hAnsi="宋体" w:cs="宋体" w:hint="eastAsia"/>
          <w:szCs w:val="21"/>
        </w:rPr>
        <w:t>N</w:t>
      </w:r>
      <w:r>
        <w:rPr>
          <w:rFonts w:ascii="宋体" w:eastAsia="宋体" w:hAnsi="宋体" w:cs="宋体" w:hint="eastAsia"/>
          <w:szCs w:val="21"/>
        </w:rPr>
        <w:t>”字形，面积近</w:t>
      </w:r>
      <w:r>
        <w:rPr>
          <w:rFonts w:ascii="宋体" w:eastAsia="宋体" w:hAnsi="宋体" w:cs="宋体" w:hint="eastAsia"/>
          <w:szCs w:val="21"/>
        </w:rPr>
        <w:t xml:space="preserve"> 2</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5</w:t>
      </w:r>
      <w:r>
        <w:rPr>
          <w:rFonts w:ascii="宋体" w:eastAsia="宋体" w:hAnsi="宋体" w:cs="宋体" w:hint="eastAsia"/>
          <w:szCs w:val="21"/>
        </w:rPr>
        <w:t>km</w:t>
      </w:r>
      <w:r>
        <w:rPr>
          <w:rFonts w:ascii="宋体" w:eastAsia="宋体" w:hAnsi="宋体" w:cs="宋体" w:hint="eastAsia"/>
          <w:szCs w:val="21"/>
          <w:vertAlign w:val="subscript"/>
        </w:rPr>
        <w:softHyphen/>
      </w:r>
      <w:r>
        <w:rPr>
          <w:rFonts w:ascii="宋体" w:eastAsia="宋体" w:hAnsi="宋体" w:cs="宋体" w:hint="eastAsia"/>
          <w:szCs w:val="21"/>
          <w:vertAlign w:val="superscript"/>
        </w:rPr>
        <w:t>2</w:t>
      </w:r>
      <w:r>
        <w:rPr>
          <w:rFonts w:ascii="宋体" w:eastAsia="宋体" w:hAnsi="宋体" w:cs="宋体" w:hint="eastAsia"/>
          <w:szCs w:val="21"/>
        </w:rPr>
        <w:t>，盆地内部构造单元复杂，隆坳相间分布，可以分为六个坳陷和四个隆起共十个一级构造单元（图</w:t>
      </w:r>
      <w:r>
        <w:rPr>
          <w:rFonts w:ascii="宋体" w:eastAsia="宋体" w:hAnsi="宋体" w:cs="宋体" w:hint="eastAsia"/>
          <w:szCs w:val="21"/>
        </w:rPr>
        <w:t>1</w:t>
      </w:r>
      <w:r>
        <w:rPr>
          <w:rFonts w:ascii="宋体" w:eastAsia="宋体" w:hAnsi="宋体" w:cs="宋体" w:hint="eastAsia"/>
          <w:szCs w:val="21"/>
        </w:rPr>
        <w:t>）。</w:t>
      </w:r>
    </w:p>
    <w:p w:rsidR="007252AF" w:rsidRDefault="00010027">
      <w:pPr>
        <w:jc w:val="center"/>
        <w:rPr>
          <w:sz w:val="32"/>
        </w:rPr>
      </w:pPr>
      <w:r>
        <w:rPr>
          <w:noProof/>
          <w:sz w:val="32"/>
        </w:rPr>
        <w:lastRenderedPageBreak/>
        <w:drawing>
          <wp:inline distT="0" distB="0" distL="0" distR="0">
            <wp:extent cx="4465320" cy="4114800"/>
            <wp:effectExtent l="19050" t="19050" r="11430" b="19050"/>
            <wp:docPr id="2" name="图片 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jpg"/>
                    <pic:cNvPicPr>
                      <a:picLocks noChangeAspect="1"/>
                    </pic:cNvPicPr>
                  </pic:nvPicPr>
                  <pic:blipFill>
                    <a:blip r:embed="rId6" cstate="print"/>
                    <a:stretch>
                      <a:fillRect/>
                    </a:stretch>
                  </pic:blipFill>
                  <pic:spPr>
                    <a:xfrm>
                      <a:off x="0" y="0"/>
                      <a:ext cx="4465320" cy="4114800"/>
                    </a:xfrm>
                    <a:prstGeom prst="rect">
                      <a:avLst/>
                    </a:prstGeom>
                    <a:ln>
                      <a:solidFill>
                        <a:schemeClr val="tx1"/>
                      </a:solidFill>
                    </a:ln>
                  </pic:spPr>
                </pic:pic>
              </a:graphicData>
            </a:graphic>
          </wp:inline>
        </w:drawing>
      </w:r>
    </w:p>
    <w:p w:rsidR="007252AF" w:rsidRDefault="00010027">
      <w:pPr>
        <w:numPr>
          <w:ilvl w:val="0"/>
          <w:numId w:val="1"/>
        </w:numPr>
        <w:jc w:val="center"/>
        <w:rPr>
          <w:rFonts w:ascii="宋体" w:eastAsia="宋体" w:hAnsi="宋体" w:cs="宋体"/>
          <w:szCs w:val="21"/>
        </w:rPr>
      </w:pPr>
      <w:r>
        <w:rPr>
          <w:rFonts w:ascii="宋体" w:eastAsia="宋体" w:hAnsi="宋体" w:cs="宋体" w:hint="eastAsia"/>
          <w:szCs w:val="21"/>
        </w:rPr>
        <w:t>冀中坳陷</w:t>
      </w:r>
      <w:r>
        <w:rPr>
          <w:rFonts w:ascii="宋体" w:eastAsia="宋体" w:hAnsi="宋体" w:cs="宋体" w:hint="eastAsia"/>
          <w:szCs w:val="21"/>
        </w:rPr>
        <w:t>2.</w:t>
      </w:r>
      <w:r>
        <w:rPr>
          <w:rFonts w:ascii="宋体" w:eastAsia="宋体" w:hAnsi="宋体" w:cs="宋体" w:hint="eastAsia"/>
          <w:szCs w:val="21"/>
        </w:rPr>
        <w:t>黄骅坳陷</w:t>
      </w:r>
      <w:r>
        <w:rPr>
          <w:rFonts w:ascii="宋体" w:eastAsia="宋体" w:hAnsi="宋体" w:cs="宋体" w:hint="eastAsia"/>
          <w:szCs w:val="21"/>
        </w:rPr>
        <w:t>3.</w:t>
      </w:r>
      <w:r>
        <w:rPr>
          <w:rFonts w:ascii="宋体" w:eastAsia="宋体" w:hAnsi="宋体" w:cs="宋体" w:hint="eastAsia"/>
          <w:szCs w:val="21"/>
        </w:rPr>
        <w:t>临清</w:t>
      </w:r>
      <w:r>
        <w:rPr>
          <w:rFonts w:ascii="宋体" w:eastAsia="宋体" w:hAnsi="宋体" w:cs="宋体" w:hint="eastAsia"/>
          <w:szCs w:val="21"/>
        </w:rPr>
        <w:t>-</w:t>
      </w:r>
      <w:r>
        <w:rPr>
          <w:rFonts w:ascii="宋体" w:eastAsia="宋体" w:hAnsi="宋体" w:cs="宋体" w:hint="eastAsia"/>
          <w:szCs w:val="21"/>
        </w:rPr>
        <w:t>东濮坳陷</w:t>
      </w:r>
    </w:p>
    <w:p w:rsidR="007252AF" w:rsidRDefault="00010027">
      <w:pPr>
        <w:jc w:val="cente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济阳坳陷</w:t>
      </w:r>
      <w:r>
        <w:rPr>
          <w:rFonts w:ascii="宋体" w:eastAsia="宋体" w:hAnsi="宋体" w:cs="宋体" w:hint="eastAsia"/>
          <w:szCs w:val="21"/>
        </w:rPr>
        <w:t>5.</w:t>
      </w:r>
      <w:r>
        <w:rPr>
          <w:rFonts w:ascii="宋体" w:eastAsia="宋体" w:hAnsi="宋体" w:cs="宋体" w:hint="eastAsia"/>
          <w:szCs w:val="21"/>
        </w:rPr>
        <w:t>渤中坳陷</w:t>
      </w:r>
    </w:p>
    <w:p w:rsidR="007252AF" w:rsidRDefault="00010027">
      <w:pPr>
        <w:jc w:val="center"/>
        <w:rPr>
          <w:rFonts w:ascii="宋体" w:eastAsia="宋体" w:hAnsi="宋体" w:cs="宋体"/>
          <w:sz w:val="18"/>
          <w:szCs w:val="18"/>
        </w:rPr>
      </w:pPr>
      <w:r>
        <w:rPr>
          <w:rFonts w:ascii="宋体" w:eastAsia="宋体" w:hAnsi="宋体" w:cs="宋体" w:hint="eastAsia"/>
          <w:sz w:val="18"/>
          <w:szCs w:val="18"/>
        </w:rPr>
        <w:t>图</w:t>
      </w:r>
      <w:r>
        <w:rPr>
          <w:rFonts w:ascii="宋体" w:eastAsia="宋体" w:hAnsi="宋体" w:cs="宋体" w:hint="eastAsia"/>
          <w:sz w:val="18"/>
          <w:szCs w:val="18"/>
        </w:rPr>
        <w:t xml:space="preserve">1 </w:t>
      </w:r>
      <w:r>
        <w:rPr>
          <w:rFonts w:ascii="宋体" w:eastAsia="宋体" w:hAnsi="宋体" w:cs="宋体" w:hint="eastAsia"/>
          <w:sz w:val="18"/>
          <w:szCs w:val="18"/>
        </w:rPr>
        <w:t>渤海湾盆地内部构造坳陷分布（引自刘寅等，</w:t>
      </w:r>
      <w:r>
        <w:rPr>
          <w:rFonts w:ascii="宋体" w:eastAsia="宋体" w:hAnsi="宋体" w:cs="宋体" w:hint="eastAsia"/>
          <w:sz w:val="18"/>
          <w:szCs w:val="18"/>
        </w:rPr>
        <w:t>2014</w:t>
      </w:r>
      <w:r>
        <w:rPr>
          <w:rFonts w:ascii="宋体" w:eastAsia="宋体" w:hAnsi="宋体" w:cs="宋体" w:hint="eastAsia"/>
          <w:sz w:val="18"/>
          <w:szCs w:val="18"/>
        </w:rPr>
        <w:t>）</w:t>
      </w:r>
    </w:p>
    <w:p w:rsidR="007252AF" w:rsidRDefault="00010027">
      <w:pPr>
        <w:ind w:firstLineChars="200" w:firstLine="420"/>
        <w:rPr>
          <w:rFonts w:ascii="宋体" w:eastAsia="宋体" w:hAnsi="宋体" w:cs="宋体"/>
          <w:szCs w:val="21"/>
        </w:rPr>
      </w:pPr>
      <w:r>
        <w:rPr>
          <w:rFonts w:ascii="宋体" w:eastAsia="宋体" w:hAnsi="宋体" w:cs="宋体" w:hint="eastAsia"/>
          <w:szCs w:val="21"/>
        </w:rPr>
        <w:t>渤海湾盆地内部构造具有明显的分区性，不同的分区之间以变换带或变换断层进行调节</w:t>
      </w:r>
      <w:r>
        <w:rPr>
          <w:rFonts w:ascii="宋体" w:eastAsia="宋体" w:hAnsi="宋体" w:cs="宋体" w:hint="eastAsia"/>
          <w:szCs w:val="21"/>
        </w:rPr>
        <w:t>,</w:t>
      </w:r>
      <w:r>
        <w:rPr>
          <w:rFonts w:ascii="宋体" w:eastAsia="宋体" w:hAnsi="宋体" w:cs="宋体" w:hint="eastAsia"/>
          <w:szCs w:val="21"/>
        </w:rPr>
        <w:t>从盆地内构造单元分布来看</w:t>
      </w:r>
      <w:r>
        <w:rPr>
          <w:rFonts w:ascii="宋体" w:eastAsia="宋体" w:hAnsi="宋体" w:cs="宋体" w:hint="eastAsia"/>
          <w:szCs w:val="21"/>
        </w:rPr>
        <w:t>(</w:t>
      </w:r>
      <w:r>
        <w:rPr>
          <w:rFonts w:ascii="宋体" w:eastAsia="宋体" w:hAnsi="宋体" w:cs="宋体" w:hint="eastAsia"/>
          <w:szCs w:val="21"/>
        </w:rPr>
        <w:t>图</w:t>
      </w:r>
      <w:r>
        <w:rPr>
          <w:rFonts w:ascii="宋体" w:eastAsia="宋体" w:hAnsi="宋体" w:cs="宋体" w:hint="eastAsia"/>
          <w:szCs w:val="21"/>
        </w:rPr>
        <w:t>1)</w:t>
      </w:r>
      <w:r>
        <w:rPr>
          <w:rFonts w:ascii="宋体" w:eastAsia="宋体" w:hAnsi="宋体" w:cs="宋体" w:hint="eastAsia"/>
          <w:szCs w:val="21"/>
        </w:rPr>
        <w:t>，主要的构造走向呈现出明显三分趋势</w:t>
      </w:r>
      <w:r>
        <w:rPr>
          <w:rFonts w:ascii="宋体" w:eastAsia="宋体" w:hAnsi="宋体" w:cs="宋体" w:hint="eastAsia"/>
          <w:szCs w:val="21"/>
        </w:rPr>
        <w:t>,</w:t>
      </w:r>
      <w:r>
        <w:rPr>
          <w:rFonts w:ascii="宋体" w:eastAsia="宋体" w:hAnsi="宋体" w:cs="宋体" w:hint="eastAsia"/>
          <w:szCs w:val="21"/>
        </w:rPr>
        <w:t>西部</w:t>
      </w:r>
      <w:r>
        <w:rPr>
          <w:rFonts w:ascii="宋体" w:eastAsia="宋体" w:hAnsi="宋体" w:cs="宋体" w:hint="eastAsia"/>
          <w:szCs w:val="21"/>
        </w:rPr>
        <w:t xml:space="preserve"> NE </w:t>
      </w:r>
      <w:r>
        <w:rPr>
          <w:rFonts w:ascii="宋体" w:eastAsia="宋体" w:hAnsi="宋体" w:cs="宋体" w:hint="eastAsia"/>
          <w:szCs w:val="21"/>
        </w:rPr>
        <w:t>向</w:t>
      </w:r>
      <w:r>
        <w:rPr>
          <w:rFonts w:ascii="宋体" w:eastAsia="宋体" w:hAnsi="宋体" w:cs="宋体" w:hint="eastAsia"/>
          <w:szCs w:val="21"/>
        </w:rPr>
        <w:t>,</w:t>
      </w:r>
      <w:r>
        <w:rPr>
          <w:rFonts w:ascii="宋体" w:eastAsia="宋体" w:hAnsi="宋体" w:cs="宋体" w:hint="eastAsia"/>
          <w:szCs w:val="21"/>
        </w:rPr>
        <w:t>中部的近</w:t>
      </w:r>
      <w:r>
        <w:rPr>
          <w:rFonts w:ascii="宋体" w:eastAsia="宋体" w:hAnsi="宋体" w:cs="宋体" w:hint="eastAsia"/>
          <w:szCs w:val="21"/>
        </w:rPr>
        <w:t>EW</w:t>
      </w:r>
      <w:r>
        <w:rPr>
          <w:rFonts w:ascii="宋体" w:eastAsia="宋体" w:hAnsi="宋体" w:cs="宋体" w:hint="eastAsia"/>
          <w:szCs w:val="21"/>
        </w:rPr>
        <w:t>向和东部</w:t>
      </w:r>
      <w:r>
        <w:rPr>
          <w:rFonts w:ascii="宋体" w:eastAsia="宋体" w:hAnsi="宋体" w:cs="宋体" w:hint="eastAsia"/>
          <w:szCs w:val="21"/>
        </w:rPr>
        <w:t>NE</w:t>
      </w:r>
      <w:r>
        <w:rPr>
          <w:rFonts w:ascii="宋体" w:eastAsia="宋体" w:hAnsi="宋体" w:cs="宋体" w:hint="eastAsia"/>
          <w:szCs w:val="21"/>
        </w:rPr>
        <w:t>向（图</w:t>
      </w:r>
      <w:r>
        <w:rPr>
          <w:rFonts w:ascii="宋体" w:eastAsia="宋体" w:hAnsi="宋体" w:cs="宋体" w:hint="eastAsia"/>
          <w:szCs w:val="21"/>
        </w:rPr>
        <w:t>2</w:t>
      </w:r>
      <w:r>
        <w:rPr>
          <w:rFonts w:ascii="宋体" w:eastAsia="宋体" w:hAnsi="宋体" w:cs="宋体" w:hint="eastAsia"/>
          <w:szCs w:val="21"/>
        </w:rPr>
        <w:t>）。因此，本文主要根据平衡剖面技术侧重分析渤海湾盆地</w:t>
      </w:r>
      <w:r>
        <w:rPr>
          <w:rFonts w:ascii="宋体" w:eastAsia="宋体" w:hAnsi="宋体" w:cs="宋体" w:hint="eastAsia"/>
          <w:szCs w:val="21"/>
        </w:rPr>
        <w:t>NW</w:t>
      </w:r>
      <w:r>
        <w:rPr>
          <w:rFonts w:ascii="宋体" w:eastAsia="宋体" w:hAnsi="宋体" w:cs="宋体" w:hint="eastAsia"/>
          <w:szCs w:val="21"/>
        </w:rPr>
        <w:t>向构造恢复与演化。</w:t>
      </w:r>
    </w:p>
    <w:p w:rsidR="007252AF" w:rsidRDefault="00010027">
      <w:pPr>
        <w:jc w:val="center"/>
        <w:rPr>
          <w:sz w:val="32"/>
        </w:rPr>
      </w:pPr>
      <w:r>
        <w:rPr>
          <w:rFonts w:hint="eastAsia"/>
          <w:noProof/>
          <w:sz w:val="32"/>
        </w:rPr>
        <w:lastRenderedPageBreak/>
        <w:drawing>
          <wp:inline distT="0" distB="0" distL="114300" distR="114300">
            <wp:extent cx="4364990" cy="4172585"/>
            <wp:effectExtent l="9525" t="9525" r="26035" b="27940"/>
            <wp:docPr id="3" name="图片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
                    <pic:cNvPicPr>
                      <a:picLocks noChangeAspect="1"/>
                    </pic:cNvPicPr>
                  </pic:nvPicPr>
                  <pic:blipFill>
                    <a:blip r:embed="rId7" cstate="print"/>
                    <a:stretch>
                      <a:fillRect/>
                    </a:stretch>
                  </pic:blipFill>
                  <pic:spPr>
                    <a:xfrm>
                      <a:off x="0" y="0"/>
                      <a:ext cx="4364990" cy="4172585"/>
                    </a:xfrm>
                    <a:prstGeom prst="rect">
                      <a:avLst/>
                    </a:prstGeom>
                    <a:ln>
                      <a:solidFill>
                        <a:schemeClr val="tx1"/>
                      </a:solidFill>
                    </a:ln>
                  </pic:spPr>
                </pic:pic>
              </a:graphicData>
            </a:graphic>
          </wp:inline>
        </w:drawing>
      </w:r>
    </w:p>
    <w:p w:rsidR="007252AF" w:rsidRDefault="00010027">
      <w:pPr>
        <w:jc w:val="center"/>
      </w:pPr>
      <w:r>
        <w:rPr>
          <w:rFonts w:ascii="宋体" w:eastAsia="宋体" w:hAnsi="宋体" w:cs="宋体" w:hint="eastAsia"/>
          <w:sz w:val="18"/>
          <w:szCs w:val="18"/>
        </w:rPr>
        <w:t>图</w:t>
      </w:r>
      <w:r>
        <w:rPr>
          <w:rFonts w:ascii="宋体" w:eastAsia="宋体" w:hAnsi="宋体" w:cs="宋体" w:hint="eastAsia"/>
          <w:sz w:val="18"/>
          <w:szCs w:val="18"/>
        </w:rPr>
        <w:t>2</w:t>
      </w:r>
      <w:r>
        <w:rPr>
          <w:rFonts w:ascii="宋体" w:eastAsia="宋体" w:hAnsi="宋体" w:cs="宋体" w:hint="eastAsia"/>
          <w:sz w:val="18"/>
          <w:szCs w:val="18"/>
        </w:rPr>
        <w:t>渤海湾盆地构造带分布（引自刘寅等，</w:t>
      </w:r>
      <w:r>
        <w:rPr>
          <w:rFonts w:ascii="宋体" w:eastAsia="宋体" w:hAnsi="宋体" w:cs="宋体" w:hint="eastAsia"/>
          <w:sz w:val="18"/>
          <w:szCs w:val="18"/>
        </w:rPr>
        <w:t>2014</w:t>
      </w:r>
      <w:r>
        <w:rPr>
          <w:rFonts w:ascii="宋体" w:eastAsia="宋体" w:hAnsi="宋体" w:cs="宋体" w:hint="eastAsia"/>
          <w:sz w:val="18"/>
          <w:szCs w:val="18"/>
        </w:rPr>
        <w:t>）</w:t>
      </w:r>
    </w:p>
    <w:p w:rsidR="007252AF" w:rsidRDefault="00010027">
      <w:pPr>
        <w:jc w:val="left"/>
        <w:rPr>
          <w:rFonts w:ascii="黑体" w:eastAsia="黑体" w:hAnsi="黑体" w:cs="黑体"/>
          <w:sz w:val="28"/>
          <w:szCs w:val="28"/>
        </w:rPr>
      </w:pPr>
      <w:r>
        <w:rPr>
          <w:rFonts w:ascii="黑体" w:eastAsia="黑体" w:hAnsi="黑体" w:cs="黑体" w:hint="eastAsia"/>
          <w:sz w:val="28"/>
          <w:szCs w:val="28"/>
        </w:rPr>
        <w:t xml:space="preserve">2  </w:t>
      </w:r>
      <w:r>
        <w:rPr>
          <w:rFonts w:ascii="黑体" w:eastAsia="黑体" w:hAnsi="黑体" w:cs="黑体" w:hint="eastAsia"/>
          <w:sz w:val="28"/>
          <w:szCs w:val="28"/>
        </w:rPr>
        <w:t>研究方法</w:t>
      </w:r>
    </w:p>
    <w:p w:rsidR="007252AF" w:rsidRDefault="00010027">
      <w:pPr>
        <w:ind w:firstLineChars="200" w:firstLine="420"/>
        <w:rPr>
          <w:rFonts w:ascii="宋体" w:eastAsia="宋体" w:hAnsi="宋体" w:cs="宋体"/>
          <w:szCs w:val="21"/>
        </w:rPr>
      </w:pPr>
      <w:r>
        <w:rPr>
          <w:rFonts w:ascii="宋体" w:eastAsia="宋体" w:hAnsi="宋体" w:cs="宋体" w:hint="eastAsia"/>
          <w:szCs w:val="21"/>
        </w:rPr>
        <w:t>借助</w:t>
      </w:r>
      <w:r>
        <w:rPr>
          <w:rFonts w:ascii="宋体" w:eastAsia="宋体" w:hAnsi="宋体" w:cs="宋体" w:hint="eastAsia"/>
          <w:szCs w:val="21"/>
        </w:rPr>
        <w:t>2DMOVE</w:t>
      </w:r>
      <w:r>
        <w:rPr>
          <w:rFonts w:ascii="宋体" w:eastAsia="宋体" w:hAnsi="宋体" w:cs="宋体" w:hint="eastAsia"/>
          <w:szCs w:val="21"/>
        </w:rPr>
        <w:t>软件，利用平衡剖面技术完成研究区域剖面的恢复与分析。平衡剖面是指可以把剖面上的变形构造通过几何原则全部恢复成合理的未变形状态的剖面。</w:t>
      </w:r>
    </w:p>
    <w:p w:rsidR="007252AF" w:rsidRDefault="00010027">
      <w:pPr>
        <w:ind w:firstLineChars="200" w:firstLine="420"/>
        <w:rPr>
          <w:rFonts w:ascii="宋体" w:eastAsia="宋体" w:hAnsi="宋体" w:cs="宋体"/>
          <w:szCs w:val="21"/>
        </w:rPr>
      </w:pPr>
      <w:r>
        <w:rPr>
          <w:rFonts w:ascii="宋体" w:eastAsia="宋体" w:hAnsi="宋体" w:cs="宋体" w:hint="eastAsia"/>
          <w:szCs w:val="21"/>
        </w:rPr>
        <w:t>Dahlstrom</w:t>
      </w:r>
      <w:r>
        <w:rPr>
          <w:rFonts w:ascii="宋体" w:eastAsia="宋体" w:hAnsi="宋体" w:cs="宋体" w:hint="eastAsia"/>
          <w:szCs w:val="21"/>
        </w:rPr>
        <w:t>（</w:t>
      </w:r>
      <w:r>
        <w:rPr>
          <w:rFonts w:ascii="宋体" w:eastAsia="宋体" w:hAnsi="宋体" w:cs="宋体" w:hint="eastAsia"/>
          <w:szCs w:val="21"/>
        </w:rPr>
        <w:t>1987</w:t>
      </w:r>
      <w:r>
        <w:rPr>
          <w:rFonts w:ascii="宋体" w:eastAsia="宋体" w:hAnsi="宋体" w:cs="宋体" w:hint="eastAsia"/>
          <w:szCs w:val="21"/>
        </w:rPr>
        <w:t>）指出平衡剖面的恢复要遵循物质守恒的原理</w:t>
      </w:r>
      <w:r>
        <w:rPr>
          <w:rFonts w:ascii="宋体" w:eastAsia="宋体" w:hAnsi="宋体" w:cs="宋体" w:hint="eastAsia"/>
          <w:szCs w:val="21"/>
          <w:vertAlign w:val="superscript"/>
        </w:rPr>
        <w:t>［</w:t>
      </w:r>
      <w:r>
        <w:rPr>
          <w:rFonts w:ascii="宋体" w:eastAsia="宋体" w:hAnsi="宋体" w:cs="宋体" w:hint="eastAsia"/>
          <w:szCs w:val="21"/>
          <w:vertAlign w:val="superscript"/>
        </w:rPr>
        <w:t>3</w:t>
      </w:r>
      <w:r>
        <w:rPr>
          <w:rFonts w:ascii="宋体" w:eastAsia="宋体" w:hAnsi="宋体" w:cs="宋体" w:hint="eastAsia"/>
          <w:szCs w:val="21"/>
          <w:vertAlign w:val="superscript"/>
        </w:rPr>
        <w:t>］</w:t>
      </w:r>
      <w:r>
        <w:rPr>
          <w:rFonts w:ascii="宋体" w:eastAsia="宋体" w:hAnsi="宋体" w:cs="宋体" w:hint="eastAsia"/>
          <w:szCs w:val="21"/>
        </w:rPr>
        <w:t>,</w:t>
      </w:r>
      <w:r>
        <w:rPr>
          <w:rFonts w:ascii="宋体" w:eastAsia="宋体" w:hAnsi="宋体" w:cs="宋体" w:hint="eastAsia"/>
          <w:szCs w:val="21"/>
        </w:rPr>
        <w:t>即体积守恒、面积守恒、层长守恒</w:t>
      </w:r>
      <w:r>
        <w:rPr>
          <w:rFonts w:ascii="宋体" w:eastAsia="宋体" w:hAnsi="宋体" w:cs="宋体" w:hint="eastAsia"/>
          <w:szCs w:val="21"/>
        </w:rPr>
        <w:t>,</w:t>
      </w:r>
      <w:r>
        <w:rPr>
          <w:rFonts w:ascii="宋体" w:eastAsia="宋体" w:hAnsi="宋体" w:cs="宋体" w:hint="eastAsia"/>
          <w:szCs w:val="21"/>
        </w:rPr>
        <w:t>由于构造环境的不同</w:t>
      </w:r>
      <w:r>
        <w:rPr>
          <w:rFonts w:ascii="宋体" w:eastAsia="宋体" w:hAnsi="宋体" w:cs="宋体" w:hint="eastAsia"/>
          <w:szCs w:val="21"/>
        </w:rPr>
        <w:t>,</w:t>
      </w:r>
      <w:r>
        <w:rPr>
          <w:rFonts w:ascii="宋体" w:eastAsia="宋体" w:hAnsi="宋体" w:cs="宋体" w:hint="eastAsia"/>
          <w:szCs w:val="21"/>
        </w:rPr>
        <w:t>在应用时有一定的前提和条件：</w:t>
      </w:r>
      <w:r>
        <w:rPr>
          <w:rFonts w:ascii="宋体" w:eastAsia="宋体" w:hAnsi="宋体" w:cs="宋体" w:hint="eastAsia"/>
          <w:szCs w:val="21"/>
        </w:rPr>
        <w:t xml:space="preserve"> (1)</w:t>
      </w:r>
      <w:r>
        <w:rPr>
          <w:rFonts w:ascii="宋体" w:eastAsia="宋体" w:hAnsi="宋体" w:cs="宋体" w:hint="eastAsia"/>
          <w:szCs w:val="21"/>
        </w:rPr>
        <w:t>体积守恒：任何构</w:t>
      </w:r>
      <w:r>
        <w:rPr>
          <w:rFonts w:ascii="宋体" w:eastAsia="宋体" w:hAnsi="宋体" w:cs="宋体" w:hint="eastAsia"/>
          <w:szCs w:val="21"/>
        </w:rPr>
        <w:t>造环境都适用</w:t>
      </w:r>
      <w:r>
        <w:rPr>
          <w:rFonts w:ascii="宋体" w:eastAsia="宋体" w:hAnsi="宋体" w:cs="宋体" w:hint="eastAsia"/>
          <w:szCs w:val="21"/>
        </w:rPr>
        <w:t>,</w:t>
      </w:r>
      <w:r>
        <w:rPr>
          <w:rFonts w:ascii="宋体" w:eastAsia="宋体" w:hAnsi="宋体" w:cs="宋体" w:hint="eastAsia"/>
          <w:szCs w:val="21"/>
        </w:rPr>
        <w:t>但比较难操作。要求在变形过程中只是构造形态发生变化</w:t>
      </w:r>
      <w:r>
        <w:rPr>
          <w:rFonts w:ascii="宋体" w:eastAsia="宋体" w:hAnsi="宋体" w:cs="宋体" w:hint="eastAsia"/>
          <w:szCs w:val="21"/>
        </w:rPr>
        <w:t>,</w:t>
      </w:r>
      <w:r>
        <w:rPr>
          <w:rFonts w:ascii="宋体" w:eastAsia="宋体" w:hAnsi="宋体" w:cs="宋体" w:hint="eastAsia"/>
          <w:szCs w:val="21"/>
        </w:rPr>
        <w:t>而体积没有变化；</w:t>
      </w:r>
      <w:r>
        <w:rPr>
          <w:rFonts w:ascii="宋体" w:eastAsia="宋体" w:hAnsi="宋体" w:cs="宋体" w:hint="eastAsia"/>
          <w:szCs w:val="21"/>
        </w:rPr>
        <w:t>(2)</w:t>
      </w:r>
      <w:r>
        <w:rPr>
          <w:rFonts w:ascii="宋体" w:eastAsia="宋体" w:hAnsi="宋体" w:cs="宋体" w:hint="eastAsia"/>
          <w:szCs w:val="21"/>
        </w:rPr>
        <w:t>面积守恒：应用最广泛</w:t>
      </w:r>
      <w:r>
        <w:rPr>
          <w:rFonts w:ascii="宋体" w:eastAsia="宋体" w:hAnsi="宋体" w:cs="宋体" w:hint="eastAsia"/>
          <w:szCs w:val="21"/>
        </w:rPr>
        <w:t>,</w:t>
      </w:r>
      <w:r>
        <w:rPr>
          <w:rFonts w:ascii="宋体" w:eastAsia="宋体" w:hAnsi="宋体" w:cs="宋体" w:hint="eastAsia"/>
          <w:szCs w:val="21"/>
        </w:rPr>
        <w:t>适用于沿构造走向岩石未发生变形的构造环境；</w:t>
      </w:r>
      <w:r>
        <w:rPr>
          <w:rFonts w:ascii="宋体" w:eastAsia="宋体" w:hAnsi="宋体" w:cs="宋体" w:hint="eastAsia"/>
          <w:szCs w:val="21"/>
        </w:rPr>
        <w:t>(3)</w:t>
      </w:r>
      <w:r>
        <w:rPr>
          <w:rFonts w:ascii="宋体" w:eastAsia="宋体" w:hAnsi="宋体" w:cs="宋体" w:hint="eastAsia"/>
          <w:szCs w:val="21"/>
        </w:rPr>
        <w:t>层长守恒：假设地层厚度不变</w:t>
      </w:r>
      <w:r>
        <w:rPr>
          <w:rFonts w:ascii="宋体" w:eastAsia="宋体" w:hAnsi="宋体" w:cs="宋体" w:hint="eastAsia"/>
          <w:szCs w:val="21"/>
        </w:rPr>
        <w:t>,</w:t>
      </w:r>
      <w:r>
        <w:rPr>
          <w:rFonts w:ascii="宋体" w:eastAsia="宋体" w:hAnsi="宋体" w:cs="宋体" w:hint="eastAsia"/>
          <w:szCs w:val="21"/>
        </w:rPr>
        <w:t>以面积守恒为前提</w:t>
      </w:r>
      <w:r>
        <w:rPr>
          <w:rFonts w:ascii="宋体" w:eastAsia="宋体" w:hAnsi="宋体" w:cs="宋体" w:hint="eastAsia"/>
          <w:szCs w:val="21"/>
        </w:rPr>
        <w:t>,</w:t>
      </w:r>
      <w:r>
        <w:rPr>
          <w:rFonts w:ascii="宋体" w:eastAsia="宋体" w:hAnsi="宋体" w:cs="宋体" w:hint="eastAsia"/>
          <w:szCs w:val="21"/>
        </w:rPr>
        <w:t>适用于刚性岩石的压性构造</w:t>
      </w:r>
      <w:r>
        <w:rPr>
          <w:rFonts w:ascii="宋体" w:eastAsia="宋体" w:hAnsi="宋体" w:cs="宋体" w:hint="eastAsia"/>
          <w:szCs w:val="21"/>
        </w:rPr>
        <w:t>,</w:t>
      </w:r>
      <w:r>
        <w:rPr>
          <w:rFonts w:ascii="宋体" w:eastAsia="宋体" w:hAnsi="宋体" w:cs="宋体" w:hint="eastAsia"/>
          <w:szCs w:val="21"/>
        </w:rPr>
        <w:t>没有发生层间的岩石流动</w:t>
      </w:r>
      <w:r>
        <w:rPr>
          <w:rFonts w:ascii="宋体" w:eastAsia="宋体" w:hAnsi="宋体" w:cs="宋体" w:hint="eastAsia"/>
          <w:szCs w:val="21"/>
          <w:vertAlign w:val="superscript"/>
        </w:rPr>
        <w:t>[3]</w:t>
      </w:r>
      <w:r>
        <w:rPr>
          <w:rFonts w:ascii="宋体" w:eastAsia="宋体" w:hAnsi="宋体" w:cs="宋体" w:hint="eastAsia"/>
          <w:szCs w:val="21"/>
        </w:rPr>
        <w:t>。</w:t>
      </w:r>
    </w:p>
    <w:p w:rsidR="007252AF" w:rsidRDefault="00010027">
      <w:pPr>
        <w:ind w:firstLineChars="200" w:firstLine="420"/>
        <w:rPr>
          <w:rFonts w:ascii="宋体" w:eastAsia="宋体" w:hAnsi="宋体" w:cs="宋体"/>
          <w:szCs w:val="21"/>
        </w:rPr>
      </w:pPr>
      <w:r>
        <w:rPr>
          <w:rFonts w:ascii="宋体" w:eastAsia="宋体" w:hAnsi="宋体" w:cs="宋体" w:hint="eastAsia"/>
          <w:szCs w:val="21"/>
        </w:rPr>
        <w:t>平衡剖面的恢复主要包括以下几个步骤：</w:t>
      </w:r>
      <w:r>
        <w:rPr>
          <w:rFonts w:ascii="宋体" w:eastAsia="宋体" w:hAnsi="宋体" w:cs="宋体" w:hint="eastAsia"/>
          <w:szCs w:val="21"/>
        </w:rPr>
        <w:t>(1)</w:t>
      </w:r>
      <w:r>
        <w:rPr>
          <w:rFonts w:ascii="宋体" w:eastAsia="宋体" w:hAnsi="宋体" w:cs="宋体" w:hint="eastAsia"/>
          <w:szCs w:val="21"/>
        </w:rPr>
        <w:t>了解该地区的地质背景和构造特征</w:t>
      </w:r>
      <w:r>
        <w:rPr>
          <w:rFonts w:ascii="宋体" w:eastAsia="宋体" w:hAnsi="宋体" w:cs="宋体" w:hint="eastAsia"/>
          <w:szCs w:val="21"/>
        </w:rPr>
        <w:t>,</w:t>
      </w:r>
      <w:r>
        <w:rPr>
          <w:rFonts w:ascii="宋体" w:eastAsia="宋体" w:hAnsi="宋体" w:cs="宋体" w:hint="eastAsia"/>
          <w:szCs w:val="21"/>
        </w:rPr>
        <w:t>选择适合的几何模型；</w:t>
      </w:r>
      <w:r>
        <w:rPr>
          <w:rFonts w:ascii="宋体" w:eastAsia="宋体" w:hAnsi="宋体" w:cs="宋体" w:hint="eastAsia"/>
          <w:szCs w:val="21"/>
        </w:rPr>
        <w:t>(2)</w:t>
      </w:r>
      <w:r>
        <w:rPr>
          <w:rFonts w:ascii="宋体" w:eastAsia="宋体" w:hAnsi="宋体" w:cs="宋体" w:hint="eastAsia"/>
          <w:szCs w:val="21"/>
        </w:rPr>
        <w:t>选择剖面</w:t>
      </w:r>
      <w:r>
        <w:rPr>
          <w:rFonts w:ascii="宋体" w:eastAsia="宋体" w:hAnsi="宋体" w:cs="宋体" w:hint="eastAsia"/>
          <w:szCs w:val="21"/>
        </w:rPr>
        <w:t xml:space="preserve"> </w:t>
      </w:r>
      <w:r>
        <w:rPr>
          <w:rFonts w:ascii="宋体" w:eastAsia="宋体" w:hAnsi="宋体" w:cs="宋体" w:hint="eastAsia"/>
          <w:szCs w:val="21"/>
        </w:rPr>
        <w:t>(3)</w:t>
      </w:r>
      <w:r>
        <w:rPr>
          <w:rFonts w:ascii="宋体" w:eastAsia="宋体" w:hAnsi="宋体" w:cs="宋体" w:hint="eastAsia"/>
          <w:szCs w:val="21"/>
        </w:rPr>
        <w:t>剥蚀量的恢复与去压实</w:t>
      </w:r>
      <w:r>
        <w:rPr>
          <w:rFonts w:ascii="宋体" w:eastAsia="宋体" w:hAnsi="宋体" w:cs="宋体" w:hint="eastAsia"/>
          <w:szCs w:val="21"/>
        </w:rPr>
        <w:t>(4)</w:t>
      </w:r>
      <w:r>
        <w:rPr>
          <w:rFonts w:ascii="宋体" w:eastAsia="宋体" w:hAnsi="宋体" w:cs="宋体" w:hint="eastAsia"/>
          <w:szCs w:val="21"/>
        </w:rPr>
        <w:t>断距的恢复及层拉平剖面平衡恢复的过程是一个反复调整的过程</w:t>
      </w:r>
      <w:r>
        <w:rPr>
          <w:rFonts w:ascii="宋体" w:eastAsia="宋体" w:hAnsi="宋体" w:cs="宋体" w:hint="eastAsia"/>
          <w:szCs w:val="21"/>
        </w:rPr>
        <w:t>,</w:t>
      </w:r>
      <w:r>
        <w:rPr>
          <w:rFonts w:ascii="宋体" w:eastAsia="宋体" w:hAnsi="宋体" w:cs="宋体" w:hint="eastAsia"/>
          <w:szCs w:val="21"/>
        </w:rPr>
        <w:t>只有符合地质规律并且构造解释正确的剖面才能被恢复到未变形前的状态</w:t>
      </w:r>
      <w:r>
        <w:rPr>
          <w:rFonts w:ascii="宋体" w:eastAsia="宋体" w:hAnsi="宋体" w:cs="宋体" w:hint="eastAsia"/>
          <w:szCs w:val="21"/>
        </w:rPr>
        <w:t>,</w:t>
      </w:r>
      <w:r>
        <w:rPr>
          <w:rFonts w:ascii="宋体" w:eastAsia="宋体" w:hAnsi="宋体" w:cs="宋体" w:hint="eastAsia"/>
          <w:szCs w:val="21"/>
        </w:rPr>
        <w:t>因此平衡剖面的恢复过程也是对地质剖面合理性及解释质量的检验。</w:t>
      </w:r>
    </w:p>
    <w:p w:rsidR="007252AF" w:rsidRDefault="00010027">
      <w:pPr>
        <w:rPr>
          <w:rFonts w:ascii="黑体" w:eastAsia="黑体" w:hAnsi="黑体" w:cs="黑体"/>
          <w:sz w:val="28"/>
          <w:szCs w:val="28"/>
        </w:rPr>
      </w:pPr>
      <w:r>
        <w:rPr>
          <w:rFonts w:ascii="黑体" w:eastAsia="黑体" w:hAnsi="黑体" w:cs="黑体" w:hint="eastAsia"/>
          <w:sz w:val="28"/>
          <w:szCs w:val="28"/>
        </w:rPr>
        <w:t xml:space="preserve">3  </w:t>
      </w:r>
      <w:r>
        <w:rPr>
          <w:rFonts w:ascii="黑体" w:eastAsia="黑体" w:hAnsi="黑体" w:cs="黑体" w:hint="eastAsia"/>
          <w:sz w:val="28"/>
          <w:szCs w:val="28"/>
        </w:rPr>
        <w:t>剖面恢复</w:t>
      </w:r>
    </w:p>
    <w:p w:rsidR="007252AF" w:rsidRDefault="00010027">
      <w:pPr>
        <w:ind w:firstLineChars="200" w:firstLine="420"/>
        <w:rPr>
          <w:rFonts w:ascii="宋体" w:eastAsia="宋体" w:hAnsi="宋体" w:cs="宋体"/>
          <w:szCs w:val="21"/>
        </w:rPr>
      </w:pPr>
      <w:r>
        <w:rPr>
          <w:rFonts w:ascii="宋体" w:eastAsia="宋体" w:hAnsi="宋体" w:cs="宋体" w:hint="eastAsia"/>
          <w:szCs w:val="21"/>
        </w:rPr>
        <w:t>利用</w:t>
      </w:r>
      <w:r>
        <w:rPr>
          <w:rFonts w:ascii="宋体" w:eastAsia="宋体" w:hAnsi="宋体" w:cs="宋体" w:hint="eastAsia"/>
          <w:szCs w:val="21"/>
        </w:rPr>
        <w:t xml:space="preserve">2Dmove </w:t>
      </w:r>
      <w:r>
        <w:rPr>
          <w:rFonts w:ascii="宋体" w:eastAsia="宋体" w:hAnsi="宋体" w:cs="宋体" w:hint="eastAsia"/>
          <w:szCs w:val="21"/>
        </w:rPr>
        <w:t>软件对渤海湾盆地</w:t>
      </w:r>
      <w:r>
        <w:rPr>
          <w:rFonts w:ascii="宋体" w:eastAsia="宋体" w:hAnsi="宋体" w:cs="宋体" w:hint="eastAsia"/>
          <w:szCs w:val="21"/>
        </w:rPr>
        <w:t>NW</w:t>
      </w:r>
      <w:r>
        <w:rPr>
          <w:rFonts w:ascii="宋体" w:eastAsia="宋体" w:hAnsi="宋体" w:cs="宋体" w:hint="eastAsia"/>
          <w:szCs w:val="21"/>
        </w:rPr>
        <w:t>向剖面进行平衡复原并计算伸展率。剖析构造演化情况过程如下：</w:t>
      </w:r>
    </w:p>
    <w:p w:rsidR="007252AF" w:rsidRDefault="00010027">
      <w:pPr>
        <w:rPr>
          <w:rFonts w:ascii="宋体" w:eastAsia="宋体" w:hAnsi="宋体" w:cs="宋体"/>
          <w:b/>
          <w:bCs/>
          <w:kern w:val="0"/>
          <w:szCs w:val="21"/>
        </w:rPr>
      </w:pPr>
      <w:r>
        <w:rPr>
          <w:rFonts w:ascii="宋体" w:eastAsia="宋体" w:hAnsi="宋体" w:cs="宋体" w:hint="eastAsia"/>
          <w:b/>
          <w:bCs/>
          <w:szCs w:val="21"/>
        </w:rPr>
        <w:t xml:space="preserve">3.1 </w:t>
      </w:r>
      <w:r>
        <w:rPr>
          <w:rFonts w:ascii="宋体" w:eastAsia="宋体" w:hAnsi="宋体" w:cs="宋体" w:hint="eastAsia"/>
          <w:b/>
          <w:bCs/>
          <w:kern w:val="0"/>
          <w:szCs w:val="21"/>
        </w:rPr>
        <w:t>复原剖面时做的考虑</w:t>
      </w:r>
    </w:p>
    <w:p w:rsidR="007252AF" w:rsidRDefault="00010027">
      <w:pPr>
        <w:autoSpaceDE w:val="0"/>
        <w:autoSpaceDN w:val="0"/>
        <w:adjustRightInd w:val="0"/>
        <w:ind w:firstLineChars="200" w:firstLine="420"/>
        <w:jc w:val="left"/>
        <w:rPr>
          <w:rFonts w:asciiTheme="minorEastAsia" w:hAnsiTheme="minorEastAsia" w:cs="AdobeSongStd-Light"/>
          <w:kern w:val="0"/>
          <w:szCs w:val="21"/>
        </w:rPr>
      </w:pPr>
      <w:r>
        <w:rPr>
          <w:rFonts w:asciiTheme="minorEastAsia" w:hAnsiTheme="minorEastAsia" w:cs="AdobeSongStd-Light" w:hint="eastAsia"/>
          <w:kern w:val="0"/>
          <w:szCs w:val="21"/>
        </w:rPr>
        <w:t>(1)</w:t>
      </w:r>
      <w:r>
        <w:rPr>
          <w:rFonts w:asciiTheme="minorEastAsia" w:hAnsiTheme="minorEastAsia" w:cs="AdobeSongStd-Light" w:hint="eastAsia"/>
          <w:kern w:val="0"/>
          <w:szCs w:val="21"/>
        </w:rPr>
        <w:t>恢复方向的判断。单方向的伸展，在做构造平衡恢复时，沿断层恢复上推的方向与转展的方向相反。根据总体情况来考虑恢复时地层的移动方向。</w:t>
      </w:r>
    </w:p>
    <w:p w:rsidR="007252AF" w:rsidRDefault="00010027">
      <w:pPr>
        <w:autoSpaceDE w:val="0"/>
        <w:autoSpaceDN w:val="0"/>
        <w:adjustRightInd w:val="0"/>
        <w:ind w:firstLineChars="200" w:firstLine="420"/>
        <w:jc w:val="left"/>
        <w:rPr>
          <w:rFonts w:asciiTheme="minorEastAsia" w:hAnsiTheme="minorEastAsia" w:cs="AdobeSongStd-Light"/>
          <w:kern w:val="0"/>
          <w:szCs w:val="21"/>
        </w:rPr>
      </w:pPr>
      <w:r>
        <w:rPr>
          <w:rFonts w:asciiTheme="minorEastAsia" w:hAnsiTheme="minorEastAsia" w:cs="AdobeSongStd-Light" w:hint="eastAsia"/>
          <w:kern w:val="0"/>
          <w:szCs w:val="21"/>
        </w:rPr>
        <w:lastRenderedPageBreak/>
        <w:t>(2)</w:t>
      </w:r>
      <w:r>
        <w:rPr>
          <w:rFonts w:asciiTheme="minorEastAsia" w:hAnsiTheme="minorEastAsia" w:cs="AdobeSongStd-Light" w:hint="eastAsia"/>
          <w:kern w:val="0"/>
          <w:szCs w:val="21"/>
        </w:rPr>
        <w:t>在做平衡发育时，平衡剖面的三要素，考虑的是刚性块体的平衡，塑性变形的平衡，和压实校正的平衡。</w:t>
      </w:r>
    </w:p>
    <w:p w:rsidR="007252AF" w:rsidRDefault="00010027">
      <w:pPr>
        <w:autoSpaceDE w:val="0"/>
        <w:autoSpaceDN w:val="0"/>
        <w:adjustRightInd w:val="0"/>
        <w:ind w:firstLineChars="200" w:firstLine="420"/>
        <w:jc w:val="left"/>
        <w:rPr>
          <w:rFonts w:asciiTheme="minorEastAsia" w:hAnsiTheme="minorEastAsia" w:cs="AdobeSongStd-Light"/>
          <w:kern w:val="0"/>
          <w:szCs w:val="21"/>
        </w:rPr>
      </w:pPr>
      <w:r>
        <w:rPr>
          <w:rFonts w:asciiTheme="minorEastAsia" w:hAnsiTheme="minorEastAsia" w:cs="AdobeSongStd-Light" w:hint="eastAsia"/>
          <w:kern w:val="0"/>
          <w:szCs w:val="21"/>
        </w:rPr>
        <w:t>(3)</w:t>
      </w:r>
      <w:r>
        <w:rPr>
          <w:rFonts w:asciiTheme="minorEastAsia" w:hAnsiTheme="minorEastAsia" w:cs="AdobeSongStd-Light" w:hint="eastAsia"/>
          <w:kern w:val="0"/>
          <w:szCs w:val="21"/>
        </w:rPr>
        <w:t>断层期次和产状。断层向上的延伸一定要注意构造发育的期次。</w:t>
      </w:r>
    </w:p>
    <w:p w:rsidR="007252AF" w:rsidRDefault="00010027">
      <w:pPr>
        <w:adjustRightInd w:val="0"/>
        <w:ind w:leftChars="37" w:left="78" w:firstLineChars="150" w:firstLine="315"/>
        <w:jc w:val="left"/>
        <w:rPr>
          <w:rFonts w:asciiTheme="minorEastAsia" w:hAnsiTheme="minorEastAsia" w:cs="AdobeSongStd-Light"/>
          <w:kern w:val="0"/>
          <w:szCs w:val="21"/>
        </w:rPr>
      </w:pPr>
      <w:r>
        <w:rPr>
          <w:rFonts w:asciiTheme="minorEastAsia" w:hAnsiTheme="minorEastAsia" w:cs="AdobeSongStd-Light" w:hint="eastAsia"/>
          <w:kern w:val="0"/>
          <w:szCs w:val="21"/>
        </w:rPr>
        <w:t>(4)</w:t>
      </w:r>
      <w:r>
        <w:rPr>
          <w:rFonts w:asciiTheme="minorEastAsia" w:hAnsiTheme="minorEastAsia" w:cs="AdobeSongStd-Light" w:hint="eastAsia"/>
          <w:kern w:val="0"/>
          <w:szCs w:val="21"/>
        </w:rPr>
        <w:t>根据平衡的特点对原剖面做适当的修改，使其剖面符合平衡的特点</w:t>
      </w:r>
      <w:r>
        <w:rPr>
          <w:rFonts w:asciiTheme="minorEastAsia" w:hAnsiTheme="minorEastAsia" w:cs="AdobeSongStd-Light" w:hint="eastAsia"/>
          <w:kern w:val="0"/>
          <w:szCs w:val="21"/>
          <w:vertAlign w:val="superscript"/>
        </w:rPr>
        <w:t>[3]</w:t>
      </w:r>
      <w:r>
        <w:rPr>
          <w:rFonts w:asciiTheme="minorEastAsia" w:hAnsiTheme="minorEastAsia" w:cs="AdobeSongStd-Light" w:hint="eastAsia"/>
          <w:kern w:val="0"/>
          <w:szCs w:val="21"/>
        </w:rPr>
        <w:t>。</w:t>
      </w:r>
    </w:p>
    <w:p w:rsidR="007252AF" w:rsidRDefault="00010027">
      <w:pPr>
        <w:adjustRightInd w:val="0"/>
        <w:jc w:val="left"/>
        <w:rPr>
          <w:rFonts w:ascii="宋体" w:eastAsia="宋体" w:hAnsi="宋体" w:cs="宋体"/>
          <w:b/>
          <w:kern w:val="0"/>
          <w:szCs w:val="21"/>
        </w:rPr>
      </w:pPr>
      <w:r>
        <w:rPr>
          <w:rFonts w:ascii="宋体" w:eastAsia="宋体" w:hAnsi="宋体" w:cs="宋体" w:hint="eastAsia"/>
          <w:b/>
          <w:kern w:val="0"/>
          <w:szCs w:val="21"/>
        </w:rPr>
        <w:t>3.2</w:t>
      </w:r>
      <w:r>
        <w:rPr>
          <w:rFonts w:ascii="宋体" w:eastAsia="宋体" w:hAnsi="宋体" w:cs="宋体" w:hint="eastAsia"/>
          <w:b/>
          <w:kern w:val="0"/>
          <w:szCs w:val="21"/>
        </w:rPr>
        <w:t>制作平衡剖面</w:t>
      </w:r>
    </w:p>
    <w:p w:rsidR="007252AF" w:rsidRDefault="00010027">
      <w:pPr>
        <w:adjustRightInd w:val="0"/>
        <w:ind w:firstLineChars="200" w:firstLine="420"/>
        <w:jc w:val="left"/>
        <w:rPr>
          <w:rFonts w:asciiTheme="minorEastAsia" w:hAnsiTheme="minorEastAsia" w:cs="AdobeSongStd-Light"/>
          <w:kern w:val="0"/>
          <w:szCs w:val="21"/>
        </w:rPr>
      </w:pPr>
      <w:r>
        <w:rPr>
          <w:rFonts w:asciiTheme="minorEastAsia" w:hAnsiTheme="minorEastAsia" w:cs="AdobeSongStd-Light" w:hint="eastAsia"/>
          <w:kern w:val="0"/>
          <w:szCs w:val="21"/>
        </w:rPr>
        <w:t>根据如上的原则，以及平衡剖面的原理和计算模型采取逐层回剥的方法对所选剖面进行了构造恢复</w:t>
      </w:r>
      <w:r>
        <w:rPr>
          <w:rFonts w:asciiTheme="minorEastAsia" w:hAnsiTheme="minorEastAsia" w:cs="AdobeSongStd-Light" w:hint="eastAsia"/>
          <w:kern w:val="0"/>
          <w:szCs w:val="21"/>
          <w:vertAlign w:val="superscript"/>
        </w:rPr>
        <w:t>［</w:t>
      </w:r>
      <w:r>
        <w:rPr>
          <w:rFonts w:asciiTheme="minorEastAsia" w:hAnsiTheme="minorEastAsia" w:cs="AdobeSongStd-Light" w:hint="eastAsia"/>
          <w:kern w:val="0"/>
          <w:szCs w:val="21"/>
          <w:vertAlign w:val="superscript"/>
        </w:rPr>
        <w:t>4</w:t>
      </w:r>
      <w:r>
        <w:rPr>
          <w:rFonts w:asciiTheme="minorEastAsia" w:hAnsiTheme="minorEastAsia" w:cs="AdobeSongStd-Light" w:hint="eastAsia"/>
          <w:kern w:val="0"/>
          <w:szCs w:val="21"/>
          <w:vertAlign w:val="superscript"/>
        </w:rPr>
        <w:t>］</w:t>
      </w:r>
      <w:r>
        <w:rPr>
          <w:rFonts w:asciiTheme="minorEastAsia" w:hAnsiTheme="minorEastAsia" w:cs="AdobeSongStd-Light" w:hint="eastAsia"/>
          <w:kern w:val="0"/>
          <w:szCs w:val="21"/>
        </w:rPr>
        <w:t>。在</w:t>
      </w:r>
      <w:r>
        <w:rPr>
          <w:rFonts w:asciiTheme="minorEastAsia" w:hAnsiTheme="minorEastAsia" w:cs="AdobeSongStd-Light" w:hint="eastAsia"/>
          <w:kern w:val="0"/>
          <w:szCs w:val="21"/>
        </w:rPr>
        <w:t>2Dmove</w:t>
      </w:r>
      <w:r>
        <w:rPr>
          <w:rFonts w:asciiTheme="minorEastAsia" w:hAnsiTheme="minorEastAsia" w:cs="AdobeSongStd-Light" w:hint="eastAsia"/>
          <w:kern w:val="0"/>
          <w:szCs w:val="21"/>
        </w:rPr>
        <w:t>软件中，应用斜剪切等算法，并考虑剥蚀量的恢复对剖面进行了复原。复原流程如下（图</w:t>
      </w:r>
      <w:r>
        <w:rPr>
          <w:rFonts w:asciiTheme="minorEastAsia" w:hAnsiTheme="minorEastAsia" w:cs="AdobeSongStd-Light" w:hint="eastAsia"/>
          <w:kern w:val="0"/>
          <w:szCs w:val="21"/>
        </w:rPr>
        <w:t>3</w:t>
      </w:r>
      <w:r>
        <w:rPr>
          <w:rFonts w:asciiTheme="minorEastAsia" w:hAnsiTheme="minorEastAsia" w:cs="AdobeSongStd-Light" w:hint="eastAsia"/>
          <w:kern w:val="0"/>
          <w:szCs w:val="21"/>
        </w:rPr>
        <w:t>）。</w:t>
      </w:r>
    </w:p>
    <w:p w:rsidR="007252AF" w:rsidRDefault="007252AF">
      <w:pPr>
        <w:adjustRightInd w:val="0"/>
        <w:ind w:firstLineChars="150" w:firstLine="420"/>
        <w:jc w:val="left"/>
        <w:rPr>
          <w:b/>
          <w:sz w:val="28"/>
          <w:szCs w:val="28"/>
        </w:rPr>
      </w:pPr>
      <w:r w:rsidRPr="007252AF">
        <w:rPr>
          <w:sz w:val="28"/>
        </w:rPr>
        <w:pict>
          <v:shapetype id="_x0000_t202" coordsize="21600,21600" o:spt="202" path="m,l,21600r21600,l21600,xe">
            <v:stroke joinstyle="miter"/>
            <v:path gradientshapeok="t" o:connecttype="rect"/>
          </v:shapetype>
          <v:shape id="_x0000_s1047" type="#_x0000_t202" style="position:absolute;left:0;text-align:left;margin-left:46.9pt;margin-top:3.2pt;width:362pt;height:349.5pt;z-index:-251633664">
            <v:textbox>
              <w:txbxContent>
                <w:p w:rsidR="007252AF" w:rsidRDefault="007252AF"/>
              </w:txbxContent>
            </v:textbox>
          </v:shape>
        </w:pict>
      </w:r>
      <w:r>
        <w:rPr>
          <w:b/>
          <w:sz w:val="28"/>
          <w:szCs w:val="28"/>
        </w:rPr>
        <w:pict>
          <v:shape id="_x0000_s1027" type="#_x0000_t202" style="position:absolute;left:0;text-align:left;margin-left:188.1pt;margin-top:17.6pt;width:82pt;height:23.55pt;z-index:251658240;mso-height-percent:200;mso-height-percent:200;mso-width-relative:margin;mso-height-relative:margin">
            <v:textbox style="mso-fit-shape-to-text:t">
              <w:txbxContent>
                <w:p w:rsidR="007252AF" w:rsidRDefault="00010027">
                  <w:pPr>
                    <w:jc w:val="center"/>
                  </w:pPr>
                  <w:r>
                    <w:rPr>
                      <w:rFonts w:hint="eastAsia"/>
                    </w:rPr>
                    <w:t>获取地震剖面</w:t>
                  </w:r>
                </w:p>
              </w:txbxContent>
            </v:textbox>
          </v:shape>
        </w:pict>
      </w:r>
    </w:p>
    <w:p w:rsidR="007252AF" w:rsidRDefault="007252AF">
      <w:pPr>
        <w:adjustRightInd w:val="0"/>
        <w:ind w:firstLineChars="150" w:firstLine="422"/>
        <w:jc w:val="center"/>
        <w:rPr>
          <w:b/>
          <w:sz w:val="28"/>
          <w:szCs w:val="28"/>
        </w:rPr>
      </w:pPr>
      <w:r>
        <w:rPr>
          <w:b/>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229pt;margin-top:10.35pt;width:.5pt;height:21.25pt;z-index:251663360" o:connectortype="straight">
            <v:stroke endarrow="block"/>
          </v:shape>
        </w:pict>
      </w:r>
    </w:p>
    <w:p w:rsidR="007252AF" w:rsidRDefault="007252AF">
      <w:pPr>
        <w:adjustRightInd w:val="0"/>
        <w:ind w:firstLineChars="150" w:firstLine="542"/>
        <w:jc w:val="center"/>
        <w:rPr>
          <w:b/>
          <w:sz w:val="36"/>
        </w:rPr>
      </w:pPr>
      <w:r>
        <w:rPr>
          <w:b/>
          <w:sz w:val="36"/>
        </w:rPr>
        <w:pict>
          <v:shape id="_x0000_s1031" type="#_x0000_t32" style="position:absolute;left:0;text-align:left;margin-left:229.5pt;margin-top:24.35pt;width:0;height:21.35pt;z-index:251664384" o:connectortype="straight">
            <v:stroke endarrow="block"/>
          </v:shape>
        </w:pict>
      </w:r>
      <w:r>
        <w:rPr>
          <w:b/>
          <w:sz w:val="36"/>
        </w:rPr>
        <w:pict>
          <v:shape id="_x0000_s1028" type="#_x0000_t202" style="position:absolute;left:0;text-align:left;margin-left:172pt;margin-top:.4pt;width:113.95pt;height:23.55pt;z-index:251660288;mso-height-percent:200;mso-height-percent:200;mso-width-relative:margin;mso-height-relative:margin">
            <v:textbox style="mso-fit-shape-to-text:t">
              <w:txbxContent>
                <w:p w:rsidR="007252AF" w:rsidRDefault="00010027">
                  <w:pPr>
                    <w:rPr>
                      <w:rFonts w:asciiTheme="minorEastAsia" w:hAnsiTheme="minorEastAsia"/>
                    </w:rPr>
                  </w:pPr>
                  <w:r>
                    <w:rPr>
                      <w:rFonts w:hint="eastAsia"/>
                    </w:rPr>
                    <w:t>插入到</w:t>
                  </w:r>
                  <w:r>
                    <w:rPr>
                      <w:rFonts w:asciiTheme="minorEastAsia" w:hAnsiTheme="minorEastAsia" w:hint="eastAsia"/>
                    </w:rPr>
                    <w:t>2DMove</w:t>
                  </w:r>
                  <w:r>
                    <w:rPr>
                      <w:rFonts w:asciiTheme="minorEastAsia" w:hAnsiTheme="minorEastAsia" w:hint="eastAsia"/>
                    </w:rPr>
                    <w:t>软件中</w:t>
                  </w:r>
                </w:p>
              </w:txbxContent>
            </v:textbox>
          </v:shape>
        </w:pict>
      </w:r>
    </w:p>
    <w:p w:rsidR="007252AF" w:rsidRDefault="007252AF">
      <w:pPr>
        <w:adjustRightInd w:val="0"/>
        <w:ind w:firstLineChars="150" w:firstLine="542"/>
        <w:jc w:val="center"/>
        <w:rPr>
          <w:b/>
          <w:sz w:val="36"/>
        </w:rPr>
      </w:pPr>
      <w:r>
        <w:rPr>
          <w:b/>
          <w:sz w:val="36"/>
        </w:rPr>
        <w:pict>
          <v:shape id="_x0000_s1029" type="#_x0000_t202" style="position:absolute;left:0;text-align:left;margin-left:179.1pt;margin-top:14.5pt;width:100.7pt;height:23.55pt;z-index:251662336;mso-height-percent:200;mso-height-percent:200;mso-width-relative:margin;mso-height-relative:margin">
            <v:textbox style="mso-fit-shape-to-text:t">
              <w:txbxContent>
                <w:p w:rsidR="007252AF" w:rsidRDefault="00010027">
                  <w:r>
                    <w:rPr>
                      <w:rFonts w:hint="eastAsia"/>
                    </w:rPr>
                    <w:t>数字化该地震剖面</w:t>
                  </w:r>
                </w:p>
              </w:txbxContent>
            </v:textbox>
          </v:shape>
        </w:pict>
      </w:r>
    </w:p>
    <w:p w:rsidR="007252AF" w:rsidRDefault="007252AF">
      <w:pPr>
        <w:adjustRightInd w:val="0"/>
        <w:ind w:firstLineChars="150" w:firstLine="542"/>
        <w:jc w:val="center"/>
        <w:rPr>
          <w:b/>
          <w:sz w:val="36"/>
        </w:rPr>
      </w:pPr>
      <w:r>
        <w:rPr>
          <w:b/>
          <w:sz w:val="36"/>
        </w:rPr>
        <w:pict>
          <v:shape id="_x0000_s1032" type="#_x0000_t202" style="position:absolute;left:0;text-align:left;margin-left:176.7pt;margin-top:30.6pt;width:106.2pt;height:23.55pt;z-index:251666432;mso-height-percent:200;mso-height-percent:200;mso-width-relative:margin;mso-height-relative:margin">
            <v:textbox style="mso-fit-shape-to-text:t">
              <w:txbxContent>
                <w:p w:rsidR="007252AF" w:rsidRDefault="00010027">
                  <w:pPr>
                    <w:jc w:val="center"/>
                    <w:rPr>
                      <w:rFonts w:asciiTheme="minorEastAsia" w:hAnsiTheme="minorEastAsia"/>
                    </w:rPr>
                  </w:pPr>
                  <w:r>
                    <w:rPr>
                      <w:rFonts w:asciiTheme="minorEastAsia" w:hAnsiTheme="minorEastAsia" w:hint="eastAsia"/>
                    </w:rPr>
                    <w:t>Polygon</w:t>
                  </w:r>
                  <w:r>
                    <w:rPr>
                      <w:rFonts w:asciiTheme="minorEastAsia" w:hAnsiTheme="minorEastAsia" w:hint="eastAsia"/>
                    </w:rPr>
                    <w:t>该地震剖面</w:t>
                  </w:r>
                </w:p>
              </w:txbxContent>
            </v:textbox>
          </v:shape>
        </w:pict>
      </w:r>
      <w:r>
        <w:rPr>
          <w:b/>
          <w:sz w:val="36"/>
        </w:rPr>
        <w:pict>
          <v:shape id="_x0000_s1033" type="#_x0000_t32" style="position:absolute;left:0;text-align:left;margin-left:229.5pt;margin-top:7.25pt;width:0;height:22.95pt;z-index:251667456" o:connectortype="straight">
            <v:stroke endarrow="block"/>
          </v:shape>
        </w:pict>
      </w:r>
    </w:p>
    <w:p w:rsidR="007252AF" w:rsidRDefault="007252AF">
      <w:pPr>
        <w:adjustRightInd w:val="0"/>
        <w:ind w:firstLineChars="150" w:firstLine="542"/>
        <w:jc w:val="center"/>
        <w:rPr>
          <w:b/>
          <w:sz w:val="36"/>
        </w:rPr>
      </w:pPr>
      <w:r>
        <w:rPr>
          <w:b/>
          <w:sz w:val="36"/>
        </w:rPr>
        <w:pict>
          <v:shape id="_x0000_s1034" type="#_x0000_t32" style="position:absolute;left:0;text-align:left;margin-left:229pt;margin-top:22.95pt;width:.5pt;height:19.65pt;z-index:251668480" o:connectortype="straight">
            <v:stroke endarrow="block"/>
          </v:shape>
        </w:pict>
      </w:r>
    </w:p>
    <w:p w:rsidR="007252AF" w:rsidRDefault="007252AF">
      <w:pPr>
        <w:adjustRightInd w:val="0"/>
        <w:ind w:firstLineChars="150" w:firstLine="542"/>
        <w:jc w:val="center"/>
        <w:rPr>
          <w:b/>
          <w:sz w:val="36"/>
        </w:rPr>
      </w:pPr>
      <w:r>
        <w:rPr>
          <w:b/>
          <w:sz w:val="36"/>
        </w:rPr>
        <w:pict>
          <v:shape id="_x0000_s1038" type="#_x0000_t32" style="position:absolute;left:0;text-align:left;margin-left:252.8pt;margin-top:24.4pt;width:50pt;height:16pt;z-index:251673600" o:connectortype="straight">
            <v:stroke endarrow="block"/>
          </v:shape>
        </w:pict>
      </w:r>
      <w:r>
        <w:rPr>
          <w:b/>
          <w:sz w:val="36"/>
        </w:rPr>
        <w:pict>
          <v:shape id="_x0000_s1035" type="#_x0000_t202" style="position:absolute;left:0;text-align:left;margin-left:205.5pt;margin-top:11.8pt;width:46.9pt;height:23.55pt;z-index:251670528;mso-height-percent:200;mso-height-percent:200;mso-width-relative:margin;mso-height-relative:margin">
            <v:textbox style="mso-fit-shape-to-text:t">
              <w:txbxContent>
                <w:p w:rsidR="007252AF" w:rsidRDefault="00010027">
                  <w:r>
                    <w:rPr>
                      <w:rFonts w:hint="eastAsia"/>
                    </w:rPr>
                    <w:t>去压实</w:t>
                  </w:r>
                </w:p>
              </w:txbxContent>
            </v:textbox>
          </v:shape>
        </w:pict>
      </w:r>
    </w:p>
    <w:p w:rsidR="007252AF" w:rsidRDefault="007252AF">
      <w:pPr>
        <w:adjustRightInd w:val="0"/>
        <w:ind w:firstLineChars="150" w:firstLine="542"/>
        <w:jc w:val="center"/>
        <w:rPr>
          <w:b/>
          <w:sz w:val="36"/>
        </w:rPr>
      </w:pPr>
      <w:r>
        <w:rPr>
          <w:b/>
          <w:sz w:val="36"/>
        </w:rPr>
        <w:pict>
          <v:shape id="_x0000_s1042" type="#_x0000_t202" style="position:absolute;left:0;text-align:left;margin-left:100pt;margin-top:17.2pt;width:124.3pt;height:23.55pt;z-index:251678720;mso-height-percent:200;mso-height-percent:200;mso-width-relative:margin;mso-height-relative:margin">
            <v:textbox style="mso-fit-shape-to-text:t">
              <w:txbxContent>
                <w:p w:rsidR="007252AF" w:rsidRDefault="00010027">
                  <w:pPr>
                    <w:jc w:val="center"/>
                  </w:pPr>
                  <w:r>
                    <w:rPr>
                      <w:rFonts w:hint="eastAsia"/>
                    </w:rPr>
                    <w:t>如果没有恢复到目标层</w:t>
                  </w:r>
                </w:p>
              </w:txbxContent>
            </v:textbox>
          </v:shape>
        </w:pict>
      </w:r>
      <w:r>
        <w:rPr>
          <w:b/>
          <w:sz w:val="36"/>
        </w:rPr>
        <w:pict>
          <v:shape id="_x0000_s1041" type="#_x0000_t32" style="position:absolute;left:0;text-align:left;margin-left:229.5pt;margin-top:4.55pt;width:0;height:42.65pt;flip:y;z-index:251676672" o:connectortype="straight">
            <v:stroke endarrow="block"/>
          </v:shape>
        </w:pict>
      </w:r>
      <w:r>
        <w:rPr>
          <w:b/>
          <w:sz w:val="36"/>
        </w:rPr>
        <w:pict>
          <v:shape id="_x0000_s1037" type="#_x0000_t202" style="position:absolute;left:0;text-align:left;margin-left:276.6pt;margin-top:11.7pt;width:85.7pt;height:23.55pt;z-index:251672576;mso-height-percent:200;mso-height-percent:200;mso-width-relative:margin;mso-height-relative:margin">
            <v:textbox style="mso-fit-shape-to-text:t">
              <w:txbxContent>
                <w:p w:rsidR="007252AF" w:rsidRDefault="00010027">
                  <w:pPr>
                    <w:jc w:val="center"/>
                  </w:pPr>
                  <w:r>
                    <w:rPr>
                      <w:rFonts w:hint="eastAsia"/>
                    </w:rPr>
                    <w:t>地层断层恢复</w:t>
                  </w:r>
                </w:p>
              </w:txbxContent>
            </v:textbox>
          </v:shape>
        </w:pict>
      </w:r>
    </w:p>
    <w:p w:rsidR="007252AF" w:rsidRDefault="007252AF">
      <w:pPr>
        <w:adjustRightInd w:val="0"/>
        <w:ind w:firstLineChars="150" w:firstLine="542"/>
        <w:jc w:val="center"/>
        <w:rPr>
          <w:b/>
          <w:sz w:val="36"/>
        </w:rPr>
      </w:pPr>
      <w:r>
        <w:rPr>
          <w:b/>
          <w:sz w:val="36"/>
        </w:rPr>
        <w:pict>
          <v:shape id="_x0000_s1040" type="#_x0000_t32" style="position:absolute;left:0;text-align:left;margin-left:255.3pt;margin-top:4.45pt;width:47.5pt;height:20.55pt;flip:x;z-index:251675648" o:connectortype="straight">
            <v:stroke endarrow="block"/>
          </v:shape>
        </w:pict>
      </w:r>
      <w:r>
        <w:rPr>
          <w:b/>
          <w:sz w:val="36"/>
        </w:rPr>
        <w:pict>
          <v:shape id="_x0000_s1039" type="#_x0000_t202" style="position:absolute;left:0;text-align:left;margin-left:208.5pt;margin-top:16pt;width:46.8pt;height:20.5pt;z-index:251674624">
            <v:textbox>
              <w:txbxContent>
                <w:p w:rsidR="007252AF" w:rsidRDefault="00010027">
                  <w:pPr>
                    <w:jc w:val="center"/>
                  </w:pPr>
                  <w:r>
                    <w:rPr>
                      <w:rFonts w:hint="eastAsia"/>
                    </w:rPr>
                    <w:t>层拉平</w:t>
                  </w:r>
                </w:p>
              </w:txbxContent>
            </v:textbox>
          </v:shape>
        </w:pict>
      </w:r>
    </w:p>
    <w:p w:rsidR="007252AF" w:rsidRDefault="007252AF">
      <w:pPr>
        <w:adjustRightInd w:val="0"/>
        <w:ind w:firstLineChars="150" w:firstLine="542"/>
        <w:jc w:val="center"/>
        <w:rPr>
          <w:b/>
          <w:sz w:val="36"/>
        </w:rPr>
      </w:pPr>
      <w:r>
        <w:rPr>
          <w:b/>
          <w:sz w:val="36"/>
        </w:rPr>
        <w:pict>
          <v:shape id="_x0000_s1043" type="#_x0000_t202" style="position:absolute;left:0;text-align:left;margin-left:183.25pt;margin-top:35.25pt;width:91.75pt;height:23.55pt;z-index:251680768;mso-height-percent:200;mso-height-percent:200;mso-width-relative:margin;mso-height-relative:margin">
            <v:textbox style="mso-fit-shape-to-text:t">
              <w:txbxContent>
                <w:p w:rsidR="007252AF" w:rsidRDefault="00010027">
                  <w:r>
                    <w:rPr>
                      <w:rFonts w:hint="eastAsia"/>
                    </w:rPr>
                    <w:t>最终恢复剖面图</w:t>
                  </w:r>
                </w:p>
              </w:txbxContent>
            </v:textbox>
          </v:shape>
        </w:pict>
      </w:r>
      <w:r>
        <w:rPr>
          <w:b/>
          <w:sz w:val="36"/>
        </w:rPr>
        <w:pict>
          <v:shape id="_x0000_s1044" type="#_x0000_t32" style="position:absolute;left:0;text-align:left;margin-left:229.5pt;margin-top:5.3pt;width:0;height:28.4pt;z-index:251681792" o:connectortype="straight">
            <v:stroke endarrow="block"/>
          </v:shape>
        </w:pict>
      </w:r>
    </w:p>
    <w:p w:rsidR="007252AF" w:rsidRDefault="007252AF">
      <w:pPr>
        <w:adjustRightInd w:val="0"/>
        <w:rPr>
          <w:b/>
          <w:sz w:val="36"/>
        </w:rPr>
      </w:pPr>
    </w:p>
    <w:p w:rsidR="007252AF" w:rsidRDefault="007252AF">
      <w:pPr>
        <w:adjustRightInd w:val="0"/>
        <w:ind w:firstLineChars="147" w:firstLine="265"/>
        <w:jc w:val="center"/>
        <w:rPr>
          <w:rFonts w:ascii="宋体" w:eastAsia="宋体" w:hAnsi="宋体" w:cs="宋体"/>
          <w:kern w:val="0"/>
          <w:sz w:val="18"/>
          <w:szCs w:val="18"/>
        </w:rPr>
      </w:pPr>
    </w:p>
    <w:p w:rsidR="007252AF" w:rsidRDefault="00010027">
      <w:pPr>
        <w:adjustRightInd w:val="0"/>
        <w:ind w:firstLineChars="147" w:firstLine="265"/>
        <w:jc w:val="center"/>
        <w:rPr>
          <w:rFonts w:ascii="宋体" w:eastAsia="宋体" w:hAnsi="宋体" w:cs="宋体"/>
          <w:kern w:val="0"/>
          <w:sz w:val="18"/>
          <w:szCs w:val="18"/>
        </w:rPr>
      </w:pPr>
      <w:r>
        <w:rPr>
          <w:rFonts w:ascii="宋体" w:eastAsia="宋体" w:hAnsi="宋体" w:cs="宋体" w:hint="eastAsia"/>
          <w:kern w:val="0"/>
          <w:sz w:val="18"/>
          <w:szCs w:val="18"/>
        </w:rPr>
        <w:t>图</w:t>
      </w:r>
      <w:r>
        <w:rPr>
          <w:rFonts w:ascii="宋体" w:eastAsia="宋体" w:hAnsi="宋体" w:cs="宋体" w:hint="eastAsia"/>
          <w:kern w:val="0"/>
          <w:sz w:val="18"/>
          <w:szCs w:val="18"/>
        </w:rPr>
        <w:t>3</w:t>
      </w:r>
      <w:r>
        <w:rPr>
          <w:rFonts w:ascii="宋体" w:eastAsia="宋体" w:hAnsi="宋体" w:cs="宋体" w:hint="eastAsia"/>
          <w:kern w:val="0"/>
          <w:sz w:val="18"/>
          <w:szCs w:val="18"/>
        </w:rPr>
        <w:t>剖面恢复流程图</w:t>
      </w:r>
    </w:p>
    <w:p w:rsidR="007252AF" w:rsidRDefault="00010027">
      <w:pPr>
        <w:jc w:val="left"/>
        <w:rPr>
          <w:rFonts w:ascii="宋体" w:eastAsia="宋体" w:hAnsi="宋体" w:cs="宋体"/>
          <w:b/>
          <w:szCs w:val="21"/>
        </w:rPr>
      </w:pPr>
      <w:r>
        <w:rPr>
          <w:rFonts w:ascii="宋体" w:eastAsia="宋体" w:hAnsi="宋体" w:cs="宋体" w:hint="eastAsia"/>
          <w:b/>
          <w:szCs w:val="21"/>
        </w:rPr>
        <w:t>3.3</w:t>
      </w:r>
      <w:r>
        <w:rPr>
          <w:rFonts w:ascii="宋体" w:eastAsia="宋体" w:hAnsi="宋体" w:cs="宋体" w:hint="eastAsia"/>
          <w:b/>
          <w:szCs w:val="21"/>
        </w:rPr>
        <w:t>伸展量及伸展率计算方法</w:t>
      </w:r>
    </w:p>
    <w:p w:rsidR="007252AF" w:rsidRDefault="00010027">
      <w:pPr>
        <w:ind w:firstLineChars="200" w:firstLine="420"/>
        <w:rPr>
          <w:rFonts w:asciiTheme="minorEastAsia" w:hAnsiTheme="minorEastAsia"/>
          <w:szCs w:val="21"/>
        </w:rPr>
      </w:pPr>
      <w:r>
        <w:rPr>
          <w:rFonts w:asciiTheme="minorEastAsia" w:hAnsiTheme="minorEastAsia" w:hint="eastAsia"/>
          <w:szCs w:val="21"/>
        </w:rPr>
        <w:t>水平伸展定量表征通常可借助于以下三种参数：</w:t>
      </w:r>
      <w:r>
        <w:rPr>
          <w:rFonts w:asciiTheme="minorEastAsia" w:hAnsiTheme="minorEastAsia" w:hint="eastAsia"/>
          <w:szCs w:val="21"/>
        </w:rPr>
        <w:t>E(</w:t>
      </w:r>
      <w:r>
        <w:rPr>
          <w:rFonts w:asciiTheme="minorEastAsia" w:hAnsiTheme="minorEastAsia" w:hint="eastAsia"/>
          <w:szCs w:val="21"/>
        </w:rPr>
        <w:t>拉张量或伸展量</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E</w:t>
      </w:r>
      <w:r>
        <w:rPr>
          <w:rFonts w:asciiTheme="minorEastAsia" w:hAnsiTheme="minorEastAsia" w:hint="eastAsia"/>
          <w:szCs w:val="21"/>
          <w:vertAlign w:val="subscript"/>
        </w:rPr>
        <w:t>xt</w:t>
      </w:r>
      <w:r>
        <w:rPr>
          <w:rFonts w:asciiTheme="minorEastAsia" w:hAnsiTheme="minorEastAsia" w:hint="eastAsia"/>
          <w:szCs w:val="21"/>
        </w:rPr>
        <w:t>(</w:t>
      </w:r>
      <w:r>
        <w:rPr>
          <w:rFonts w:asciiTheme="minorEastAsia" w:hAnsiTheme="minorEastAsia" w:hint="eastAsia"/>
          <w:szCs w:val="21"/>
        </w:rPr>
        <w:t>拉张率或伸展率，常用百分数表示</w:t>
      </w:r>
      <w:r>
        <w:rPr>
          <w:rFonts w:asciiTheme="minorEastAsia" w:hAnsiTheme="minorEastAsia" w:hint="eastAsia"/>
          <w:szCs w:val="21"/>
        </w:rPr>
        <w:t>)</w:t>
      </w:r>
      <w:r>
        <w:rPr>
          <w:rFonts w:asciiTheme="minorEastAsia" w:hAnsiTheme="minorEastAsia" w:hint="eastAsia"/>
          <w:szCs w:val="21"/>
        </w:rPr>
        <w:t>和β</w:t>
      </w:r>
      <w:r>
        <w:rPr>
          <w:rFonts w:asciiTheme="minorEastAsia" w:hAnsiTheme="minorEastAsia" w:hint="eastAsia"/>
          <w:szCs w:val="21"/>
        </w:rPr>
        <w:t>(</w:t>
      </w:r>
      <w:r>
        <w:rPr>
          <w:rFonts w:asciiTheme="minorEastAsia" w:hAnsiTheme="minorEastAsia" w:hint="eastAsia"/>
          <w:szCs w:val="21"/>
        </w:rPr>
        <w:t>拉张因子或伸展系数</w:t>
      </w:r>
      <w:r>
        <w:rPr>
          <w:rFonts w:asciiTheme="minorEastAsia" w:hAnsiTheme="minorEastAsia" w:hint="eastAsia"/>
          <w:szCs w:val="21"/>
        </w:rPr>
        <w:t>)</w:t>
      </w:r>
      <w:r>
        <w:rPr>
          <w:rFonts w:asciiTheme="minorEastAsia" w:hAnsiTheme="minorEastAsia" w:hint="eastAsia"/>
          <w:szCs w:val="21"/>
        </w:rPr>
        <w:t>。这三种参数的计算公式分别为：</w:t>
      </w:r>
    </w:p>
    <w:p w:rsidR="007252AF" w:rsidRDefault="007252AF">
      <w:pPr>
        <w:spacing w:line="360" w:lineRule="auto"/>
        <w:ind w:firstLineChars="200" w:firstLine="480"/>
        <w:jc w:val="center"/>
        <w:rPr>
          <w:rFonts w:ascii="Times New Roman" w:hAnsi="Times New Roman" w:cs="Times New Roman"/>
          <w:sz w:val="24"/>
          <w:szCs w:val="24"/>
          <w:vertAlign w:val="subscript"/>
        </w:rPr>
      </w:pPr>
      <w:r w:rsidRPr="007252AF">
        <w:rPr>
          <w:sz w:val="24"/>
        </w:rPr>
        <w:pict>
          <v:shape id="_x0000_s1048" type="#_x0000_t202" style="position:absolute;left:0;text-align:left;margin-left:140.4pt;margin-top:2.85pt;width:160.5pt;height:66pt;z-index:-251632640">
            <v:textbox>
              <w:txbxContent>
                <w:p w:rsidR="007252AF" w:rsidRDefault="007252AF"/>
              </w:txbxContent>
            </v:textbox>
          </v:shape>
        </w:pict>
      </w:r>
      <w:r w:rsidR="00010027">
        <w:rPr>
          <w:rFonts w:ascii="Times New Roman" w:hAnsi="Times New Roman" w:cs="Times New Roman"/>
          <w:sz w:val="24"/>
          <w:szCs w:val="24"/>
        </w:rPr>
        <w:t>E=L</w:t>
      </w:r>
      <w:r w:rsidR="00010027">
        <w:rPr>
          <w:rFonts w:ascii="Times New Roman" w:hAnsi="Times New Roman" w:cs="Times New Roman"/>
          <w:sz w:val="24"/>
          <w:szCs w:val="24"/>
          <w:vertAlign w:val="subscript"/>
        </w:rPr>
        <w:t>1</w:t>
      </w:r>
      <w:r w:rsidR="00010027">
        <w:rPr>
          <w:rFonts w:ascii="Times New Roman" w:hAnsi="Times New Roman" w:cs="Times New Roman"/>
          <w:sz w:val="24"/>
          <w:szCs w:val="24"/>
        </w:rPr>
        <w:t>-L</w:t>
      </w:r>
      <w:r w:rsidR="00010027">
        <w:rPr>
          <w:rFonts w:ascii="Times New Roman" w:hAnsi="Times New Roman" w:cs="Times New Roman"/>
          <w:sz w:val="24"/>
          <w:szCs w:val="24"/>
          <w:vertAlign w:val="subscript"/>
        </w:rPr>
        <w:t>0</w:t>
      </w:r>
    </w:p>
    <w:p w:rsidR="007252AF" w:rsidRDefault="00010027">
      <w:pPr>
        <w:spacing w:line="360" w:lineRule="auto"/>
        <w:ind w:firstLineChars="200" w:firstLine="480"/>
        <w:jc w:val="cente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vertAlign w:val="subscript"/>
        </w:rPr>
        <w:t>xt</w:t>
      </w:r>
      <w:r>
        <w:rPr>
          <w:rFonts w:ascii="Times New Roman" w:hAnsi="Times New Roman" w:cs="Times New Roman"/>
          <w:sz w:val="24"/>
          <w:szCs w:val="24"/>
        </w:rPr>
        <w:t>(%)=[(L</w:t>
      </w:r>
      <w:r>
        <w:rPr>
          <w:rFonts w:ascii="Times New Roman" w:hAnsi="Times New Roman" w:cs="Times New Roman"/>
          <w:sz w:val="24"/>
          <w:szCs w:val="24"/>
          <w:vertAlign w:val="subscript"/>
        </w:rPr>
        <w:t>1</w:t>
      </w:r>
      <w:r>
        <w:rPr>
          <w:rFonts w:ascii="Times New Roman" w:hAnsi="Times New Roman" w:cs="Times New Roman"/>
          <w:sz w:val="24"/>
          <w:szCs w:val="24"/>
        </w:rPr>
        <w:t>-L</w:t>
      </w:r>
      <w:r>
        <w:rPr>
          <w:rFonts w:ascii="Times New Roman" w:hAnsi="Times New Roman" w:cs="Times New Roman"/>
          <w:sz w:val="24"/>
          <w:szCs w:val="24"/>
          <w:vertAlign w:val="subscript"/>
        </w:rPr>
        <w:t>0</w:t>
      </w:r>
      <w:r>
        <w:rPr>
          <w:rFonts w:ascii="Times New Roman" w:hAnsi="Times New Roman" w:cs="Times New Roman"/>
          <w:sz w:val="24"/>
          <w:szCs w:val="24"/>
        </w:rPr>
        <w:t>)/L</w:t>
      </w:r>
      <w:r>
        <w:rPr>
          <w:rFonts w:ascii="Times New Roman" w:hAnsi="Times New Roman" w:cs="Times New Roman"/>
          <w:sz w:val="24"/>
          <w:szCs w:val="24"/>
          <w:vertAlign w:val="subscript"/>
        </w:rPr>
        <w:t>0</w:t>
      </w:r>
      <w:r>
        <w:rPr>
          <w:rFonts w:ascii="Times New Roman" w:hAnsi="Times New Roman" w:cs="Times New Roman"/>
          <w:sz w:val="24"/>
          <w:szCs w:val="24"/>
        </w:rPr>
        <w:t>]×100</w:t>
      </w:r>
    </w:p>
    <w:p w:rsidR="007252AF" w:rsidRDefault="00010027">
      <w:pPr>
        <w:spacing w:line="360" w:lineRule="auto"/>
        <w:ind w:firstLineChars="200" w:firstLine="480"/>
        <w:jc w:val="center"/>
        <w:rPr>
          <w:rFonts w:asciiTheme="minorEastAsia" w:hAnsiTheme="minorEastAsia"/>
          <w:szCs w:val="21"/>
        </w:rPr>
      </w:pPr>
      <w:r>
        <w:rPr>
          <w:rFonts w:ascii="Times New Roman" w:hAnsi="Times New Roman" w:cs="Times New Roman"/>
          <w:sz w:val="24"/>
          <w:szCs w:val="24"/>
        </w:rPr>
        <w:t>β=L</w:t>
      </w:r>
      <w:r>
        <w:rPr>
          <w:rFonts w:ascii="Times New Roman" w:hAnsi="Times New Roman" w:cs="Times New Roman"/>
          <w:sz w:val="24"/>
          <w:szCs w:val="24"/>
          <w:vertAlign w:val="subscript"/>
        </w:rPr>
        <w:t>1</w:t>
      </w:r>
      <w:r>
        <w:rPr>
          <w:rFonts w:ascii="Times New Roman" w:hAnsi="Times New Roman" w:cs="Times New Roman"/>
          <w:sz w:val="24"/>
          <w:szCs w:val="24"/>
        </w:rPr>
        <w:t>/L</w:t>
      </w:r>
      <w:r>
        <w:rPr>
          <w:rFonts w:ascii="Times New Roman" w:hAnsi="Times New Roman" w:cs="Times New Roman"/>
          <w:sz w:val="24"/>
          <w:szCs w:val="24"/>
          <w:vertAlign w:val="subscript"/>
        </w:rPr>
        <w:t>0</w:t>
      </w:r>
    </w:p>
    <w:p w:rsidR="007252AF" w:rsidRDefault="00010027">
      <w:pPr>
        <w:ind w:rightChars="40" w:right="84" w:firstLineChars="200" w:firstLine="420"/>
        <w:rPr>
          <w:rFonts w:ascii="宋体" w:eastAsia="宋体" w:hAnsi="宋体" w:cs="宋体"/>
          <w:b/>
          <w:szCs w:val="21"/>
        </w:rPr>
      </w:pPr>
      <w:r>
        <w:rPr>
          <w:rFonts w:asciiTheme="minorEastAsia" w:hAnsiTheme="minorEastAsia" w:hint="eastAsia"/>
          <w:szCs w:val="21"/>
        </w:rPr>
        <w:t>式中：</w:t>
      </w:r>
      <w:r>
        <w:rPr>
          <w:rFonts w:asciiTheme="minorEastAsia" w:hAnsiTheme="minorEastAsia" w:hint="eastAsia"/>
          <w:szCs w:val="21"/>
        </w:rPr>
        <w:t>L</w:t>
      </w:r>
      <w:r>
        <w:rPr>
          <w:rFonts w:asciiTheme="minorEastAsia" w:hAnsiTheme="minorEastAsia" w:hint="eastAsia"/>
          <w:szCs w:val="21"/>
          <w:vertAlign w:val="subscript"/>
        </w:rPr>
        <w:t>0</w:t>
      </w:r>
      <w:r>
        <w:rPr>
          <w:rFonts w:asciiTheme="minorEastAsia" w:hAnsiTheme="minorEastAsia" w:hint="eastAsia"/>
          <w:szCs w:val="21"/>
        </w:rPr>
        <w:t>为剖面原始长度</w:t>
      </w:r>
      <w:r>
        <w:rPr>
          <w:rFonts w:asciiTheme="minorEastAsia" w:hAnsiTheme="minorEastAsia" w:hint="eastAsia"/>
          <w:szCs w:val="21"/>
        </w:rPr>
        <w:t>(</w:t>
      </w:r>
      <w:r>
        <w:rPr>
          <w:rFonts w:asciiTheme="minorEastAsia" w:hAnsiTheme="minorEastAsia" w:hint="eastAsia"/>
          <w:szCs w:val="21"/>
        </w:rPr>
        <w:t>拉张前的长度</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L</w:t>
      </w:r>
      <w:r>
        <w:rPr>
          <w:rFonts w:asciiTheme="minorEastAsia" w:hAnsiTheme="minorEastAsia" w:hint="eastAsia"/>
          <w:szCs w:val="21"/>
          <w:vertAlign w:val="subscript"/>
        </w:rPr>
        <w:t>1</w:t>
      </w:r>
      <w:r>
        <w:rPr>
          <w:rFonts w:asciiTheme="minorEastAsia" w:hAnsiTheme="minorEastAsia" w:hint="eastAsia"/>
          <w:szCs w:val="21"/>
        </w:rPr>
        <w:t>为剖面拉张后长度。</w:t>
      </w:r>
    </w:p>
    <w:p w:rsidR="007252AF" w:rsidRDefault="00010027">
      <w:pPr>
        <w:ind w:rightChars="40" w:right="84"/>
        <w:rPr>
          <w:rFonts w:ascii="宋体" w:eastAsia="宋体" w:hAnsi="宋体" w:cs="宋体"/>
          <w:b/>
          <w:szCs w:val="21"/>
        </w:rPr>
      </w:pPr>
      <w:r>
        <w:rPr>
          <w:rFonts w:ascii="宋体" w:eastAsia="宋体" w:hAnsi="宋体" w:cs="宋体" w:hint="eastAsia"/>
          <w:b/>
          <w:szCs w:val="21"/>
        </w:rPr>
        <w:t>3.4</w:t>
      </w:r>
      <w:r>
        <w:rPr>
          <w:rFonts w:ascii="宋体" w:eastAsia="宋体" w:hAnsi="宋体" w:cs="宋体" w:hint="eastAsia"/>
          <w:b/>
          <w:szCs w:val="21"/>
        </w:rPr>
        <w:t>所选</w:t>
      </w:r>
      <w:r>
        <w:rPr>
          <w:rFonts w:ascii="宋体" w:eastAsia="宋体" w:hAnsi="宋体" w:cs="宋体" w:hint="eastAsia"/>
          <w:b/>
          <w:szCs w:val="21"/>
        </w:rPr>
        <w:t>NW</w:t>
      </w:r>
      <w:r>
        <w:rPr>
          <w:rFonts w:ascii="宋体" w:eastAsia="宋体" w:hAnsi="宋体" w:cs="宋体" w:hint="eastAsia"/>
          <w:b/>
          <w:szCs w:val="21"/>
        </w:rPr>
        <w:t>向剖面演化结果</w:t>
      </w:r>
    </w:p>
    <w:p w:rsidR="007252AF" w:rsidRDefault="00010027">
      <w:pPr>
        <w:autoSpaceDE w:val="0"/>
        <w:autoSpaceDN w:val="0"/>
        <w:adjustRightInd w:val="0"/>
        <w:ind w:firstLineChars="200" w:firstLine="420"/>
        <w:jc w:val="left"/>
        <w:rPr>
          <w:rFonts w:ascii="宋体" w:eastAsia="宋体" w:hAnsi="宋体" w:cs="宋体"/>
          <w:szCs w:val="21"/>
        </w:rPr>
      </w:pPr>
      <w:r>
        <w:rPr>
          <w:rFonts w:ascii="宋体" w:eastAsia="宋体" w:hAnsi="宋体" w:cs="宋体" w:hint="eastAsia"/>
          <w:szCs w:val="21"/>
        </w:rPr>
        <w:t>依据保定</w:t>
      </w:r>
      <w:r>
        <w:rPr>
          <w:rFonts w:ascii="宋体" w:eastAsia="宋体" w:hAnsi="宋体" w:cs="宋体" w:hint="eastAsia"/>
          <w:szCs w:val="21"/>
        </w:rPr>
        <w:t>-</w:t>
      </w:r>
      <w:r>
        <w:rPr>
          <w:rFonts w:ascii="宋体" w:eastAsia="宋体" w:hAnsi="宋体" w:cs="宋体" w:hint="eastAsia"/>
          <w:szCs w:val="21"/>
        </w:rPr>
        <w:t>饶阳</w:t>
      </w:r>
      <w:r>
        <w:rPr>
          <w:rFonts w:ascii="宋体" w:eastAsia="宋体" w:hAnsi="宋体" w:cs="宋体" w:hint="eastAsia"/>
          <w:szCs w:val="21"/>
        </w:rPr>
        <w:t>-</w:t>
      </w:r>
      <w:r>
        <w:rPr>
          <w:rFonts w:ascii="宋体" w:eastAsia="宋体" w:hAnsi="宋体" w:cs="宋体" w:hint="eastAsia"/>
          <w:szCs w:val="21"/>
        </w:rPr>
        <w:t>沧县</w:t>
      </w:r>
      <w:r>
        <w:rPr>
          <w:rFonts w:ascii="宋体" w:eastAsia="宋体" w:hAnsi="宋体" w:cs="宋体" w:hint="eastAsia"/>
          <w:szCs w:val="21"/>
        </w:rPr>
        <w:t>-</w:t>
      </w:r>
      <w:r>
        <w:rPr>
          <w:rFonts w:ascii="宋体" w:eastAsia="宋体" w:hAnsi="宋体" w:cs="宋体" w:hint="eastAsia"/>
          <w:szCs w:val="21"/>
        </w:rPr>
        <w:t>吴桥</w:t>
      </w:r>
      <w:r>
        <w:rPr>
          <w:rFonts w:ascii="宋体" w:eastAsia="宋体" w:hAnsi="宋体" w:cs="宋体" w:hint="eastAsia"/>
          <w:szCs w:val="21"/>
        </w:rPr>
        <w:t>-</w:t>
      </w:r>
      <w:r>
        <w:rPr>
          <w:rFonts w:ascii="宋体" w:eastAsia="宋体" w:hAnsi="宋体" w:cs="宋体" w:hint="eastAsia"/>
          <w:szCs w:val="21"/>
        </w:rPr>
        <w:t>埕宁</w:t>
      </w:r>
      <w:r>
        <w:rPr>
          <w:rFonts w:ascii="宋体" w:eastAsia="宋体" w:hAnsi="宋体" w:cs="宋体" w:hint="eastAsia"/>
          <w:szCs w:val="21"/>
        </w:rPr>
        <w:t>-</w:t>
      </w:r>
      <w:r>
        <w:rPr>
          <w:rFonts w:ascii="宋体" w:eastAsia="宋体" w:hAnsi="宋体" w:cs="宋体" w:hint="eastAsia"/>
          <w:szCs w:val="21"/>
        </w:rPr>
        <w:t>惠民</w:t>
      </w:r>
      <w:r>
        <w:rPr>
          <w:rFonts w:ascii="宋体" w:eastAsia="宋体" w:hAnsi="宋体" w:cs="宋体" w:hint="eastAsia"/>
          <w:szCs w:val="21"/>
        </w:rPr>
        <w:t>-</w:t>
      </w:r>
      <w:r>
        <w:rPr>
          <w:rFonts w:ascii="宋体" w:eastAsia="宋体" w:hAnsi="宋体" w:cs="宋体" w:hint="eastAsia"/>
          <w:szCs w:val="21"/>
        </w:rPr>
        <w:t>鲁西剖面进行恢复，通过上述方法，得到其剖面恢复图（图</w:t>
      </w:r>
      <w:r>
        <w:rPr>
          <w:rFonts w:ascii="宋体" w:eastAsia="宋体" w:hAnsi="宋体" w:cs="宋体" w:hint="eastAsia"/>
          <w:szCs w:val="21"/>
        </w:rPr>
        <w:t>4</w:t>
      </w:r>
      <w:r>
        <w:rPr>
          <w:rFonts w:ascii="宋体" w:eastAsia="宋体" w:hAnsi="宋体" w:cs="宋体" w:hint="eastAsia"/>
          <w:szCs w:val="21"/>
        </w:rPr>
        <w:t>）。</w:t>
      </w:r>
    </w:p>
    <w:p w:rsidR="007252AF" w:rsidRDefault="00010027">
      <w:pPr>
        <w:autoSpaceDE w:val="0"/>
        <w:autoSpaceDN w:val="0"/>
        <w:adjustRightInd w:val="0"/>
        <w:jc w:val="center"/>
        <w:rPr>
          <w:rFonts w:ascii="宋体" w:eastAsia="宋体" w:hAnsi="宋体" w:cs="宋体"/>
          <w:szCs w:val="21"/>
        </w:rPr>
      </w:pPr>
      <w:r>
        <w:rPr>
          <w:rFonts w:ascii="宋体" w:hAnsi="宋体"/>
          <w:noProof/>
          <w:sz w:val="24"/>
        </w:rPr>
        <w:lastRenderedPageBreak/>
        <w:drawing>
          <wp:inline distT="0" distB="0" distL="0" distR="0">
            <wp:extent cx="4676775" cy="3762375"/>
            <wp:effectExtent l="0" t="0" r="9525" b="9525"/>
            <wp:docPr id="23" name="图片 1" descr="剖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剖1"/>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676775" cy="3762375"/>
                    </a:xfrm>
                    <a:prstGeom prst="rect">
                      <a:avLst/>
                    </a:prstGeom>
                    <a:noFill/>
                    <a:ln>
                      <a:noFill/>
                    </a:ln>
                  </pic:spPr>
                </pic:pic>
              </a:graphicData>
            </a:graphic>
          </wp:inline>
        </w:drawing>
      </w:r>
    </w:p>
    <w:p w:rsidR="007252AF" w:rsidRDefault="00010027">
      <w:pPr>
        <w:ind w:rightChars="40" w:right="84"/>
        <w:jc w:val="center"/>
        <w:rPr>
          <w:rFonts w:ascii="宋体" w:eastAsia="宋体" w:hAnsi="宋体" w:cs="宋体"/>
          <w:bCs/>
          <w:sz w:val="18"/>
          <w:szCs w:val="18"/>
        </w:rPr>
      </w:pPr>
      <w:r>
        <w:rPr>
          <w:rFonts w:ascii="宋体" w:eastAsia="宋体" w:hAnsi="宋体" w:cs="宋体" w:hint="eastAsia"/>
          <w:bCs/>
          <w:sz w:val="18"/>
          <w:szCs w:val="18"/>
        </w:rPr>
        <w:t>图</w:t>
      </w:r>
      <w:r>
        <w:rPr>
          <w:rFonts w:ascii="宋体" w:eastAsia="宋体" w:hAnsi="宋体" w:cs="宋体" w:hint="eastAsia"/>
          <w:bCs/>
          <w:sz w:val="18"/>
          <w:szCs w:val="18"/>
        </w:rPr>
        <w:t xml:space="preserve">4  </w:t>
      </w:r>
      <w:r>
        <w:rPr>
          <w:rFonts w:ascii="宋体" w:eastAsia="宋体" w:hAnsi="宋体" w:cs="宋体" w:hint="eastAsia"/>
          <w:sz w:val="18"/>
          <w:szCs w:val="18"/>
        </w:rPr>
        <w:t>保定</w:t>
      </w:r>
      <w:r>
        <w:rPr>
          <w:rFonts w:ascii="宋体" w:eastAsia="宋体" w:hAnsi="宋体" w:cs="宋体" w:hint="eastAsia"/>
          <w:sz w:val="18"/>
          <w:szCs w:val="18"/>
        </w:rPr>
        <w:t>-</w:t>
      </w:r>
      <w:r>
        <w:rPr>
          <w:rFonts w:ascii="宋体" w:eastAsia="宋体" w:hAnsi="宋体" w:cs="宋体" w:hint="eastAsia"/>
          <w:sz w:val="18"/>
          <w:szCs w:val="18"/>
        </w:rPr>
        <w:t>饶阳</w:t>
      </w:r>
      <w:r>
        <w:rPr>
          <w:rFonts w:ascii="宋体" w:eastAsia="宋体" w:hAnsi="宋体" w:cs="宋体" w:hint="eastAsia"/>
          <w:sz w:val="18"/>
          <w:szCs w:val="18"/>
        </w:rPr>
        <w:t>-</w:t>
      </w:r>
      <w:r>
        <w:rPr>
          <w:rFonts w:ascii="宋体" w:eastAsia="宋体" w:hAnsi="宋体" w:cs="宋体" w:hint="eastAsia"/>
          <w:sz w:val="18"/>
          <w:szCs w:val="18"/>
        </w:rPr>
        <w:t>沧县</w:t>
      </w:r>
      <w:r>
        <w:rPr>
          <w:rFonts w:ascii="宋体" w:eastAsia="宋体" w:hAnsi="宋体" w:cs="宋体" w:hint="eastAsia"/>
          <w:sz w:val="18"/>
          <w:szCs w:val="18"/>
        </w:rPr>
        <w:t>-</w:t>
      </w:r>
      <w:r>
        <w:rPr>
          <w:rFonts w:ascii="宋体" w:eastAsia="宋体" w:hAnsi="宋体" w:cs="宋体" w:hint="eastAsia"/>
          <w:sz w:val="18"/>
          <w:szCs w:val="18"/>
        </w:rPr>
        <w:t>吴桥</w:t>
      </w:r>
      <w:r>
        <w:rPr>
          <w:rFonts w:ascii="宋体" w:eastAsia="宋体" w:hAnsi="宋体" w:cs="宋体" w:hint="eastAsia"/>
          <w:sz w:val="18"/>
          <w:szCs w:val="18"/>
        </w:rPr>
        <w:t>-</w:t>
      </w:r>
      <w:r>
        <w:rPr>
          <w:rFonts w:ascii="宋体" w:eastAsia="宋体" w:hAnsi="宋体" w:cs="宋体" w:hint="eastAsia"/>
          <w:sz w:val="18"/>
          <w:szCs w:val="18"/>
        </w:rPr>
        <w:t>埕宁</w:t>
      </w:r>
      <w:r>
        <w:rPr>
          <w:rFonts w:ascii="宋体" w:eastAsia="宋体" w:hAnsi="宋体" w:cs="宋体" w:hint="eastAsia"/>
          <w:sz w:val="18"/>
          <w:szCs w:val="18"/>
        </w:rPr>
        <w:t>-</w:t>
      </w:r>
      <w:r>
        <w:rPr>
          <w:rFonts w:ascii="宋体" w:eastAsia="宋体" w:hAnsi="宋体" w:cs="宋体" w:hint="eastAsia"/>
          <w:sz w:val="18"/>
          <w:szCs w:val="18"/>
        </w:rPr>
        <w:t>惠民</w:t>
      </w:r>
      <w:r>
        <w:rPr>
          <w:rFonts w:ascii="宋体" w:eastAsia="宋体" w:hAnsi="宋体" w:cs="宋体" w:hint="eastAsia"/>
          <w:sz w:val="18"/>
          <w:szCs w:val="18"/>
        </w:rPr>
        <w:t>-</w:t>
      </w:r>
      <w:r>
        <w:rPr>
          <w:rFonts w:ascii="宋体" w:eastAsia="宋体" w:hAnsi="宋体" w:cs="宋体" w:hint="eastAsia"/>
          <w:sz w:val="18"/>
          <w:szCs w:val="18"/>
        </w:rPr>
        <w:t>鲁西</w:t>
      </w:r>
      <w:r>
        <w:rPr>
          <w:rFonts w:ascii="宋体" w:eastAsia="宋体" w:hAnsi="宋体" w:cs="宋体" w:hint="eastAsia"/>
          <w:bCs/>
          <w:sz w:val="18"/>
          <w:szCs w:val="18"/>
        </w:rPr>
        <w:t>剖面恢复图</w:t>
      </w:r>
    </w:p>
    <w:p w:rsidR="007252AF" w:rsidRDefault="00010027">
      <w:pPr>
        <w:autoSpaceDE w:val="0"/>
        <w:autoSpaceDN w:val="0"/>
        <w:adjustRightInd w:val="0"/>
        <w:ind w:firstLineChars="200" w:firstLine="420"/>
        <w:jc w:val="left"/>
        <w:rPr>
          <w:rFonts w:ascii="黑体" w:eastAsia="黑体" w:hAnsi="黑体" w:cs="黑体"/>
          <w:sz w:val="18"/>
          <w:szCs w:val="18"/>
        </w:rPr>
      </w:pPr>
      <w:r>
        <w:rPr>
          <w:rFonts w:ascii="宋体" w:eastAsia="宋体" w:hAnsi="宋体" w:cs="宋体" w:hint="eastAsia"/>
          <w:szCs w:val="21"/>
        </w:rPr>
        <w:t>计算该剖面伸展量及伸展率，见表</w:t>
      </w:r>
      <w:r>
        <w:rPr>
          <w:rFonts w:ascii="宋体" w:eastAsia="宋体" w:hAnsi="宋体" w:cs="宋体" w:hint="eastAsia"/>
          <w:szCs w:val="21"/>
        </w:rPr>
        <w:t>1.</w:t>
      </w:r>
    </w:p>
    <w:p w:rsidR="007252AF" w:rsidRDefault="00010027">
      <w:pPr>
        <w:autoSpaceDE w:val="0"/>
        <w:autoSpaceDN w:val="0"/>
        <w:adjustRightInd w:val="0"/>
        <w:jc w:val="center"/>
        <w:rPr>
          <w:rFonts w:ascii="黑体" w:eastAsia="黑体" w:hAnsi="黑体" w:cs="黑体"/>
          <w:sz w:val="18"/>
          <w:szCs w:val="18"/>
        </w:rPr>
      </w:pPr>
      <w:r>
        <w:rPr>
          <w:rFonts w:ascii="黑体" w:eastAsia="黑体" w:hAnsi="黑体" w:cs="黑体" w:hint="eastAsia"/>
          <w:sz w:val="18"/>
          <w:szCs w:val="18"/>
        </w:rPr>
        <w:t>表</w:t>
      </w:r>
      <w:r>
        <w:rPr>
          <w:rFonts w:ascii="黑体" w:eastAsia="黑体" w:hAnsi="黑体" w:cs="黑体" w:hint="eastAsia"/>
          <w:sz w:val="18"/>
          <w:szCs w:val="18"/>
        </w:rPr>
        <w:t xml:space="preserve">1  </w:t>
      </w:r>
      <w:r>
        <w:rPr>
          <w:rFonts w:ascii="黑体" w:eastAsia="黑体" w:hAnsi="黑体" w:cs="黑体" w:hint="eastAsia"/>
          <w:sz w:val="18"/>
          <w:szCs w:val="18"/>
        </w:rPr>
        <w:t>保定</w:t>
      </w:r>
      <w:r>
        <w:rPr>
          <w:rFonts w:ascii="黑体" w:eastAsia="黑体" w:hAnsi="黑体" w:cs="黑体" w:hint="eastAsia"/>
          <w:sz w:val="18"/>
          <w:szCs w:val="18"/>
        </w:rPr>
        <w:t>-</w:t>
      </w:r>
      <w:r>
        <w:rPr>
          <w:rFonts w:ascii="黑体" w:eastAsia="黑体" w:hAnsi="黑体" w:cs="黑体" w:hint="eastAsia"/>
          <w:sz w:val="18"/>
          <w:szCs w:val="18"/>
        </w:rPr>
        <w:t>饶阳</w:t>
      </w:r>
      <w:r>
        <w:rPr>
          <w:rFonts w:ascii="黑体" w:eastAsia="黑体" w:hAnsi="黑体" w:cs="黑体" w:hint="eastAsia"/>
          <w:sz w:val="18"/>
          <w:szCs w:val="18"/>
        </w:rPr>
        <w:t>-</w:t>
      </w:r>
      <w:r>
        <w:rPr>
          <w:rFonts w:ascii="黑体" w:eastAsia="黑体" w:hAnsi="黑体" w:cs="黑体" w:hint="eastAsia"/>
          <w:sz w:val="18"/>
          <w:szCs w:val="18"/>
        </w:rPr>
        <w:t>沧县</w:t>
      </w:r>
      <w:r>
        <w:rPr>
          <w:rFonts w:ascii="黑体" w:eastAsia="黑体" w:hAnsi="黑体" w:cs="黑体" w:hint="eastAsia"/>
          <w:sz w:val="18"/>
          <w:szCs w:val="18"/>
        </w:rPr>
        <w:t>-</w:t>
      </w:r>
      <w:r>
        <w:rPr>
          <w:rFonts w:ascii="黑体" w:eastAsia="黑体" w:hAnsi="黑体" w:cs="黑体" w:hint="eastAsia"/>
          <w:sz w:val="18"/>
          <w:szCs w:val="18"/>
        </w:rPr>
        <w:t>吴桥</w:t>
      </w:r>
      <w:r>
        <w:rPr>
          <w:rFonts w:ascii="黑体" w:eastAsia="黑体" w:hAnsi="黑体" w:cs="黑体" w:hint="eastAsia"/>
          <w:sz w:val="18"/>
          <w:szCs w:val="18"/>
        </w:rPr>
        <w:t>-</w:t>
      </w:r>
      <w:r>
        <w:rPr>
          <w:rFonts w:ascii="黑体" w:eastAsia="黑体" w:hAnsi="黑体" w:cs="黑体" w:hint="eastAsia"/>
          <w:sz w:val="18"/>
          <w:szCs w:val="18"/>
        </w:rPr>
        <w:t>埕宁</w:t>
      </w:r>
      <w:r>
        <w:rPr>
          <w:rFonts w:ascii="黑体" w:eastAsia="黑体" w:hAnsi="黑体" w:cs="黑体" w:hint="eastAsia"/>
          <w:sz w:val="18"/>
          <w:szCs w:val="18"/>
        </w:rPr>
        <w:t>-</w:t>
      </w:r>
      <w:r>
        <w:rPr>
          <w:rFonts w:ascii="黑体" w:eastAsia="黑体" w:hAnsi="黑体" w:cs="黑体" w:hint="eastAsia"/>
          <w:sz w:val="18"/>
          <w:szCs w:val="18"/>
        </w:rPr>
        <w:t>惠民</w:t>
      </w:r>
      <w:r>
        <w:rPr>
          <w:rFonts w:ascii="黑体" w:eastAsia="黑体" w:hAnsi="黑体" w:cs="黑体" w:hint="eastAsia"/>
          <w:sz w:val="18"/>
          <w:szCs w:val="18"/>
        </w:rPr>
        <w:t>-</w:t>
      </w:r>
      <w:r>
        <w:rPr>
          <w:rFonts w:ascii="黑体" w:eastAsia="黑体" w:hAnsi="黑体" w:cs="黑体" w:hint="eastAsia"/>
          <w:sz w:val="18"/>
          <w:szCs w:val="18"/>
        </w:rPr>
        <w:t>鲁西剖面</w:t>
      </w:r>
      <w:r>
        <w:rPr>
          <w:rFonts w:ascii="黑体" w:eastAsia="黑体" w:hAnsi="黑体" w:cs="黑体" w:hint="eastAsia"/>
          <w:sz w:val="18"/>
          <w:szCs w:val="18"/>
        </w:rPr>
        <w:t>I,E,Ext,</w:t>
      </w:r>
      <w:r>
        <w:rPr>
          <w:rFonts w:ascii="黑体" w:eastAsia="黑体" w:hAnsi="黑体" w:cs="黑体" w:hint="eastAsia"/>
          <w:sz w:val="18"/>
          <w:szCs w:val="18"/>
        </w:rPr>
        <w:t>β统计</w:t>
      </w:r>
    </w:p>
    <w:tbl>
      <w:tblPr>
        <w:tblStyle w:val="a6"/>
        <w:tblW w:w="8522" w:type="dxa"/>
        <w:jc w:val="center"/>
        <w:tblLayout w:type="fixed"/>
        <w:tblLook w:val="04A0"/>
      </w:tblPr>
      <w:tblGrid>
        <w:gridCol w:w="1704"/>
        <w:gridCol w:w="1704"/>
        <w:gridCol w:w="1704"/>
        <w:gridCol w:w="1705"/>
        <w:gridCol w:w="1705"/>
      </w:tblGrid>
      <w:tr w:rsidR="007252AF">
        <w:trPr>
          <w:jc w:val="center"/>
        </w:trPr>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时期</w:t>
            </w:r>
          </w:p>
        </w:tc>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I / m</w:t>
            </w:r>
          </w:p>
        </w:tc>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E / m</w:t>
            </w:r>
          </w:p>
        </w:tc>
        <w:tc>
          <w:tcPr>
            <w:tcW w:w="1705"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Ext / %</w:t>
            </w:r>
          </w:p>
        </w:tc>
        <w:tc>
          <w:tcPr>
            <w:tcW w:w="1705"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β</w:t>
            </w:r>
          </w:p>
        </w:tc>
      </w:tr>
      <w:tr w:rsidR="007252AF">
        <w:trPr>
          <w:jc w:val="center"/>
        </w:trPr>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现今</w:t>
            </w:r>
          </w:p>
        </w:tc>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9783.36</w:t>
            </w:r>
          </w:p>
        </w:tc>
        <w:tc>
          <w:tcPr>
            <w:tcW w:w="1704" w:type="dxa"/>
          </w:tcPr>
          <w:p w:rsidR="007252AF" w:rsidRDefault="007252AF">
            <w:pPr>
              <w:rPr>
                <w:rFonts w:ascii="Times New Roman" w:eastAsia="宋体" w:hAnsi="Times New Roman" w:cs="Times New Roman"/>
                <w:kern w:val="0"/>
                <w:sz w:val="24"/>
                <w:szCs w:val="20"/>
              </w:rPr>
            </w:pPr>
          </w:p>
        </w:tc>
        <w:tc>
          <w:tcPr>
            <w:tcW w:w="1705" w:type="dxa"/>
          </w:tcPr>
          <w:p w:rsidR="007252AF" w:rsidRDefault="007252AF">
            <w:pPr>
              <w:rPr>
                <w:rFonts w:ascii="Times New Roman" w:eastAsia="宋体" w:hAnsi="Times New Roman" w:cs="Times New Roman"/>
                <w:kern w:val="0"/>
                <w:sz w:val="24"/>
                <w:szCs w:val="20"/>
              </w:rPr>
            </w:pPr>
          </w:p>
        </w:tc>
        <w:tc>
          <w:tcPr>
            <w:tcW w:w="1705" w:type="dxa"/>
          </w:tcPr>
          <w:p w:rsidR="007252AF" w:rsidRDefault="007252AF">
            <w:pPr>
              <w:rPr>
                <w:rFonts w:ascii="Times New Roman" w:eastAsia="宋体" w:hAnsi="Times New Roman" w:cs="Times New Roman"/>
                <w:kern w:val="0"/>
                <w:sz w:val="24"/>
                <w:szCs w:val="20"/>
              </w:rPr>
            </w:pPr>
          </w:p>
        </w:tc>
      </w:tr>
      <w:tr w:rsidR="007252AF">
        <w:trPr>
          <w:jc w:val="center"/>
        </w:trPr>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E</w:t>
            </w:r>
          </w:p>
        </w:tc>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9692.16</w:t>
            </w:r>
          </w:p>
        </w:tc>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+91.20</w:t>
            </w:r>
          </w:p>
        </w:tc>
        <w:tc>
          <w:tcPr>
            <w:tcW w:w="1705"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+0.9410</w:t>
            </w:r>
          </w:p>
        </w:tc>
        <w:tc>
          <w:tcPr>
            <w:tcW w:w="1705"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1.0094</w:t>
            </w:r>
          </w:p>
        </w:tc>
      </w:tr>
      <w:tr w:rsidR="007252AF">
        <w:trPr>
          <w:jc w:val="center"/>
        </w:trPr>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K</w:t>
            </w:r>
            <w:r>
              <w:rPr>
                <w:rFonts w:ascii="Times New Roman" w:eastAsia="宋体" w:hAnsi="Times New Roman" w:cs="Times New Roman"/>
                <w:kern w:val="0"/>
                <w:sz w:val="18"/>
                <w:szCs w:val="18"/>
              </w:rPr>
              <w:t>2</w:t>
            </w:r>
          </w:p>
        </w:tc>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8209.81</w:t>
            </w:r>
          </w:p>
        </w:tc>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+1482.35</w:t>
            </w:r>
          </w:p>
        </w:tc>
        <w:tc>
          <w:tcPr>
            <w:tcW w:w="1705"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+18.0558</w:t>
            </w:r>
          </w:p>
        </w:tc>
        <w:tc>
          <w:tcPr>
            <w:tcW w:w="1705"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1.1806</w:t>
            </w:r>
          </w:p>
        </w:tc>
      </w:tr>
      <w:tr w:rsidR="007252AF">
        <w:trPr>
          <w:jc w:val="center"/>
        </w:trPr>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J</w:t>
            </w:r>
            <w:r>
              <w:rPr>
                <w:rFonts w:ascii="Times New Roman" w:eastAsia="宋体" w:hAnsi="Times New Roman" w:cs="Times New Roman"/>
                <w:kern w:val="0"/>
                <w:sz w:val="18"/>
                <w:szCs w:val="18"/>
              </w:rPr>
              <w:t>3</w:t>
            </w:r>
            <w:r>
              <w:rPr>
                <w:rFonts w:ascii="Times New Roman" w:eastAsia="宋体" w:hAnsi="Times New Roman" w:cs="Times New Roman"/>
                <w:kern w:val="0"/>
                <w:sz w:val="24"/>
                <w:szCs w:val="20"/>
              </w:rPr>
              <w:t>+K</w:t>
            </w:r>
            <w:r>
              <w:rPr>
                <w:rFonts w:ascii="Times New Roman" w:eastAsia="宋体" w:hAnsi="Times New Roman" w:cs="Times New Roman"/>
                <w:kern w:val="0"/>
                <w:sz w:val="18"/>
                <w:szCs w:val="18"/>
              </w:rPr>
              <w:t>1</w:t>
            </w:r>
          </w:p>
        </w:tc>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8301.03</w:t>
            </w:r>
          </w:p>
        </w:tc>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-91.22</w:t>
            </w:r>
          </w:p>
        </w:tc>
        <w:tc>
          <w:tcPr>
            <w:tcW w:w="1705"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-1.0989</w:t>
            </w:r>
          </w:p>
        </w:tc>
        <w:tc>
          <w:tcPr>
            <w:tcW w:w="1705"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0.9890</w:t>
            </w:r>
          </w:p>
        </w:tc>
      </w:tr>
      <w:tr w:rsidR="007252AF">
        <w:trPr>
          <w:jc w:val="center"/>
        </w:trPr>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J</w:t>
            </w:r>
            <w:r>
              <w:rPr>
                <w:rFonts w:ascii="Times New Roman" w:eastAsia="宋体" w:hAnsi="Times New Roman" w:cs="Times New Roman"/>
                <w:kern w:val="0"/>
                <w:sz w:val="18"/>
                <w:szCs w:val="18"/>
              </w:rPr>
              <w:t>1+2</w:t>
            </w:r>
          </w:p>
        </w:tc>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8050.18</w:t>
            </w:r>
          </w:p>
        </w:tc>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+250.85</w:t>
            </w:r>
          </w:p>
        </w:tc>
        <w:tc>
          <w:tcPr>
            <w:tcW w:w="1705"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+3.1161</w:t>
            </w:r>
          </w:p>
        </w:tc>
        <w:tc>
          <w:tcPr>
            <w:tcW w:w="1705"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1.0312</w:t>
            </w:r>
          </w:p>
        </w:tc>
      </w:tr>
      <w:tr w:rsidR="007252AF">
        <w:trPr>
          <w:jc w:val="center"/>
        </w:trPr>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T</w:t>
            </w:r>
            <w:r>
              <w:rPr>
                <w:rFonts w:ascii="Times New Roman" w:eastAsia="宋体" w:hAnsi="Times New Roman" w:cs="Times New Roman"/>
                <w:kern w:val="0"/>
                <w:sz w:val="18"/>
                <w:szCs w:val="18"/>
              </w:rPr>
              <w:t>3</w:t>
            </w:r>
          </w:p>
        </w:tc>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8015.97</w:t>
            </w:r>
          </w:p>
        </w:tc>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+34.21</w:t>
            </w:r>
          </w:p>
        </w:tc>
        <w:tc>
          <w:tcPr>
            <w:tcW w:w="1705"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+0.4268</w:t>
            </w:r>
          </w:p>
        </w:tc>
        <w:tc>
          <w:tcPr>
            <w:tcW w:w="1705"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1.0043</w:t>
            </w:r>
          </w:p>
        </w:tc>
      </w:tr>
      <w:tr w:rsidR="007252AF">
        <w:trPr>
          <w:jc w:val="center"/>
        </w:trPr>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T</w:t>
            </w:r>
            <w:r>
              <w:rPr>
                <w:rFonts w:ascii="Times New Roman" w:eastAsia="宋体" w:hAnsi="Times New Roman" w:cs="Times New Roman"/>
                <w:kern w:val="0"/>
                <w:sz w:val="18"/>
                <w:szCs w:val="18"/>
              </w:rPr>
              <w:t>1+2</w:t>
            </w:r>
          </w:p>
        </w:tc>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8118.59</w:t>
            </w:r>
          </w:p>
        </w:tc>
        <w:tc>
          <w:tcPr>
            <w:tcW w:w="1704"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-102.62</w:t>
            </w:r>
          </w:p>
        </w:tc>
        <w:tc>
          <w:tcPr>
            <w:tcW w:w="1705"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-1.2640</w:t>
            </w:r>
          </w:p>
        </w:tc>
        <w:tc>
          <w:tcPr>
            <w:tcW w:w="1705" w:type="dxa"/>
          </w:tcPr>
          <w:p w:rsidR="007252AF" w:rsidRDefault="00010027">
            <w:pPr>
              <w:rPr>
                <w:rFonts w:ascii="Times New Roman" w:eastAsia="宋体" w:hAnsi="Times New Roman" w:cs="Times New Roman"/>
                <w:kern w:val="0"/>
                <w:sz w:val="24"/>
                <w:szCs w:val="20"/>
              </w:rPr>
            </w:pPr>
            <w:r>
              <w:rPr>
                <w:rFonts w:ascii="Times New Roman" w:eastAsia="宋体" w:hAnsi="Times New Roman" w:cs="Times New Roman"/>
                <w:kern w:val="0"/>
                <w:sz w:val="24"/>
                <w:szCs w:val="20"/>
              </w:rPr>
              <w:t>0.9874</w:t>
            </w:r>
          </w:p>
        </w:tc>
      </w:tr>
    </w:tbl>
    <w:p w:rsidR="007252AF" w:rsidRDefault="00010027">
      <w:pPr>
        <w:autoSpaceDE w:val="0"/>
        <w:autoSpaceDN w:val="0"/>
        <w:adjustRightInd w:val="0"/>
        <w:jc w:val="left"/>
        <w:rPr>
          <w:rFonts w:ascii="黑体" w:eastAsia="黑体" w:hAnsi="黑体" w:cs="黑体"/>
          <w:sz w:val="28"/>
          <w:szCs w:val="28"/>
        </w:rPr>
      </w:pPr>
      <w:r>
        <w:rPr>
          <w:rFonts w:ascii="黑体" w:eastAsia="黑体" w:hAnsi="黑体" w:cs="黑体" w:hint="eastAsia"/>
          <w:sz w:val="28"/>
          <w:szCs w:val="28"/>
        </w:rPr>
        <w:t xml:space="preserve">4  </w:t>
      </w:r>
      <w:r>
        <w:rPr>
          <w:rFonts w:ascii="黑体" w:eastAsia="黑体" w:hAnsi="黑体" w:cs="黑体" w:hint="eastAsia"/>
          <w:sz w:val="28"/>
          <w:szCs w:val="28"/>
        </w:rPr>
        <w:t>演化分析</w:t>
      </w:r>
    </w:p>
    <w:p w:rsidR="007252AF" w:rsidRDefault="00010027">
      <w:pPr>
        <w:autoSpaceDE w:val="0"/>
        <w:autoSpaceDN w:val="0"/>
        <w:adjustRightInd w:val="0"/>
        <w:ind w:firstLineChars="200" w:firstLine="420"/>
        <w:jc w:val="left"/>
        <w:rPr>
          <w:rFonts w:ascii="宋体" w:eastAsia="宋体" w:hAnsi="宋体" w:cs="宋体"/>
          <w:szCs w:val="21"/>
        </w:rPr>
      </w:pPr>
      <w:r>
        <w:rPr>
          <w:rFonts w:ascii="宋体" w:eastAsia="宋体" w:hAnsi="宋体" w:cs="宋体" w:hint="eastAsia"/>
          <w:szCs w:val="21"/>
        </w:rPr>
        <w:t>根据剖面恢复图和剖面</w:t>
      </w:r>
      <w:r>
        <w:rPr>
          <w:rFonts w:ascii="宋体" w:eastAsia="宋体" w:hAnsi="宋体" w:cs="宋体" w:hint="eastAsia"/>
          <w:szCs w:val="21"/>
        </w:rPr>
        <w:t>I,E,Ext,</w:t>
      </w:r>
      <w:r>
        <w:rPr>
          <w:rFonts w:ascii="宋体" w:eastAsia="宋体" w:hAnsi="宋体" w:cs="宋体" w:hint="eastAsia"/>
          <w:szCs w:val="21"/>
        </w:rPr>
        <w:t>β的统计，可知在</w:t>
      </w:r>
      <w:r>
        <w:rPr>
          <w:rFonts w:ascii="宋体" w:eastAsia="宋体" w:hAnsi="宋体" w:cs="宋体" w:hint="eastAsia"/>
          <w:szCs w:val="21"/>
        </w:rPr>
        <w:t>T</w:t>
      </w:r>
      <w:r>
        <w:rPr>
          <w:rFonts w:ascii="宋体" w:eastAsia="宋体" w:hAnsi="宋体" w:cs="宋体" w:hint="eastAsia"/>
          <w:szCs w:val="21"/>
          <w:vertAlign w:val="subscript"/>
        </w:rPr>
        <w:t>3</w:t>
      </w:r>
      <w:r>
        <w:rPr>
          <w:rFonts w:ascii="宋体" w:eastAsia="宋体" w:hAnsi="宋体" w:cs="宋体" w:hint="eastAsia"/>
          <w:szCs w:val="21"/>
        </w:rPr>
        <w:t>时期，该地区轻微伸展，到</w:t>
      </w:r>
      <w:r>
        <w:rPr>
          <w:rFonts w:ascii="宋体" w:eastAsia="宋体" w:hAnsi="宋体" w:cs="宋体" w:hint="eastAsia"/>
          <w:szCs w:val="21"/>
        </w:rPr>
        <w:t>J</w:t>
      </w:r>
      <w:r>
        <w:rPr>
          <w:rFonts w:ascii="宋体" w:eastAsia="宋体" w:hAnsi="宋体" w:cs="宋体" w:hint="eastAsia"/>
          <w:szCs w:val="21"/>
          <w:vertAlign w:val="subscript"/>
        </w:rPr>
        <w:t>1+2</w:t>
      </w:r>
      <w:r>
        <w:rPr>
          <w:rFonts w:ascii="宋体" w:eastAsia="宋体" w:hAnsi="宋体" w:cs="宋体" w:hint="eastAsia"/>
          <w:szCs w:val="21"/>
        </w:rPr>
        <w:t>时强烈伸展，这段时期该区处于伸展阶段；经过</w:t>
      </w:r>
      <w:r>
        <w:rPr>
          <w:rFonts w:ascii="宋体" w:eastAsia="宋体" w:hAnsi="宋体" w:cs="宋体" w:hint="eastAsia"/>
          <w:szCs w:val="21"/>
        </w:rPr>
        <w:t>J</w:t>
      </w:r>
      <w:r>
        <w:rPr>
          <w:rFonts w:ascii="宋体" w:eastAsia="宋体" w:hAnsi="宋体" w:cs="宋体" w:hint="eastAsia"/>
          <w:szCs w:val="21"/>
          <w:vertAlign w:val="subscript"/>
        </w:rPr>
        <w:t>3</w:t>
      </w:r>
      <w:r>
        <w:rPr>
          <w:rFonts w:ascii="宋体" w:eastAsia="宋体" w:hAnsi="宋体" w:cs="宋体" w:hint="eastAsia"/>
          <w:szCs w:val="21"/>
        </w:rPr>
        <w:t>+K</w:t>
      </w:r>
      <w:r>
        <w:rPr>
          <w:rFonts w:ascii="宋体" w:eastAsia="宋体" w:hAnsi="宋体" w:cs="宋体" w:hint="eastAsia"/>
          <w:szCs w:val="21"/>
          <w:vertAlign w:val="subscript"/>
        </w:rPr>
        <w:t>1</w:t>
      </w:r>
      <w:r>
        <w:rPr>
          <w:rFonts w:ascii="宋体" w:eastAsia="宋体" w:hAnsi="宋体" w:cs="宋体" w:hint="eastAsia"/>
          <w:szCs w:val="21"/>
        </w:rPr>
        <w:t>短暂的收缩之后，到</w:t>
      </w:r>
      <w:r>
        <w:rPr>
          <w:rFonts w:ascii="宋体" w:eastAsia="宋体" w:hAnsi="宋体" w:cs="宋体" w:hint="eastAsia"/>
          <w:szCs w:val="21"/>
        </w:rPr>
        <w:t>K</w:t>
      </w:r>
      <w:r>
        <w:rPr>
          <w:rFonts w:ascii="宋体" w:eastAsia="宋体" w:hAnsi="宋体" w:cs="宋体" w:hint="eastAsia"/>
          <w:szCs w:val="21"/>
          <w:vertAlign w:val="subscript"/>
        </w:rPr>
        <w:t>2</w:t>
      </w:r>
      <w:r>
        <w:rPr>
          <w:rFonts w:ascii="宋体" w:eastAsia="宋体" w:hAnsi="宋体" w:cs="宋体" w:hint="eastAsia"/>
          <w:szCs w:val="21"/>
        </w:rPr>
        <w:t>以后该地区强烈伸展。总体以伸展为主，伸展率可达</w:t>
      </w:r>
      <w:r>
        <w:rPr>
          <w:rFonts w:ascii="宋体" w:eastAsia="宋体" w:hAnsi="宋体" w:cs="宋体" w:hint="eastAsia"/>
          <w:szCs w:val="21"/>
        </w:rPr>
        <w:t>20%</w:t>
      </w:r>
      <w:r>
        <w:rPr>
          <w:rFonts w:ascii="宋体" w:eastAsia="宋体" w:hAnsi="宋体" w:cs="宋体" w:hint="eastAsia"/>
          <w:szCs w:val="21"/>
        </w:rPr>
        <w:t>左右。</w:t>
      </w:r>
    </w:p>
    <w:p w:rsidR="007252AF" w:rsidRDefault="00010027">
      <w:pPr>
        <w:ind w:firstLineChars="200" w:firstLine="420"/>
        <w:jc w:val="left"/>
        <w:rPr>
          <w:rFonts w:ascii="宋体" w:eastAsia="宋体" w:hAnsi="宋体" w:cs="宋体"/>
          <w:szCs w:val="21"/>
        </w:rPr>
      </w:pPr>
      <w:r>
        <w:rPr>
          <w:rFonts w:ascii="宋体" w:eastAsia="宋体" w:hAnsi="宋体" w:cs="宋体" w:hint="eastAsia"/>
          <w:szCs w:val="21"/>
        </w:rPr>
        <w:t>通过前述分析，结合前人研究成果，认为渤海湾盆地的演化主要经历了以下五个阶段：</w:t>
      </w:r>
    </w:p>
    <w:p w:rsidR="007252AF" w:rsidRDefault="00010027">
      <w:pPr>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印支早期</w:t>
      </w:r>
      <w:r>
        <w:rPr>
          <w:rFonts w:ascii="宋体" w:eastAsia="宋体" w:hAnsi="宋体" w:cs="宋体" w:hint="eastAsia"/>
          <w:szCs w:val="21"/>
        </w:rPr>
        <w:t>(T</w:t>
      </w:r>
      <w:r>
        <w:rPr>
          <w:rFonts w:ascii="宋体" w:eastAsia="宋体" w:hAnsi="宋体" w:cs="宋体" w:hint="eastAsia"/>
          <w:szCs w:val="21"/>
          <w:vertAlign w:val="subscript"/>
        </w:rPr>
        <w:t>1</w:t>
      </w:r>
      <w:r>
        <w:rPr>
          <w:rFonts w:ascii="宋体" w:eastAsia="宋体" w:hAnsi="宋体" w:cs="宋体" w:hint="eastAsia"/>
          <w:szCs w:val="21"/>
        </w:rPr>
        <w:t>),</w:t>
      </w:r>
      <w:r>
        <w:rPr>
          <w:rFonts w:ascii="宋体" w:eastAsia="宋体" w:hAnsi="宋体" w:cs="宋体" w:hint="eastAsia"/>
          <w:szCs w:val="21"/>
        </w:rPr>
        <w:t>盆地处于稳定沉积阶段；</w:t>
      </w:r>
    </w:p>
    <w:p w:rsidR="007252AF" w:rsidRDefault="00010027">
      <w:pPr>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印支中期</w:t>
      </w:r>
      <w:r>
        <w:rPr>
          <w:rFonts w:ascii="宋体" w:eastAsia="宋体" w:hAnsi="宋体" w:cs="宋体" w:hint="eastAsia"/>
          <w:szCs w:val="21"/>
        </w:rPr>
        <w:t>-</w:t>
      </w:r>
      <w:r>
        <w:rPr>
          <w:rFonts w:ascii="宋体" w:eastAsia="宋体" w:hAnsi="宋体" w:cs="宋体" w:hint="eastAsia"/>
          <w:szCs w:val="21"/>
        </w:rPr>
        <w:t>燕山早期</w:t>
      </w:r>
      <w:r>
        <w:rPr>
          <w:rFonts w:ascii="宋体" w:eastAsia="宋体" w:hAnsi="宋体" w:cs="宋体" w:hint="eastAsia"/>
          <w:szCs w:val="21"/>
        </w:rPr>
        <w:t>(T</w:t>
      </w:r>
      <w:r>
        <w:rPr>
          <w:rFonts w:ascii="宋体" w:eastAsia="宋体" w:hAnsi="宋体" w:cs="宋体" w:hint="eastAsia"/>
          <w:szCs w:val="21"/>
          <w:vertAlign w:val="subscript"/>
        </w:rPr>
        <w:t>2</w:t>
      </w:r>
      <w:r>
        <w:rPr>
          <w:rFonts w:ascii="宋体" w:eastAsia="宋体" w:hAnsi="宋体" w:cs="宋体" w:hint="eastAsia"/>
          <w:szCs w:val="21"/>
        </w:rPr>
        <w:t>-J</w:t>
      </w:r>
      <w:r>
        <w:rPr>
          <w:rFonts w:ascii="宋体" w:eastAsia="宋体" w:hAnsi="宋体" w:cs="宋体" w:hint="eastAsia"/>
          <w:szCs w:val="21"/>
          <w:vertAlign w:val="subscript"/>
        </w:rPr>
        <w:t>2</w:t>
      </w:r>
      <w:r>
        <w:rPr>
          <w:rFonts w:ascii="宋体" w:eastAsia="宋体" w:hAnsi="宋体" w:cs="宋体" w:hint="eastAsia"/>
          <w:szCs w:val="21"/>
        </w:rPr>
        <w:t>),</w:t>
      </w:r>
      <w:r>
        <w:rPr>
          <w:rFonts w:ascii="宋体" w:eastAsia="宋体" w:hAnsi="宋体" w:cs="宋体" w:hint="eastAsia"/>
          <w:szCs w:val="21"/>
        </w:rPr>
        <w:t>盆地处于挤压造山构造阶段；</w:t>
      </w:r>
    </w:p>
    <w:p w:rsidR="007252AF" w:rsidRDefault="00010027">
      <w:pPr>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燕山中</w:t>
      </w:r>
      <w:r>
        <w:rPr>
          <w:rFonts w:ascii="宋体" w:eastAsia="宋体" w:hAnsi="宋体" w:cs="宋体" w:hint="eastAsia"/>
          <w:szCs w:val="21"/>
        </w:rPr>
        <w:t>-</w:t>
      </w:r>
      <w:r>
        <w:rPr>
          <w:rFonts w:ascii="宋体" w:eastAsia="宋体" w:hAnsi="宋体" w:cs="宋体" w:hint="eastAsia"/>
          <w:szCs w:val="21"/>
        </w:rPr>
        <w:t>晚期</w:t>
      </w:r>
      <w:r>
        <w:rPr>
          <w:rFonts w:ascii="宋体" w:eastAsia="宋体" w:hAnsi="宋体" w:cs="宋体" w:hint="eastAsia"/>
          <w:szCs w:val="21"/>
        </w:rPr>
        <w:t>(J</w:t>
      </w:r>
      <w:r>
        <w:rPr>
          <w:rFonts w:ascii="宋体" w:eastAsia="宋体" w:hAnsi="宋体" w:cs="宋体" w:hint="eastAsia"/>
          <w:szCs w:val="21"/>
          <w:vertAlign w:val="subscript"/>
        </w:rPr>
        <w:t>3</w:t>
      </w:r>
      <w:r>
        <w:rPr>
          <w:rFonts w:ascii="宋体" w:eastAsia="宋体" w:hAnsi="宋体" w:cs="宋体" w:hint="eastAsia"/>
          <w:szCs w:val="21"/>
        </w:rPr>
        <w:t>-K</w:t>
      </w:r>
      <w:r>
        <w:rPr>
          <w:rFonts w:ascii="宋体" w:eastAsia="宋体" w:hAnsi="宋体" w:cs="宋体" w:hint="eastAsia"/>
          <w:szCs w:val="21"/>
          <w:vertAlign w:val="subscript"/>
        </w:rPr>
        <w:t>2</w:t>
      </w:r>
      <w:r>
        <w:rPr>
          <w:rFonts w:ascii="宋体" w:eastAsia="宋体" w:hAnsi="宋体" w:cs="宋体" w:hint="eastAsia"/>
          <w:szCs w:val="21"/>
        </w:rPr>
        <w:t>),</w:t>
      </w:r>
      <w:r>
        <w:rPr>
          <w:rFonts w:ascii="宋体" w:eastAsia="宋体" w:hAnsi="宋体" w:cs="宋体" w:hint="eastAsia"/>
          <w:szCs w:val="21"/>
        </w:rPr>
        <w:t>盆地处于伸展与岩石圈减薄构造段；</w:t>
      </w:r>
    </w:p>
    <w:p w:rsidR="007252AF" w:rsidRDefault="00010027">
      <w:pPr>
        <w:ind w:firstLineChars="200" w:firstLine="420"/>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喜山早期</w:t>
      </w:r>
      <w:r>
        <w:rPr>
          <w:rFonts w:ascii="宋体" w:eastAsia="宋体" w:hAnsi="宋体" w:cs="宋体" w:hint="eastAsia"/>
          <w:szCs w:val="21"/>
        </w:rPr>
        <w:t>(E),</w:t>
      </w:r>
      <w:r>
        <w:rPr>
          <w:rFonts w:ascii="宋体" w:eastAsia="宋体" w:hAnsi="宋体" w:cs="宋体" w:hint="eastAsia"/>
          <w:szCs w:val="21"/>
        </w:rPr>
        <w:t>渤海湾盆地南部盆地处于岩石圈减薄作用减弱</w:t>
      </w:r>
      <w:r>
        <w:rPr>
          <w:rFonts w:ascii="宋体" w:eastAsia="宋体" w:hAnsi="宋体" w:cs="宋体" w:hint="eastAsia"/>
          <w:szCs w:val="21"/>
        </w:rPr>
        <w:t>,</w:t>
      </w:r>
      <w:r>
        <w:rPr>
          <w:rFonts w:ascii="宋体" w:eastAsia="宋体" w:hAnsi="宋体" w:cs="宋体" w:hint="eastAsia"/>
          <w:szCs w:val="21"/>
        </w:rPr>
        <w:t>拉分盆地形成，而渤海湾盆地北部，盆地处于强烈伸展以及岩石圈强烈减薄阶段；</w:t>
      </w:r>
    </w:p>
    <w:p w:rsidR="007252AF" w:rsidRDefault="00010027">
      <w:pPr>
        <w:ind w:firstLineChars="200" w:firstLine="420"/>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喜山中期</w:t>
      </w:r>
      <w:r>
        <w:rPr>
          <w:rFonts w:ascii="宋体" w:eastAsia="宋体" w:hAnsi="宋体" w:cs="宋体" w:hint="eastAsia"/>
          <w:szCs w:val="21"/>
        </w:rPr>
        <w:t>(N)</w:t>
      </w:r>
      <w:r>
        <w:rPr>
          <w:rFonts w:ascii="宋体" w:eastAsia="宋体" w:hAnsi="宋体" w:cs="宋体" w:hint="eastAsia"/>
          <w:szCs w:val="21"/>
        </w:rPr>
        <w:t>之后，指示构造活动处于相对平静期</w:t>
      </w:r>
      <w:r>
        <w:rPr>
          <w:rFonts w:ascii="宋体" w:eastAsia="宋体" w:hAnsi="宋体" w:cs="宋体" w:hint="eastAsia"/>
          <w:szCs w:val="21"/>
        </w:rPr>
        <w:t>,</w:t>
      </w:r>
      <w:r>
        <w:rPr>
          <w:rFonts w:ascii="宋体" w:eastAsia="宋体" w:hAnsi="宋体" w:cs="宋体" w:hint="eastAsia"/>
          <w:szCs w:val="21"/>
        </w:rPr>
        <w:t>盆地处于整体坳陷阶段。</w:t>
      </w:r>
    </w:p>
    <w:p w:rsidR="007252AF" w:rsidRDefault="00010027">
      <w:pPr>
        <w:autoSpaceDE w:val="0"/>
        <w:autoSpaceDN w:val="0"/>
        <w:adjustRightInd w:val="0"/>
        <w:rPr>
          <w:rFonts w:ascii="黑体" w:eastAsia="黑体" w:hAnsi="黑体" w:cs="黑体"/>
          <w:kern w:val="0"/>
          <w:sz w:val="28"/>
          <w:szCs w:val="28"/>
        </w:rPr>
      </w:pPr>
      <w:r>
        <w:rPr>
          <w:rFonts w:ascii="黑体" w:eastAsia="黑体" w:hAnsi="黑体" w:cs="黑体" w:hint="eastAsia"/>
          <w:kern w:val="0"/>
          <w:sz w:val="28"/>
          <w:szCs w:val="28"/>
        </w:rPr>
        <w:lastRenderedPageBreak/>
        <w:t xml:space="preserve">5  </w:t>
      </w:r>
      <w:r>
        <w:rPr>
          <w:rFonts w:ascii="黑体" w:eastAsia="黑体" w:hAnsi="黑体" w:cs="黑体" w:hint="eastAsia"/>
          <w:kern w:val="0"/>
          <w:sz w:val="28"/>
          <w:szCs w:val="28"/>
        </w:rPr>
        <w:t>结论</w:t>
      </w:r>
    </w:p>
    <w:p w:rsidR="007252AF" w:rsidRDefault="00010027">
      <w:pPr>
        <w:ind w:firstLineChars="200" w:firstLine="420"/>
        <w:rPr>
          <w:rFonts w:ascii="宋体" w:eastAsia="宋体" w:hAnsi="宋体" w:cs="宋体"/>
          <w:szCs w:val="21"/>
        </w:rPr>
      </w:pPr>
      <w:r>
        <w:rPr>
          <w:rFonts w:ascii="宋体" w:eastAsia="宋体" w:hAnsi="宋体" w:cs="宋体" w:hint="eastAsia"/>
          <w:kern w:val="0"/>
          <w:szCs w:val="21"/>
        </w:rPr>
        <w:t>渤海湾盆地是我国非常重要的陆相含油气盆地，其构造演化对油气运移和聚集具有重要的控制作用，针对盆地内的</w:t>
      </w:r>
      <w:r>
        <w:rPr>
          <w:rFonts w:ascii="宋体" w:eastAsia="宋体" w:hAnsi="宋体" w:cs="宋体" w:hint="eastAsia"/>
          <w:kern w:val="0"/>
          <w:szCs w:val="21"/>
        </w:rPr>
        <w:t>NW</w:t>
      </w:r>
      <w:r>
        <w:rPr>
          <w:rFonts w:ascii="宋体" w:eastAsia="宋体" w:hAnsi="宋体" w:cs="宋体" w:hint="eastAsia"/>
          <w:kern w:val="0"/>
          <w:szCs w:val="21"/>
        </w:rPr>
        <w:t>向剖面，通过平衡剖面技术恢复其中新生代运动学过程，揭示其演化序列。认为渤海湾盆地主要经历了五个阶段的演化：</w:t>
      </w:r>
      <w:r>
        <w:rPr>
          <w:rFonts w:ascii="宋体" w:eastAsia="宋体" w:hAnsi="宋体" w:cs="宋体" w:hint="eastAsia"/>
          <w:szCs w:val="21"/>
        </w:rPr>
        <w:t>T</w:t>
      </w:r>
      <w:r>
        <w:rPr>
          <w:rFonts w:ascii="宋体" w:eastAsia="宋体" w:hAnsi="宋体" w:cs="宋体" w:hint="eastAsia"/>
          <w:szCs w:val="21"/>
          <w:vertAlign w:val="subscript"/>
        </w:rPr>
        <w:t>1</w:t>
      </w:r>
      <w:r>
        <w:rPr>
          <w:rFonts w:ascii="宋体" w:eastAsia="宋体" w:hAnsi="宋体" w:cs="宋体" w:hint="eastAsia"/>
          <w:szCs w:val="21"/>
        </w:rPr>
        <w:t>，稳定沉积阶段；</w:t>
      </w:r>
      <w:r>
        <w:rPr>
          <w:rFonts w:ascii="宋体" w:eastAsia="宋体" w:hAnsi="宋体" w:cs="宋体" w:hint="eastAsia"/>
          <w:szCs w:val="21"/>
        </w:rPr>
        <w:t>T</w:t>
      </w:r>
      <w:r>
        <w:rPr>
          <w:rFonts w:ascii="宋体" w:eastAsia="宋体" w:hAnsi="宋体" w:cs="宋体" w:hint="eastAsia"/>
          <w:szCs w:val="21"/>
          <w:vertAlign w:val="subscript"/>
        </w:rPr>
        <w:t>2</w:t>
      </w:r>
      <w:r>
        <w:rPr>
          <w:rFonts w:ascii="宋体" w:eastAsia="宋体" w:hAnsi="宋体" w:cs="宋体" w:hint="eastAsia"/>
          <w:szCs w:val="21"/>
        </w:rPr>
        <w:t>-J</w:t>
      </w:r>
      <w:r>
        <w:rPr>
          <w:rFonts w:ascii="宋体" w:eastAsia="宋体" w:hAnsi="宋体" w:cs="宋体" w:hint="eastAsia"/>
          <w:szCs w:val="21"/>
          <w:vertAlign w:val="subscript"/>
        </w:rPr>
        <w:t>2</w:t>
      </w:r>
      <w:r>
        <w:rPr>
          <w:rFonts w:ascii="宋体" w:eastAsia="宋体" w:hAnsi="宋体" w:cs="宋体" w:hint="eastAsia"/>
          <w:szCs w:val="21"/>
        </w:rPr>
        <w:t>，挤压造山构造阶段；</w:t>
      </w:r>
      <w:r>
        <w:rPr>
          <w:rFonts w:ascii="宋体" w:eastAsia="宋体" w:hAnsi="宋体" w:cs="宋体" w:hint="eastAsia"/>
          <w:szCs w:val="21"/>
        </w:rPr>
        <w:t>J</w:t>
      </w:r>
      <w:r>
        <w:rPr>
          <w:rFonts w:ascii="宋体" w:eastAsia="宋体" w:hAnsi="宋体" w:cs="宋体" w:hint="eastAsia"/>
          <w:szCs w:val="21"/>
          <w:vertAlign w:val="subscript"/>
        </w:rPr>
        <w:t>3</w:t>
      </w:r>
      <w:r>
        <w:rPr>
          <w:rFonts w:ascii="宋体" w:eastAsia="宋体" w:hAnsi="宋体" w:cs="宋体" w:hint="eastAsia"/>
          <w:szCs w:val="21"/>
        </w:rPr>
        <w:t>-K</w:t>
      </w:r>
      <w:r>
        <w:rPr>
          <w:rFonts w:ascii="宋体" w:eastAsia="宋体" w:hAnsi="宋体" w:cs="宋体" w:hint="eastAsia"/>
          <w:szCs w:val="21"/>
          <w:vertAlign w:val="subscript"/>
        </w:rPr>
        <w:t>2</w:t>
      </w:r>
      <w:r>
        <w:rPr>
          <w:rFonts w:ascii="宋体" w:eastAsia="宋体" w:hAnsi="宋体" w:cs="宋体" w:hint="eastAsia"/>
          <w:szCs w:val="21"/>
        </w:rPr>
        <w:t>，伸展与岩石圈减薄</w:t>
      </w:r>
      <w:r>
        <w:rPr>
          <w:rFonts w:ascii="宋体" w:eastAsia="宋体" w:hAnsi="宋体" w:cs="宋体" w:hint="eastAsia"/>
          <w:szCs w:val="21"/>
        </w:rPr>
        <w:t>构造阶段；</w:t>
      </w:r>
      <w:r>
        <w:rPr>
          <w:rFonts w:ascii="宋体" w:eastAsia="宋体" w:hAnsi="宋体" w:cs="宋体" w:hint="eastAsia"/>
          <w:szCs w:val="21"/>
        </w:rPr>
        <w:t>E</w:t>
      </w:r>
      <w:r>
        <w:rPr>
          <w:rFonts w:ascii="宋体" w:eastAsia="宋体" w:hAnsi="宋体" w:cs="宋体" w:hint="eastAsia"/>
          <w:szCs w:val="21"/>
        </w:rPr>
        <w:t>，南部处于岩石圈减薄作用减弱</w:t>
      </w:r>
      <w:r>
        <w:rPr>
          <w:rFonts w:ascii="宋体" w:eastAsia="宋体" w:hAnsi="宋体" w:cs="宋体" w:hint="eastAsia"/>
          <w:szCs w:val="21"/>
        </w:rPr>
        <w:t>,</w:t>
      </w:r>
      <w:r>
        <w:rPr>
          <w:rFonts w:ascii="宋体" w:eastAsia="宋体" w:hAnsi="宋体" w:cs="宋体" w:hint="eastAsia"/>
          <w:szCs w:val="21"/>
        </w:rPr>
        <w:t>拉分盆地形成，北部处于强烈伸展以及岩石圈强烈减薄阶段；</w:t>
      </w:r>
      <w:r>
        <w:rPr>
          <w:rFonts w:ascii="宋体" w:eastAsia="宋体" w:hAnsi="宋体" w:cs="宋体" w:hint="eastAsia"/>
          <w:szCs w:val="21"/>
        </w:rPr>
        <w:t>N</w:t>
      </w:r>
      <w:r>
        <w:rPr>
          <w:rFonts w:ascii="宋体" w:eastAsia="宋体" w:hAnsi="宋体" w:cs="宋体" w:hint="eastAsia"/>
          <w:szCs w:val="21"/>
        </w:rPr>
        <w:t>之后，整体坳陷阶段。</w:t>
      </w:r>
    </w:p>
    <w:p w:rsidR="007252AF" w:rsidRDefault="007252AF">
      <w:pPr>
        <w:ind w:firstLineChars="200" w:firstLine="420"/>
        <w:rPr>
          <w:rFonts w:ascii="黑体" w:eastAsia="黑体" w:hAnsi="黑体" w:cs="黑体"/>
          <w:kern w:val="0"/>
          <w:szCs w:val="21"/>
        </w:rPr>
      </w:pPr>
    </w:p>
    <w:p w:rsidR="007252AF" w:rsidRDefault="00010027">
      <w:pPr>
        <w:rPr>
          <w:rFonts w:ascii="黑体" w:eastAsia="黑体" w:hAnsi="黑体" w:cs="黑体"/>
          <w:kern w:val="0"/>
          <w:szCs w:val="21"/>
        </w:rPr>
      </w:pPr>
      <w:r>
        <w:rPr>
          <w:rFonts w:ascii="黑体" w:eastAsia="黑体" w:hAnsi="黑体" w:cs="黑体" w:hint="eastAsia"/>
          <w:kern w:val="0"/>
          <w:szCs w:val="21"/>
        </w:rPr>
        <w:t>参考文献：</w:t>
      </w:r>
    </w:p>
    <w:p w:rsidR="007252AF" w:rsidRDefault="00010027">
      <w:pP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刘寅</w:t>
      </w:r>
      <w:r>
        <w:rPr>
          <w:rFonts w:ascii="宋体" w:eastAsia="宋体" w:hAnsi="宋体" w:cs="宋体" w:hint="eastAsia"/>
          <w:kern w:val="0"/>
          <w:sz w:val="18"/>
          <w:szCs w:val="18"/>
        </w:rPr>
        <w:t>,</w:t>
      </w:r>
      <w:r>
        <w:rPr>
          <w:rFonts w:ascii="宋体" w:eastAsia="宋体" w:hAnsi="宋体" w:cs="宋体" w:hint="eastAsia"/>
          <w:kern w:val="0"/>
          <w:sz w:val="18"/>
          <w:szCs w:val="18"/>
        </w:rPr>
        <w:t>陈清华</w:t>
      </w:r>
      <w:r>
        <w:rPr>
          <w:rFonts w:ascii="宋体" w:eastAsia="宋体" w:hAnsi="宋体" w:cs="宋体" w:hint="eastAsia"/>
          <w:kern w:val="0"/>
          <w:sz w:val="18"/>
          <w:szCs w:val="18"/>
        </w:rPr>
        <w:t>,</w:t>
      </w:r>
      <w:r>
        <w:rPr>
          <w:rFonts w:ascii="宋体" w:eastAsia="宋体" w:hAnsi="宋体" w:cs="宋体" w:hint="eastAsia"/>
          <w:kern w:val="0"/>
          <w:sz w:val="18"/>
          <w:szCs w:val="18"/>
        </w:rPr>
        <w:t>胡凯</w:t>
      </w:r>
      <w:r>
        <w:rPr>
          <w:rFonts w:ascii="宋体" w:eastAsia="宋体" w:hAnsi="宋体" w:cs="宋体" w:hint="eastAsia"/>
          <w:kern w:val="0"/>
          <w:sz w:val="18"/>
          <w:szCs w:val="18"/>
        </w:rPr>
        <w:t>,</w:t>
      </w:r>
      <w:r>
        <w:rPr>
          <w:rFonts w:ascii="宋体" w:eastAsia="宋体" w:hAnsi="宋体" w:cs="宋体" w:hint="eastAsia"/>
          <w:kern w:val="0"/>
          <w:sz w:val="18"/>
          <w:szCs w:val="18"/>
        </w:rPr>
        <w:t>王玺</w:t>
      </w:r>
      <w:r>
        <w:rPr>
          <w:rFonts w:ascii="宋体" w:eastAsia="宋体" w:hAnsi="宋体" w:cs="宋体" w:hint="eastAsia"/>
          <w:kern w:val="0"/>
          <w:sz w:val="18"/>
          <w:szCs w:val="18"/>
        </w:rPr>
        <w:t>,</w:t>
      </w:r>
      <w:r>
        <w:rPr>
          <w:rFonts w:ascii="宋体" w:eastAsia="宋体" w:hAnsi="宋体" w:cs="宋体" w:hint="eastAsia"/>
          <w:kern w:val="0"/>
          <w:sz w:val="18"/>
          <w:szCs w:val="18"/>
        </w:rPr>
        <w:t>高峰</w:t>
      </w:r>
      <w:r>
        <w:rPr>
          <w:rFonts w:ascii="宋体" w:eastAsia="宋体" w:hAnsi="宋体" w:cs="宋体" w:hint="eastAsia"/>
          <w:kern w:val="0"/>
          <w:sz w:val="18"/>
          <w:szCs w:val="18"/>
        </w:rPr>
        <w:t>.</w:t>
      </w:r>
      <w:r>
        <w:rPr>
          <w:rFonts w:ascii="宋体" w:eastAsia="宋体" w:hAnsi="宋体" w:cs="宋体" w:hint="eastAsia"/>
          <w:kern w:val="0"/>
          <w:sz w:val="18"/>
          <w:szCs w:val="18"/>
        </w:rPr>
        <w:t>渤海湾盆地与苏北</w:t>
      </w:r>
      <w:r>
        <w:rPr>
          <w:rFonts w:ascii="宋体" w:eastAsia="宋体" w:hAnsi="宋体" w:cs="宋体" w:hint="eastAsia"/>
          <w:kern w:val="0"/>
          <w:sz w:val="18"/>
          <w:szCs w:val="18"/>
        </w:rPr>
        <w:t>-</w:t>
      </w:r>
      <w:r>
        <w:rPr>
          <w:rFonts w:ascii="宋体" w:eastAsia="宋体" w:hAnsi="宋体" w:cs="宋体" w:hint="eastAsia"/>
          <w:kern w:val="0"/>
          <w:sz w:val="18"/>
          <w:szCs w:val="18"/>
        </w:rPr>
        <w:t>南黄海盆地构造特征和成因对比</w:t>
      </w:r>
      <w:r>
        <w:rPr>
          <w:rFonts w:ascii="宋体" w:eastAsia="宋体" w:hAnsi="宋体" w:cs="宋体" w:hint="eastAsia"/>
          <w:kern w:val="0"/>
          <w:sz w:val="18"/>
          <w:szCs w:val="18"/>
        </w:rPr>
        <w:t>[J].</w:t>
      </w:r>
      <w:r>
        <w:rPr>
          <w:rFonts w:ascii="宋体" w:eastAsia="宋体" w:hAnsi="宋体" w:cs="宋体" w:hint="eastAsia"/>
          <w:kern w:val="0"/>
          <w:sz w:val="18"/>
          <w:szCs w:val="18"/>
        </w:rPr>
        <w:t>大地构造与成矿学</w:t>
      </w:r>
      <w:r>
        <w:rPr>
          <w:rFonts w:ascii="宋体" w:eastAsia="宋体" w:hAnsi="宋体" w:cs="宋体" w:hint="eastAsia"/>
          <w:kern w:val="0"/>
          <w:sz w:val="18"/>
          <w:szCs w:val="18"/>
        </w:rPr>
        <w:t>,2014,38(1).38-51</w:t>
      </w:r>
      <w:r>
        <w:rPr>
          <w:rFonts w:ascii="宋体" w:eastAsia="宋体" w:hAnsi="宋体" w:cs="宋体"/>
          <w:kern w:val="0"/>
          <w:sz w:val="18"/>
          <w:szCs w:val="18"/>
        </w:rPr>
        <w:t xml:space="preserve"> </w:t>
      </w:r>
    </w:p>
    <w:p w:rsidR="007252AF" w:rsidRDefault="00010027">
      <w:pPr>
        <w:rPr>
          <w:rFonts w:ascii="宋体" w:eastAsia="宋体" w:hAnsi="宋体" w:cs="宋体"/>
          <w:kern w:val="0"/>
          <w:sz w:val="18"/>
          <w:szCs w:val="18"/>
        </w:rPr>
      </w:pPr>
      <w:r>
        <w:rPr>
          <w:rFonts w:ascii="宋体" w:eastAsia="宋体" w:hAnsi="宋体" w:cs="宋体" w:hint="eastAsia"/>
          <w:kern w:val="0"/>
          <w:sz w:val="18"/>
          <w:szCs w:val="18"/>
        </w:rPr>
        <w:t>[2]</w:t>
      </w:r>
      <w:r>
        <w:rPr>
          <w:rFonts w:ascii="宋体" w:eastAsia="宋体" w:hAnsi="宋体" w:cs="宋体" w:hint="eastAsia"/>
          <w:kern w:val="0"/>
          <w:sz w:val="18"/>
          <w:szCs w:val="18"/>
        </w:rPr>
        <w:t>侯贵廷</w:t>
      </w:r>
      <w:r>
        <w:rPr>
          <w:rFonts w:ascii="宋体" w:eastAsia="宋体" w:hAnsi="宋体" w:cs="宋体" w:hint="eastAsia"/>
          <w:kern w:val="0"/>
          <w:sz w:val="18"/>
          <w:szCs w:val="18"/>
        </w:rPr>
        <w:t>,</w:t>
      </w:r>
      <w:r>
        <w:rPr>
          <w:rFonts w:ascii="宋体" w:eastAsia="宋体" w:hAnsi="宋体" w:cs="宋体" w:hint="eastAsia"/>
          <w:kern w:val="0"/>
          <w:sz w:val="18"/>
          <w:szCs w:val="18"/>
        </w:rPr>
        <w:t>钱祥麟</w:t>
      </w:r>
      <w:r>
        <w:rPr>
          <w:rFonts w:ascii="宋体" w:eastAsia="宋体" w:hAnsi="宋体" w:cs="宋体" w:hint="eastAsia"/>
          <w:kern w:val="0"/>
          <w:sz w:val="18"/>
          <w:szCs w:val="18"/>
        </w:rPr>
        <w:t>,</w:t>
      </w:r>
      <w:r>
        <w:rPr>
          <w:rFonts w:ascii="宋体" w:eastAsia="宋体" w:hAnsi="宋体" w:cs="宋体" w:hint="eastAsia"/>
          <w:kern w:val="0"/>
          <w:sz w:val="18"/>
          <w:szCs w:val="18"/>
        </w:rPr>
        <w:t>蔡东升</w:t>
      </w:r>
      <w:r>
        <w:rPr>
          <w:rFonts w:ascii="宋体" w:eastAsia="宋体" w:hAnsi="宋体" w:cs="宋体" w:hint="eastAsia"/>
          <w:kern w:val="0"/>
          <w:sz w:val="18"/>
          <w:szCs w:val="18"/>
        </w:rPr>
        <w:t>.</w:t>
      </w:r>
      <w:r>
        <w:rPr>
          <w:rFonts w:ascii="宋体" w:eastAsia="宋体" w:hAnsi="宋体" w:cs="宋体" w:hint="eastAsia"/>
          <w:kern w:val="0"/>
          <w:sz w:val="18"/>
          <w:szCs w:val="18"/>
        </w:rPr>
        <w:t>渤海湾盆地中、新生代构造演化研究</w:t>
      </w:r>
      <w:r>
        <w:rPr>
          <w:rFonts w:ascii="宋体" w:eastAsia="宋体" w:hAnsi="宋体" w:cs="宋体" w:hint="eastAsia"/>
          <w:kern w:val="0"/>
          <w:sz w:val="18"/>
          <w:szCs w:val="18"/>
        </w:rPr>
        <w:t>[J].</w:t>
      </w:r>
      <w:r>
        <w:rPr>
          <w:rFonts w:ascii="宋体" w:eastAsia="宋体" w:hAnsi="宋体" w:cs="宋体" w:hint="eastAsia"/>
          <w:kern w:val="0"/>
          <w:sz w:val="18"/>
          <w:szCs w:val="18"/>
        </w:rPr>
        <w:t>北京大学学报</w:t>
      </w:r>
      <w:r>
        <w:rPr>
          <w:rFonts w:ascii="宋体" w:eastAsia="宋体" w:hAnsi="宋体" w:cs="宋体" w:hint="eastAsia"/>
          <w:kern w:val="0"/>
          <w:sz w:val="18"/>
          <w:szCs w:val="18"/>
        </w:rPr>
        <w:t>(</w:t>
      </w:r>
      <w:r>
        <w:rPr>
          <w:rFonts w:ascii="宋体" w:eastAsia="宋体" w:hAnsi="宋体" w:cs="宋体" w:hint="eastAsia"/>
          <w:kern w:val="0"/>
          <w:sz w:val="18"/>
          <w:szCs w:val="18"/>
        </w:rPr>
        <w:t>自然科学版</w:t>
      </w:r>
      <w:r>
        <w:rPr>
          <w:rFonts w:ascii="宋体" w:eastAsia="宋体" w:hAnsi="宋体" w:cs="宋体" w:hint="eastAsia"/>
          <w:kern w:val="0"/>
          <w:sz w:val="18"/>
          <w:szCs w:val="18"/>
        </w:rPr>
        <w:t>),2001,37(6),845-850.</w:t>
      </w:r>
    </w:p>
    <w:p w:rsidR="007252AF" w:rsidRDefault="00010027">
      <w:pPr>
        <w:rPr>
          <w:rFonts w:ascii="宋体" w:eastAsia="宋体" w:hAnsi="宋体" w:cs="宋体"/>
          <w:sz w:val="18"/>
          <w:szCs w:val="18"/>
        </w:rPr>
      </w:pPr>
      <w:r>
        <w:rPr>
          <w:rFonts w:ascii="宋体" w:eastAsia="宋体" w:hAnsi="宋体" w:cs="宋体" w:hint="eastAsia"/>
          <w:kern w:val="0"/>
          <w:sz w:val="18"/>
          <w:szCs w:val="18"/>
        </w:rPr>
        <w:t>[3]</w:t>
      </w:r>
      <w:r>
        <w:rPr>
          <w:rFonts w:ascii="宋体" w:eastAsia="宋体" w:hAnsi="宋体" w:cs="宋体" w:hint="eastAsia"/>
          <w:sz w:val="18"/>
          <w:szCs w:val="18"/>
        </w:rPr>
        <w:t>李倩茹</w:t>
      </w:r>
      <w:r>
        <w:rPr>
          <w:rFonts w:ascii="宋体" w:eastAsia="宋体" w:hAnsi="宋体" w:cs="宋体" w:hint="eastAsia"/>
          <w:sz w:val="18"/>
          <w:szCs w:val="18"/>
        </w:rPr>
        <w:t>.</w:t>
      </w:r>
      <w:r>
        <w:rPr>
          <w:rFonts w:ascii="宋体" w:eastAsia="宋体" w:hAnsi="宋体" w:cs="宋体" w:hint="eastAsia"/>
          <w:sz w:val="18"/>
          <w:szCs w:val="18"/>
        </w:rPr>
        <w:t>渤海湾盆地新生代构造演化特征及其对太平洋板块俯冲作用的指示意义</w:t>
      </w:r>
      <w:r>
        <w:rPr>
          <w:rFonts w:ascii="宋体" w:eastAsia="宋体" w:hAnsi="宋体" w:cs="宋体" w:hint="eastAsia"/>
          <w:sz w:val="18"/>
          <w:szCs w:val="18"/>
        </w:rPr>
        <w:t>[D].</w:t>
      </w:r>
      <w:r>
        <w:rPr>
          <w:rFonts w:ascii="宋体" w:eastAsia="宋体" w:hAnsi="宋体" w:cs="宋体" w:hint="eastAsia"/>
          <w:sz w:val="18"/>
          <w:szCs w:val="18"/>
        </w:rPr>
        <w:t>北京，中国地质大学（北京），</w:t>
      </w:r>
      <w:r>
        <w:rPr>
          <w:rFonts w:ascii="宋体" w:eastAsia="宋体" w:hAnsi="宋体" w:cs="宋体" w:hint="eastAsia"/>
          <w:sz w:val="18"/>
          <w:szCs w:val="18"/>
        </w:rPr>
        <w:t>2014.22-26</w:t>
      </w:r>
    </w:p>
    <w:p w:rsidR="007252AF" w:rsidRDefault="00010027">
      <w:pPr>
        <w:jc w:val="left"/>
        <w:rPr>
          <w:rFonts w:ascii="宋体" w:eastAsia="宋体" w:hAnsi="宋体" w:cs="宋体"/>
          <w:sz w:val="18"/>
          <w:szCs w:val="18"/>
        </w:rPr>
      </w:pPr>
      <w:r>
        <w:rPr>
          <w:rFonts w:ascii="宋体" w:eastAsia="宋体" w:hAnsi="宋体" w:cs="宋体" w:hint="eastAsia"/>
          <w:kern w:val="0"/>
          <w:sz w:val="18"/>
          <w:szCs w:val="18"/>
        </w:rPr>
        <w:t>[4]</w:t>
      </w:r>
      <w:r>
        <w:rPr>
          <w:rFonts w:ascii="宋体" w:eastAsia="宋体" w:hAnsi="宋体" w:cs="宋体" w:hint="eastAsia"/>
          <w:sz w:val="18"/>
          <w:szCs w:val="18"/>
        </w:rPr>
        <w:t>侯贵廷</w:t>
      </w:r>
      <w:r>
        <w:rPr>
          <w:rFonts w:ascii="宋体" w:eastAsia="宋体" w:hAnsi="宋体" w:cs="宋体" w:hint="eastAsia"/>
          <w:sz w:val="18"/>
          <w:szCs w:val="18"/>
        </w:rPr>
        <w:t>,</w:t>
      </w:r>
      <w:r>
        <w:rPr>
          <w:rFonts w:ascii="宋体" w:eastAsia="宋体" w:hAnsi="宋体" w:cs="宋体" w:hint="eastAsia"/>
          <w:sz w:val="18"/>
          <w:szCs w:val="18"/>
        </w:rPr>
        <w:t>钱祥麟</w:t>
      </w:r>
      <w:r>
        <w:rPr>
          <w:rFonts w:ascii="宋体" w:eastAsia="宋体" w:hAnsi="宋体" w:cs="宋体" w:hint="eastAsia"/>
          <w:sz w:val="18"/>
          <w:szCs w:val="18"/>
        </w:rPr>
        <w:t>,</w:t>
      </w:r>
      <w:r>
        <w:rPr>
          <w:rFonts w:ascii="宋体" w:eastAsia="宋体" w:hAnsi="宋体" w:cs="宋体" w:hint="eastAsia"/>
          <w:sz w:val="18"/>
          <w:szCs w:val="18"/>
        </w:rPr>
        <w:t>宋新民</w:t>
      </w:r>
      <w:r>
        <w:rPr>
          <w:rFonts w:ascii="宋体" w:eastAsia="宋体" w:hAnsi="宋体" w:cs="宋体" w:hint="eastAsia"/>
          <w:sz w:val="18"/>
          <w:szCs w:val="18"/>
        </w:rPr>
        <w:t xml:space="preserve">. </w:t>
      </w:r>
      <w:r>
        <w:rPr>
          <w:rFonts w:ascii="宋体" w:eastAsia="宋体" w:hAnsi="宋体" w:cs="宋体" w:hint="eastAsia"/>
          <w:sz w:val="18"/>
          <w:szCs w:val="18"/>
        </w:rPr>
        <w:t>渤海湾盆地的形成机制</w:t>
      </w:r>
      <w:r>
        <w:rPr>
          <w:rFonts w:ascii="宋体" w:eastAsia="宋体" w:hAnsi="宋体" w:cs="宋体" w:hint="eastAsia"/>
          <w:sz w:val="18"/>
          <w:szCs w:val="18"/>
        </w:rPr>
        <w:t>[J].</w:t>
      </w:r>
      <w:r>
        <w:rPr>
          <w:rFonts w:ascii="宋体" w:eastAsia="宋体" w:hAnsi="宋体" w:cs="宋体" w:hint="eastAsia"/>
          <w:sz w:val="18"/>
          <w:szCs w:val="18"/>
        </w:rPr>
        <w:t>北京大学学报</w:t>
      </w:r>
      <w:r>
        <w:rPr>
          <w:rFonts w:ascii="宋体" w:eastAsia="宋体" w:hAnsi="宋体" w:cs="宋体" w:hint="eastAsia"/>
          <w:sz w:val="18"/>
          <w:szCs w:val="18"/>
        </w:rPr>
        <w:t>(</w:t>
      </w:r>
      <w:r>
        <w:rPr>
          <w:rFonts w:ascii="宋体" w:eastAsia="宋体" w:hAnsi="宋体" w:cs="宋体" w:hint="eastAsia"/>
          <w:sz w:val="18"/>
          <w:szCs w:val="18"/>
        </w:rPr>
        <w:t>自然科学版</w:t>
      </w:r>
      <w:r>
        <w:rPr>
          <w:rFonts w:ascii="宋体" w:eastAsia="宋体" w:hAnsi="宋体" w:cs="宋体" w:hint="eastAsia"/>
          <w:sz w:val="18"/>
          <w:szCs w:val="18"/>
        </w:rPr>
        <w:t>)</w:t>
      </w:r>
      <w:r>
        <w:rPr>
          <w:rFonts w:ascii="宋体" w:eastAsia="宋体" w:hAnsi="宋体" w:cs="宋体" w:hint="eastAsia"/>
          <w:sz w:val="18"/>
          <w:szCs w:val="18"/>
        </w:rPr>
        <w:t>，</w:t>
      </w:r>
      <w:r>
        <w:rPr>
          <w:rFonts w:ascii="宋体" w:eastAsia="宋体" w:hAnsi="宋体" w:cs="宋体" w:hint="eastAsia"/>
          <w:sz w:val="18"/>
          <w:szCs w:val="18"/>
        </w:rPr>
        <w:t>1998,34(4)</w:t>
      </w:r>
      <w:r>
        <w:rPr>
          <w:rFonts w:ascii="宋体" w:eastAsia="宋体" w:hAnsi="宋体" w:cs="宋体" w:hint="eastAsia"/>
          <w:sz w:val="18"/>
          <w:szCs w:val="18"/>
        </w:rPr>
        <w:t>，</w:t>
      </w:r>
      <w:r>
        <w:rPr>
          <w:rFonts w:ascii="宋体" w:eastAsia="宋体" w:hAnsi="宋体" w:cs="宋体" w:hint="eastAsia"/>
          <w:sz w:val="18"/>
          <w:szCs w:val="18"/>
        </w:rPr>
        <w:t>503-509 .</w:t>
      </w:r>
    </w:p>
    <w:p w:rsidR="007252AF" w:rsidRDefault="00010027">
      <w:pPr>
        <w:jc w:val="left"/>
        <w:rPr>
          <w:rFonts w:ascii="宋体" w:eastAsia="宋体" w:hAnsi="宋体" w:cs="宋体"/>
          <w:kern w:val="0"/>
          <w:sz w:val="18"/>
          <w:szCs w:val="18"/>
        </w:rPr>
      </w:pPr>
      <w:r>
        <w:rPr>
          <w:rFonts w:ascii="宋体" w:eastAsia="宋体" w:hAnsi="宋体" w:cs="宋体" w:hint="eastAsia"/>
          <w:kern w:val="0"/>
          <w:sz w:val="18"/>
          <w:szCs w:val="18"/>
        </w:rPr>
        <w:t>[5]</w:t>
      </w:r>
      <w:r>
        <w:rPr>
          <w:rFonts w:ascii="宋体" w:eastAsia="宋体" w:hAnsi="宋体" w:cs="宋体" w:hint="eastAsia"/>
          <w:sz w:val="18"/>
          <w:szCs w:val="18"/>
        </w:rPr>
        <w:t>池英柳</w:t>
      </w:r>
      <w:r>
        <w:rPr>
          <w:rFonts w:ascii="宋体" w:eastAsia="宋体" w:hAnsi="宋体" w:cs="宋体" w:hint="eastAsia"/>
          <w:sz w:val="18"/>
          <w:szCs w:val="18"/>
        </w:rPr>
        <w:t>,</w:t>
      </w:r>
      <w:r>
        <w:rPr>
          <w:rFonts w:ascii="宋体" w:eastAsia="宋体" w:hAnsi="宋体" w:cs="宋体" w:hint="eastAsia"/>
          <w:sz w:val="18"/>
          <w:szCs w:val="18"/>
        </w:rPr>
        <w:t>赵文智</w:t>
      </w:r>
      <w:r>
        <w:rPr>
          <w:rFonts w:ascii="宋体" w:eastAsia="宋体" w:hAnsi="宋体" w:cs="宋体" w:hint="eastAsia"/>
          <w:sz w:val="18"/>
          <w:szCs w:val="18"/>
        </w:rPr>
        <w:t xml:space="preserve">. </w:t>
      </w:r>
      <w:r>
        <w:rPr>
          <w:rFonts w:ascii="宋体" w:eastAsia="宋体" w:hAnsi="宋体" w:cs="宋体" w:hint="eastAsia"/>
          <w:sz w:val="18"/>
          <w:szCs w:val="18"/>
        </w:rPr>
        <w:t>渤海湾盆地新生代走滑构造与油气聚集</w:t>
      </w:r>
      <w:r>
        <w:rPr>
          <w:rFonts w:ascii="宋体" w:eastAsia="宋体" w:hAnsi="宋体" w:cs="宋体" w:hint="eastAsia"/>
          <w:sz w:val="18"/>
          <w:szCs w:val="18"/>
        </w:rPr>
        <w:t>[J].</w:t>
      </w:r>
      <w:r>
        <w:rPr>
          <w:rFonts w:ascii="宋体" w:eastAsia="宋体" w:hAnsi="宋体" w:cs="宋体" w:hint="eastAsia"/>
          <w:sz w:val="18"/>
          <w:szCs w:val="18"/>
        </w:rPr>
        <w:t>石油学报，</w:t>
      </w:r>
      <w:r>
        <w:rPr>
          <w:rFonts w:ascii="宋体" w:eastAsia="宋体" w:hAnsi="宋体" w:cs="宋体" w:hint="eastAsia"/>
          <w:sz w:val="18"/>
          <w:szCs w:val="18"/>
        </w:rPr>
        <w:t>2000,21(2)</w:t>
      </w:r>
      <w:r>
        <w:rPr>
          <w:rFonts w:ascii="宋体" w:eastAsia="宋体" w:hAnsi="宋体" w:cs="宋体" w:hint="eastAsia"/>
          <w:sz w:val="18"/>
          <w:szCs w:val="18"/>
        </w:rPr>
        <w:t>，</w:t>
      </w:r>
      <w:r>
        <w:rPr>
          <w:rFonts w:ascii="宋体" w:eastAsia="宋体" w:hAnsi="宋体" w:cs="宋体" w:hint="eastAsia"/>
          <w:sz w:val="18"/>
          <w:szCs w:val="18"/>
        </w:rPr>
        <w:t>14</w:t>
      </w:r>
      <w:r>
        <w:rPr>
          <w:rFonts w:ascii="宋体" w:eastAsia="宋体" w:hAnsi="宋体" w:cs="宋体" w:hint="eastAsia"/>
          <w:sz w:val="18"/>
          <w:szCs w:val="18"/>
        </w:rPr>
        <w:t>−</w:t>
      </w:r>
      <w:r>
        <w:rPr>
          <w:rFonts w:ascii="宋体" w:eastAsia="宋体" w:hAnsi="宋体" w:cs="宋体" w:hint="eastAsia"/>
          <w:sz w:val="18"/>
          <w:szCs w:val="18"/>
        </w:rPr>
        <w:t>20.</w:t>
      </w:r>
    </w:p>
    <w:p w:rsidR="007252AF" w:rsidRDefault="00010027">
      <w:pPr>
        <w:jc w:val="left"/>
        <w:rPr>
          <w:rFonts w:ascii="宋体" w:eastAsia="宋体" w:hAnsi="宋体" w:cs="宋体"/>
          <w:kern w:val="0"/>
          <w:sz w:val="18"/>
          <w:szCs w:val="18"/>
        </w:rPr>
      </w:pPr>
      <w:r>
        <w:rPr>
          <w:rFonts w:ascii="宋体" w:eastAsia="宋体" w:hAnsi="宋体" w:cs="宋体" w:hint="eastAsia"/>
          <w:kern w:val="0"/>
          <w:sz w:val="18"/>
          <w:szCs w:val="18"/>
        </w:rPr>
        <w:t>[6]</w:t>
      </w:r>
      <w:r>
        <w:rPr>
          <w:rFonts w:ascii="宋体" w:eastAsia="宋体" w:hAnsi="宋体" w:cs="宋体" w:hint="eastAsia"/>
          <w:sz w:val="18"/>
          <w:szCs w:val="18"/>
        </w:rPr>
        <w:t>桂宝玲</w:t>
      </w:r>
      <w:r>
        <w:rPr>
          <w:rFonts w:ascii="宋体" w:eastAsia="宋体" w:hAnsi="宋体" w:cs="宋体" w:hint="eastAsia"/>
          <w:sz w:val="18"/>
          <w:szCs w:val="18"/>
        </w:rPr>
        <w:t>.</w:t>
      </w:r>
      <w:r>
        <w:rPr>
          <w:rFonts w:ascii="宋体" w:eastAsia="宋体" w:hAnsi="宋体" w:cs="宋体" w:hint="eastAsia"/>
          <w:sz w:val="18"/>
          <w:szCs w:val="18"/>
        </w:rPr>
        <w:t>渤海湾盆地桩西地区沙二段古地貌恢复</w:t>
      </w:r>
      <w:r>
        <w:rPr>
          <w:rFonts w:ascii="宋体" w:eastAsia="宋体" w:hAnsi="宋体" w:cs="宋体" w:hint="eastAsia"/>
          <w:sz w:val="18"/>
          <w:szCs w:val="18"/>
        </w:rPr>
        <w:t>[D].</w:t>
      </w:r>
      <w:r>
        <w:rPr>
          <w:rFonts w:ascii="宋体" w:eastAsia="宋体" w:hAnsi="宋体" w:cs="宋体" w:hint="eastAsia"/>
          <w:sz w:val="18"/>
          <w:szCs w:val="18"/>
        </w:rPr>
        <w:t>北京，中国地质大学（北京），</w:t>
      </w:r>
      <w:r>
        <w:rPr>
          <w:rFonts w:ascii="宋体" w:eastAsia="宋体" w:hAnsi="宋体" w:cs="宋体" w:hint="eastAsia"/>
          <w:sz w:val="18"/>
          <w:szCs w:val="18"/>
        </w:rPr>
        <w:t>2008.37-40</w:t>
      </w:r>
      <w:r>
        <w:rPr>
          <w:rFonts w:ascii="宋体" w:eastAsia="宋体" w:hAnsi="宋体" w:cs="宋体"/>
          <w:kern w:val="0"/>
          <w:sz w:val="18"/>
          <w:szCs w:val="18"/>
        </w:rPr>
        <w:t xml:space="preserve"> </w:t>
      </w:r>
    </w:p>
    <w:p w:rsidR="007252AF" w:rsidRDefault="00010027">
      <w:pPr>
        <w:rPr>
          <w:rFonts w:ascii="宋体" w:eastAsia="宋体" w:hAnsi="宋体" w:cs="宋体"/>
          <w:kern w:val="0"/>
          <w:sz w:val="18"/>
          <w:szCs w:val="18"/>
        </w:rPr>
      </w:pPr>
      <w:r>
        <w:rPr>
          <w:rFonts w:ascii="宋体" w:eastAsia="宋体" w:hAnsi="宋体" w:cs="宋体" w:hint="eastAsia"/>
          <w:kern w:val="0"/>
          <w:sz w:val="18"/>
          <w:szCs w:val="18"/>
        </w:rPr>
        <w:t>[7]</w:t>
      </w:r>
      <w:r>
        <w:rPr>
          <w:rFonts w:ascii="宋体" w:eastAsia="宋体" w:hAnsi="宋体" w:cs="宋体" w:hint="eastAsia"/>
          <w:sz w:val="18"/>
          <w:szCs w:val="18"/>
        </w:rPr>
        <w:t>李理</w:t>
      </w:r>
      <w:r>
        <w:rPr>
          <w:rFonts w:ascii="宋体" w:eastAsia="宋体" w:hAnsi="宋体" w:cs="宋体" w:hint="eastAsia"/>
          <w:sz w:val="18"/>
          <w:szCs w:val="18"/>
        </w:rPr>
        <w:t>,</w:t>
      </w:r>
      <w:r>
        <w:rPr>
          <w:rFonts w:ascii="宋体" w:eastAsia="宋体" w:hAnsi="宋体" w:cs="宋体" w:hint="eastAsia"/>
          <w:sz w:val="18"/>
          <w:szCs w:val="18"/>
        </w:rPr>
        <w:t>赵利</w:t>
      </w:r>
      <w:r>
        <w:rPr>
          <w:rFonts w:ascii="宋体" w:eastAsia="宋体" w:hAnsi="宋体" w:cs="宋体" w:hint="eastAsia"/>
          <w:sz w:val="18"/>
          <w:szCs w:val="18"/>
        </w:rPr>
        <w:t>,</w:t>
      </w:r>
      <w:r>
        <w:rPr>
          <w:rFonts w:ascii="宋体" w:eastAsia="宋体" w:hAnsi="宋体" w:cs="宋体" w:hint="eastAsia"/>
          <w:sz w:val="18"/>
          <w:szCs w:val="18"/>
        </w:rPr>
        <w:t>刘海剑</w:t>
      </w:r>
      <w:r>
        <w:rPr>
          <w:rFonts w:ascii="宋体" w:eastAsia="宋体" w:hAnsi="宋体" w:cs="宋体" w:hint="eastAsia"/>
          <w:sz w:val="18"/>
          <w:szCs w:val="18"/>
        </w:rPr>
        <w:t>,</w:t>
      </w:r>
      <w:r>
        <w:rPr>
          <w:rFonts w:ascii="宋体" w:eastAsia="宋体" w:hAnsi="宋体" w:cs="宋体" w:hint="eastAsia"/>
          <w:sz w:val="18"/>
          <w:szCs w:val="18"/>
        </w:rPr>
        <w:t>房贤云</w:t>
      </w:r>
      <w:r>
        <w:rPr>
          <w:rFonts w:ascii="宋体" w:eastAsia="宋体" w:hAnsi="宋体" w:cs="宋体" w:hint="eastAsia"/>
          <w:sz w:val="18"/>
          <w:szCs w:val="18"/>
        </w:rPr>
        <w:t>.</w:t>
      </w:r>
      <w:r>
        <w:rPr>
          <w:rFonts w:ascii="宋体" w:eastAsia="宋体" w:hAnsi="宋体" w:cs="宋体" w:hint="eastAsia"/>
          <w:sz w:val="18"/>
          <w:szCs w:val="18"/>
        </w:rPr>
        <w:t>渤海湾盆地晚中生代一新生代伸展和走滑构造及深部背景</w:t>
      </w:r>
      <w:r>
        <w:rPr>
          <w:rFonts w:ascii="宋体" w:eastAsia="宋体" w:hAnsi="宋体" w:cs="宋体" w:hint="eastAsia"/>
          <w:sz w:val="18"/>
          <w:szCs w:val="18"/>
        </w:rPr>
        <w:t>[J].</w:t>
      </w:r>
      <w:r>
        <w:rPr>
          <w:rFonts w:ascii="宋体" w:eastAsia="宋体" w:hAnsi="宋体" w:cs="宋体" w:hint="eastAsia"/>
          <w:sz w:val="18"/>
          <w:szCs w:val="18"/>
        </w:rPr>
        <w:t>地质科学</w:t>
      </w:r>
      <w:r>
        <w:rPr>
          <w:rFonts w:ascii="宋体" w:eastAsia="宋体" w:hAnsi="宋体" w:cs="宋体" w:hint="eastAsia"/>
          <w:sz w:val="18"/>
          <w:szCs w:val="18"/>
        </w:rPr>
        <w:t>.2015,50(2),446-472.</w:t>
      </w:r>
    </w:p>
    <w:p w:rsidR="007252AF" w:rsidRDefault="00010027">
      <w:pPr>
        <w:rPr>
          <w:rFonts w:ascii="宋体" w:eastAsia="宋体" w:hAnsi="宋体" w:cs="宋体"/>
          <w:kern w:val="0"/>
          <w:sz w:val="18"/>
          <w:szCs w:val="18"/>
        </w:rPr>
      </w:pPr>
      <w:r>
        <w:rPr>
          <w:rFonts w:ascii="宋体" w:eastAsia="宋体" w:hAnsi="宋体" w:cs="宋体" w:hint="eastAsia"/>
          <w:kern w:val="0"/>
          <w:sz w:val="18"/>
          <w:szCs w:val="18"/>
        </w:rPr>
        <w:t>[8]</w:t>
      </w:r>
      <w:r>
        <w:rPr>
          <w:rFonts w:ascii="宋体" w:eastAsia="宋体" w:hAnsi="宋体" w:cs="宋体" w:hint="eastAsia"/>
          <w:sz w:val="18"/>
          <w:szCs w:val="18"/>
        </w:rPr>
        <w:t>夏斌</w:t>
      </w:r>
      <w:r>
        <w:rPr>
          <w:rFonts w:ascii="宋体" w:eastAsia="宋体" w:hAnsi="宋体" w:cs="宋体" w:hint="eastAsia"/>
          <w:sz w:val="18"/>
          <w:szCs w:val="18"/>
        </w:rPr>
        <w:t>,</w:t>
      </w:r>
      <w:r>
        <w:rPr>
          <w:rFonts w:ascii="宋体" w:eastAsia="宋体" w:hAnsi="宋体" w:cs="宋体" w:hint="eastAsia"/>
          <w:sz w:val="18"/>
          <w:szCs w:val="18"/>
        </w:rPr>
        <w:t>刘朝露</w:t>
      </w:r>
      <w:r>
        <w:rPr>
          <w:rFonts w:ascii="宋体" w:eastAsia="宋体" w:hAnsi="宋体" w:cs="宋体" w:hint="eastAsia"/>
          <w:sz w:val="18"/>
          <w:szCs w:val="18"/>
        </w:rPr>
        <w:t>,</w:t>
      </w:r>
      <w:r>
        <w:rPr>
          <w:rFonts w:ascii="宋体" w:eastAsia="宋体" w:hAnsi="宋体" w:cs="宋体" w:hint="eastAsia"/>
          <w:sz w:val="18"/>
          <w:szCs w:val="18"/>
        </w:rPr>
        <w:t>陈根文</w:t>
      </w:r>
      <w:r>
        <w:rPr>
          <w:rFonts w:ascii="宋体" w:eastAsia="宋体" w:hAnsi="宋体" w:cs="宋体" w:hint="eastAsia"/>
          <w:sz w:val="18"/>
          <w:szCs w:val="18"/>
        </w:rPr>
        <w:t xml:space="preserve">. </w:t>
      </w:r>
      <w:r>
        <w:rPr>
          <w:rFonts w:ascii="宋体" w:eastAsia="宋体" w:hAnsi="宋体" w:cs="宋体" w:hint="eastAsia"/>
          <w:sz w:val="18"/>
          <w:szCs w:val="18"/>
        </w:rPr>
        <w:t>渤海湾盆地中新生代构造演化与构造样式</w:t>
      </w:r>
      <w:r>
        <w:rPr>
          <w:rFonts w:ascii="宋体" w:eastAsia="宋体" w:hAnsi="宋体" w:cs="宋体" w:hint="eastAsia"/>
          <w:sz w:val="18"/>
          <w:szCs w:val="18"/>
        </w:rPr>
        <w:t>[J].</w:t>
      </w:r>
      <w:r>
        <w:rPr>
          <w:rFonts w:ascii="宋体" w:eastAsia="宋体" w:hAnsi="宋体" w:cs="宋体" w:hint="eastAsia"/>
          <w:sz w:val="18"/>
          <w:szCs w:val="18"/>
        </w:rPr>
        <w:t>天然气工业</w:t>
      </w:r>
      <w:r>
        <w:rPr>
          <w:rFonts w:ascii="宋体" w:eastAsia="宋体" w:hAnsi="宋体" w:cs="宋体" w:hint="eastAsia"/>
          <w:sz w:val="18"/>
          <w:szCs w:val="18"/>
        </w:rPr>
        <w:t>.2006,26(12),57-60.</w:t>
      </w:r>
    </w:p>
    <w:p w:rsidR="007252AF" w:rsidRDefault="007252AF">
      <w:pPr>
        <w:rPr>
          <w:rFonts w:ascii="黑体" w:eastAsia="黑体" w:hAnsi="黑体" w:cs="黑体"/>
          <w:kern w:val="0"/>
          <w:szCs w:val="21"/>
        </w:rPr>
      </w:pPr>
    </w:p>
    <w:p w:rsidR="007252AF" w:rsidRDefault="007252AF">
      <w:pPr>
        <w:autoSpaceDE w:val="0"/>
        <w:autoSpaceDN w:val="0"/>
        <w:adjustRightInd w:val="0"/>
        <w:ind w:firstLineChars="200" w:firstLine="360"/>
        <w:jc w:val="left"/>
        <w:rPr>
          <w:rFonts w:ascii="宋体" w:eastAsia="宋体" w:hAnsi="宋体" w:cs="宋体"/>
          <w:kern w:val="0"/>
          <w:sz w:val="18"/>
          <w:szCs w:val="18"/>
        </w:rPr>
      </w:pPr>
    </w:p>
    <w:p w:rsidR="007252AF" w:rsidRDefault="007252AF">
      <w:pPr>
        <w:autoSpaceDE w:val="0"/>
        <w:autoSpaceDN w:val="0"/>
        <w:adjustRightInd w:val="0"/>
        <w:ind w:firstLineChars="200" w:firstLine="360"/>
        <w:jc w:val="left"/>
        <w:rPr>
          <w:rFonts w:ascii="宋体" w:eastAsia="宋体" w:hAnsi="宋体" w:cs="宋体"/>
          <w:bCs/>
          <w:kern w:val="0"/>
          <w:sz w:val="18"/>
          <w:szCs w:val="18"/>
        </w:rPr>
      </w:pPr>
    </w:p>
    <w:p w:rsidR="007252AF" w:rsidRDefault="007252AF">
      <w:pPr>
        <w:autoSpaceDE w:val="0"/>
        <w:autoSpaceDN w:val="0"/>
        <w:adjustRightInd w:val="0"/>
        <w:jc w:val="left"/>
        <w:rPr>
          <w:rFonts w:ascii="宋体" w:eastAsia="宋体" w:hAnsi="宋体" w:cs="宋体"/>
          <w:sz w:val="18"/>
          <w:szCs w:val="18"/>
        </w:rPr>
      </w:pPr>
    </w:p>
    <w:p w:rsidR="007252AF" w:rsidRDefault="007252AF">
      <w:pPr>
        <w:ind w:rightChars="40" w:right="84"/>
        <w:jc w:val="center"/>
        <w:rPr>
          <w:rFonts w:ascii="宋体" w:eastAsia="宋体" w:hAnsi="宋体" w:cs="宋体"/>
          <w:bCs/>
          <w:sz w:val="18"/>
          <w:szCs w:val="18"/>
        </w:rPr>
      </w:pPr>
    </w:p>
    <w:p w:rsidR="007252AF" w:rsidRDefault="007252AF">
      <w:pPr>
        <w:ind w:rightChars="40" w:right="84"/>
        <w:jc w:val="center"/>
        <w:rPr>
          <w:rFonts w:ascii="宋体" w:eastAsia="宋体" w:hAnsi="宋体" w:cs="宋体"/>
          <w:sz w:val="18"/>
          <w:szCs w:val="18"/>
        </w:rPr>
      </w:pPr>
    </w:p>
    <w:p w:rsidR="007252AF" w:rsidRDefault="007252AF">
      <w:pPr>
        <w:ind w:firstLineChars="200" w:firstLine="640"/>
        <w:jc w:val="left"/>
        <w:rPr>
          <w:rFonts w:asciiTheme="minorEastAsia" w:hAnsiTheme="minorEastAsia"/>
          <w:sz w:val="32"/>
        </w:rPr>
      </w:pPr>
    </w:p>
    <w:p w:rsidR="007252AF" w:rsidRDefault="007252AF">
      <w:pPr>
        <w:jc w:val="left"/>
        <w:rPr>
          <w:rFonts w:ascii="宋体" w:eastAsia="宋体" w:hAnsi="宋体" w:cs="宋体"/>
          <w:b/>
          <w:szCs w:val="21"/>
        </w:rPr>
      </w:pPr>
    </w:p>
    <w:p w:rsidR="007252AF" w:rsidRDefault="007252AF">
      <w:pPr>
        <w:adjustRightInd w:val="0"/>
        <w:jc w:val="left"/>
        <w:rPr>
          <w:rFonts w:ascii="宋体" w:eastAsia="宋体" w:hAnsi="宋体" w:cs="宋体"/>
          <w:kern w:val="0"/>
          <w:sz w:val="18"/>
          <w:szCs w:val="18"/>
        </w:rPr>
      </w:pPr>
    </w:p>
    <w:p w:rsidR="007252AF" w:rsidRDefault="007252AF">
      <w:pPr>
        <w:adjustRightInd w:val="0"/>
        <w:jc w:val="left"/>
        <w:rPr>
          <w:rFonts w:ascii="宋体" w:eastAsia="宋体" w:hAnsi="宋体" w:cs="宋体"/>
          <w:b/>
          <w:kern w:val="0"/>
          <w:szCs w:val="21"/>
        </w:rPr>
      </w:pPr>
    </w:p>
    <w:p w:rsidR="007252AF" w:rsidRDefault="007252AF">
      <w:pPr>
        <w:rPr>
          <w:rFonts w:ascii="宋体" w:eastAsia="宋体" w:hAnsi="宋体" w:cs="宋体"/>
          <w:b/>
          <w:bCs/>
          <w:kern w:val="0"/>
          <w:szCs w:val="21"/>
        </w:rPr>
      </w:pPr>
    </w:p>
    <w:p w:rsidR="007252AF" w:rsidRDefault="007252AF">
      <w:pPr>
        <w:jc w:val="left"/>
        <w:rPr>
          <w:rFonts w:ascii="黑体" w:eastAsia="黑体" w:hAnsi="黑体" w:cs="黑体"/>
          <w:sz w:val="28"/>
          <w:szCs w:val="28"/>
        </w:rPr>
      </w:pPr>
    </w:p>
    <w:p w:rsidR="007252AF" w:rsidRDefault="007252AF">
      <w:pPr>
        <w:jc w:val="left"/>
        <w:rPr>
          <w:rFonts w:ascii="宋体" w:eastAsia="宋体" w:hAnsi="宋体" w:cs="宋体"/>
          <w:sz w:val="18"/>
          <w:szCs w:val="18"/>
        </w:rPr>
      </w:pPr>
    </w:p>
    <w:sectPr w:rsidR="007252AF" w:rsidSect="007252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楷体">
    <w:altName w:val="微软雅黑"/>
    <w:charset w:val="86"/>
    <w:family w:val="modern"/>
    <w:pitch w:val="default"/>
    <w:sig w:usb0="00000000" w:usb1="38CF7CFA" w:usb2="00000016" w:usb3="00000000" w:csb0="00040001" w:csb1="00000000"/>
  </w:font>
  <w:font w:name="仿宋">
    <w:altName w:val="微软雅黑"/>
    <w:charset w:val="86"/>
    <w:family w:val="modern"/>
    <w:pitch w:val="default"/>
    <w:sig w:usb0="00000000" w:usb1="38CF7CFA" w:usb2="00000016" w:usb3="00000000" w:csb0="00040001" w:csb1="00000000"/>
  </w:font>
  <w:font w:name="AdobeSongStd-Light">
    <w:altName w:val="黑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EB5A8"/>
    <w:multiLevelType w:val="singleLevel"/>
    <w:tmpl w:val="56EEB5A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13131BA"/>
    <w:rsid w:val="000011DE"/>
    <w:rsid w:val="00010027"/>
    <w:rsid w:val="0002055C"/>
    <w:rsid w:val="00061280"/>
    <w:rsid w:val="000C0DA7"/>
    <w:rsid w:val="000F528A"/>
    <w:rsid w:val="00112007"/>
    <w:rsid w:val="001462B8"/>
    <w:rsid w:val="00195935"/>
    <w:rsid w:val="001F48EB"/>
    <w:rsid w:val="002B26B6"/>
    <w:rsid w:val="002F2C56"/>
    <w:rsid w:val="003073F0"/>
    <w:rsid w:val="003444DC"/>
    <w:rsid w:val="00520205"/>
    <w:rsid w:val="005B368D"/>
    <w:rsid w:val="005E1DBD"/>
    <w:rsid w:val="005E4904"/>
    <w:rsid w:val="005E7557"/>
    <w:rsid w:val="0068382E"/>
    <w:rsid w:val="006B5AAA"/>
    <w:rsid w:val="006F08C6"/>
    <w:rsid w:val="00722D75"/>
    <w:rsid w:val="007252AF"/>
    <w:rsid w:val="00733FA7"/>
    <w:rsid w:val="00766330"/>
    <w:rsid w:val="00880F42"/>
    <w:rsid w:val="009007BB"/>
    <w:rsid w:val="009615B7"/>
    <w:rsid w:val="009D3A6D"/>
    <w:rsid w:val="00A1151D"/>
    <w:rsid w:val="00A31415"/>
    <w:rsid w:val="00A40214"/>
    <w:rsid w:val="00B32A06"/>
    <w:rsid w:val="00BC5542"/>
    <w:rsid w:val="00C643E7"/>
    <w:rsid w:val="00CB276A"/>
    <w:rsid w:val="00D01A00"/>
    <w:rsid w:val="00E034BA"/>
    <w:rsid w:val="00E54EB8"/>
    <w:rsid w:val="00EA2D4E"/>
    <w:rsid w:val="00EF142D"/>
    <w:rsid w:val="0201422E"/>
    <w:rsid w:val="0CD40B39"/>
    <w:rsid w:val="27831DC2"/>
    <w:rsid w:val="30C21EF2"/>
    <w:rsid w:val="313131BA"/>
    <w:rsid w:val="341F4C88"/>
    <w:rsid w:val="36CC2682"/>
    <w:rsid w:val="398328A4"/>
    <w:rsid w:val="48A07FA6"/>
    <w:rsid w:val="4A22002E"/>
    <w:rsid w:val="618861EF"/>
    <w:rsid w:val="73B42A7D"/>
    <w:rsid w:val="782368EE"/>
    <w:rsid w:val="7B9C65ED"/>
    <w:rsid w:val="7CC05D7F"/>
    <w:rsid w:val="7E4534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ules v:ext="edit">
        <o:r id="V:Rule9" type="connector" idref="#_x0000_s1030"/>
        <o:r id="V:Rule10" type="connector" idref="#_x0000_s1033"/>
        <o:r id="V:Rule11" type="connector" idref="#_x0000_s1031"/>
        <o:r id="V:Rule12" type="connector" idref="#_x0000_s1041"/>
        <o:r id="V:Rule13" type="connector" idref="#_x0000_s1040"/>
        <o:r id="V:Rule14" type="connector" idref="#_x0000_s1034"/>
        <o:r id="V:Rule15" type="connector" idref="#_x0000_s1038"/>
        <o:r id="V:Rule1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52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252AF"/>
    <w:rPr>
      <w:sz w:val="18"/>
      <w:szCs w:val="18"/>
    </w:rPr>
  </w:style>
  <w:style w:type="paragraph" w:styleId="a4">
    <w:name w:val="footer"/>
    <w:basedOn w:val="a"/>
    <w:link w:val="Char0"/>
    <w:qFormat/>
    <w:rsid w:val="007252AF"/>
    <w:pPr>
      <w:tabs>
        <w:tab w:val="center" w:pos="4153"/>
        <w:tab w:val="right" w:pos="8306"/>
      </w:tabs>
      <w:snapToGrid w:val="0"/>
      <w:jc w:val="left"/>
    </w:pPr>
    <w:rPr>
      <w:sz w:val="18"/>
      <w:szCs w:val="18"/>
    </w:rPr>
  </w:style>
  <w:style w:type="paragraph" w:styleId="a5">
    <w:name w:val="header"/>
    <w:basedOn w:val="a"/>
    <w:link w:val="Char1"/>
    <w:qFormat/>
    <w:rsid w:val="007252AF"/>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7252A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7252AF"/>
    <w:pPr>
      <w:ind w:firstLineChars="200" w:firstLine="420"/>
    </w:pPr>
  </w:style>
  <w:style w:type="character" w:customStyle="1" w:styleId="Char1">
    <w:name w:val="页眉 Char"/>
    <w:basedOn w:val="a0"/>
    <w:link w:val="a5"/>
    <w:qFormat/>
    <w:rsid w:val="007252AF"/>
    <w:rPr>
      <w:kern w:val="2"/>
      <w:sz w:val="18"/>
      <w:szCs w:val="18"/>
    </w:rPr>
  </w:style>
  <w:style w:type="character" w:customStyle="1" w:styleId="Char0">
    <w:name w:val="页脚 Char"/>
    <w:basedOn w:val="a0"/>
    <w:link w:val="a4"/>
    <w:qFormat/>
    <w:rsid w:val="007252AF"/>
    <w:rPr>
      <w:kern w:val="2"/>
      <w:sz w:val="18"/>
      <w:szCs w:val="18"/>
    </w:rPr>
  </w:style>
  <w:style w:type="character" w:customStyle="1" w:styleId="Char">
    <w:name w:val="批注框文本 Char"/>
    <w:basedOn w:val="a0"/>
    <w:link w:val="a3"/>
    <w:qFormat/>
    <w:rsid w:val="007252A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7"/>
    <customShpInfo spid="_x0000_s1027"/>
    <customShpInfo spid="_x0000_s1030"/>
    <customShpInfo spid="_x0000_s1031"/>
    <customShpInfo spid="_x0000_s1028"/>
    <customShpInfo spid="_x0000_s1029"/>
    <customShpInfo spid="_x0000_s1032"/>
    <customShpInfo spid="_x0000_s1033"/>
    <customShpInfo spid="_x0000_s1034"/>
    <customShpInfo spid="_x0000_s1038"/>
    <customShpInfo spid="_x0000_s1035"/>
    <customShpInfo spid="_x0000_s1042"/>
    <customShpInfo spid="_x0000_s1041"/>
    <customShpInfo spid="_x0000_s1037"/>
    <customShpInfo spid="_x0000_s1040"/>
    <customShpInfo spid="_x0000_s1039"/>
    <customShpInfo spid="_x0000_s1043"/>
    <customShpInfo spid="_x0000_s1044"/>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652</Words>
  <Characters>3721</Characters>
  <Application>Microsoft Office Word</Application>
  <DocSecurity>0</DocSecurity>
  <Lines>31</Lines>
  <Paragraphs>8</Paragraphs>
  <ScaleCrop>false</ScaleCrop>
  <Company>cumt</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2017-10-18T03:43:00Z</dcterms:created>
  <dcterms:modified xsi:type="dcterms:W3CDTF">2017-10-18T03:43:00Z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