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82" w:rsidRDefault="009D16CA">
      <w:pPr>
        <w:spacing w:line="400" w:lineRule="exact"/>
        <w:jc w:val="center"/>
        <w:rPr>
          <w:rFonts w:ascii="黑体" w:eastAsia="黑体" w:hAnsi="黑体"/>
          <w:b/>
          <w:sz w:val="32"/>
        </w:rPr>
      </w:pPr>
      <w:r>
        <w:rPr>
          <w:rFonts w:ascii="黑体" w:eastAsia="黑体" w:hAnsi="黑体" w:hint="eastAsia"/>
          <w:b/>
          <w:sz w:val="32"/>
        </w:rPr>
        <w:t>以智能化与综合化双重维度导向下的西部交通运输系统进化</w:t>
      </w:r>
      <w:r>
        <w:rPr>
          <w:rFonts w:ascii="黑体" w:eastAsia="黑体" w:hAnsi="黑体"/>
          <w:b/>
          <w:sz w:val="32"/>
        </w:rPr>
        <w:t>与</w:t>
      </w:r>
      <w:r>
        <w:rPr>
          <w:rFonts w:ascii="黑体" w:eastAsia="黑体" w:hAnsi="黑体" w:hint="eastAsia"/>
          <w:b/>
          <w:sz w:val="32"/>
        </w:rPr>
        <w:t>优化研究</w:t>
      </w:r>
    </w:p>
    <w:p w:rsidR="00AC4382" w:rsidRDefault="009D16CA">
      <w:pPr>
        <w:spacing w:line="400" w:lineRule="exact"/>
        <w:jc w:val="center"/>
        <w:rPr>
          <w:sz w:val="24"/>
        </w:rPr>
      </w:pPr>
      <w:r>
        <w:rPr>
          <w:sz w:val="24"/>
        </w:rPr>
        <w:t>张光远</w:t>
      </w:r>
      <w:r>
        <w:rPr>
          <w:sz w:val="24"/>
          <w:vertAlign w:val="superscript"/>
        </w:rPr>
        <w:t>1</w:t>
      </w:r>
      <w:r>
        <w:rPr>
          <w:sz w:val="24"/>
        </w:rPr>
        <w:t>，鲁工圆</w:t>
      </w:r>
      <w:r>
        <w:rPr>
          <w:sz w:val="24"/>
          <w:vertAlign w:val="superscript"/>
        </w:rPr>
        <w:t>*</w:t>
      </w:r>
      <w:r>
        <w:rPr>
          <w:sz w:val="24"/>
          <w:vertAlign w:val="superscript"/>
        </w:rPr>
        <w:t>，</w:t>
      </w:r>
      <w:r>
        <w:rPr>
          <w:sz w:val="24"/>
          <w:vertAlign w:val="superscript"/>
        </w:rPr>
        <w:t>1</w:t>
      </w:r>
      <w:r>
        <w:rPr>
          <w:sz w:val="24"/>
        </w:rPr>
        <w:t>，庄河</w:t>
      </w:r>
      <w:r>
        <w:rPr>
          <w:sz w:val="24"/>
          <w:vertAlign w:val="superscript"/>
        </w:rPr>
        <w:t>1a</w:t>
      </w:r>
      <w:r>
        <w:rPr>
          <w:sz w:val="24"/>
        </w:rPr>
        <w:t>，丁小东</w:t>
      </w:r>
      <w:r>
        <w:rPr>
          <w:sz w:val="24"/>
          <w:vertAlign w:val="superscript"/>
        </w:rPr>
        <w:t>1a</w:t>
      </w:r>
      <w:r>
        <w:rPr>
          <w:sz w:val="24"/>
          <w:vertAlign w:val="superscript"/>
        </w:rPr>
        <w:t>，</w:t>
      </w:r>
      <w:r>
        <w:rPr>
          <w:sz w:val="24"/>
          <w:vertAlign w:val="superscript"/>
        </w:rPr>
        <w:t>2</w:t>
      </w:r>
      <w:r>
        <w:rPr>
          <w:sz w:val="24"/>
        </w:rPr>
        <w:t>，龚迪</w:t>
      </w:r>
      <w:r>
        <w:rPr>
          <w:sz w:val="24"/>
          <w:vertAlign w:val="superscript"/>
        </w:rPr>
        <w:t>1</w:t>
      </w:r>
    </w:p>
    <w:p w:rsidR="00AC4382" w:rsidRDefault="009D16CA">
      <w:pPr>
        <w:spacing w:line="320" w:lineRule="exact"/>
        <w:ind w:left="-424" w:right="-283"/>
        <w:jc w:val="left"/>
        <w:rPr>
          <w:szCs w:val="21"/>
        </w:rPr>
      </w:pPr>
      <w:r>
        <w:rPr>
          <w:szCs w:val="21"/>
        </w:rPr>
        <w:t>（</w:t>
      </w:r>
      <w:r>
        <w:rPr>
          <w:szCs w:val="21"/>
        </w:rPr>
        <w:t xml:space="preserve">1. </w:t>
      </w:r>
      <w:r>
        <w:rPr>
          <w:szCs w:val="21"/>
        </w:rPr>
        <w:t>西南交通大学</w:t>
      </w:r>
      <w:r>
        <w:rPr>
          <w:szCs w:val="21"/>
        </w:rPr>
        <w:t xml:space="preserve"> a. </w:t>
      </w:r>
      <w:r>
        <w:rPr>
          <w:szCs w:val="21"/>
        </w:rPr>
        <w:t>交通运输与物流学院，</w:t>
      </w:r>
      <w:r>
        <w:rPr>
          <w:szCs w:val="21"/>
        </w:rPr>
        <w:t xml:space="preserve">b. </w:t>
      </w:r>
      <w:r>
        <w:rPr>
          <w:szCs w:val="21"/>
        </w:rPr>
        <w:t>综合交通运输智能化国家地方联合工程实验室，成都</w:t>
      </w:r>
      <w:r>
        <w:rPr>
          <w:szCs w:val="21"/>
        </w:rPr>
        <w:t>610031</w:t>
      </w:r>
      <w:r>
        <w:rPr>
          <w:szCs w:val="21"/>
        </w:rPr>
        <w:t>；</w:t>
      </w:r>
      <w:r>
        <w:rPr>
          <w:szCs w:val="21"/>
        </w:rPr>
        <w:t xml:space="preserve">2. </w:t>
      </w:r>
      <w:r>
        <w:rPr>
          <w:szCs w:val="21"/>
        </w:rPr>
        <w:t>中国铁道科学研究院</w:t>
      </w:r>
      <w:r>
        <w:rPr>
          <w:szCs w:val="21"/>
        </w:rPr>
        <w:t xml:space="preserve"> </w:t>
      </w:r>
      <w:r>
        <w:rPr>
          <w:szCs w:val="21"/>
        </w:rPr>
        <w:t>运输及经济研究所，北京</w:t>
      </w:r>
      <w:r>
        <w:rPr>
          <w:szCs w:val="21"/>
        </w:rPr>
        <w:t>100081</w:t>
      </w:r>
      <w:r>
        <w:rPr>
          <w:szCs w:val="21"/>
        </w:rPr>
        <w:t>）</w:t>
      </w:r>
    </w:p>
    <w:p w:rsidR="00AC4382" w:rsidRDefault="009D16CA">
      <w:pPr>
        <w:spacing w:line="400" w:lineRule="exact"/>
        <w:ind w:firstLine="281"/>
        <w:rPr>
          <w:rFonts w:ascii="宋体" w:hAnsi="宋体"/>
          <w:sz w:val="24"/>
          <w:szCs w:val="24"/>
        </w:rPr>
      </w:pPr>
      <w:r>
        <w:rPr>
          <w:rFonts w:ascii="黑体" w:eastAsia="黑体" w:hAnsi="黑体" w:hint="eastAsia"/>
          <w:b/>
          <w:sz w:val="28"/>
          <w:szCs w:val="28"/>
        </w:rPr>
        <w:t>摘要</w:t>
      </w:r>
      <w:r>
        <w:rPr>
          <w:rFonts w:ascii="黑体" w:eastAsia="黑体" w:hAnsi="黑体"/>
          <w:b/>
          <w:sz w:val="28"/>
          <w:szCs w:val="28"/>
        </w:rPr>
        <w:t>：</w:t>
      </w:r>
      <w:r>
        <w:rPr>
          <w:rFonts w:ascii="宋体" w:hAnsi="宋体" w:hint="eastAsia"/>
          <w:sz w:val="24"/>
          <w:szCs w:val="24"/>
        </w:rPr>
        <w:t>在国家“一带一路”战略背景下，西部交通运输体系建设迎来了重大发展机遇的同时也面临着严峻挑战。西部交通</w:t>
      </w:r>
      <w:r>
        <w:rPr>
          <w:rFonts w:ascii="宋体" w:hAnsi="宋体" w:hint="eastAsia"/>
          <w:sz w:val="24"/>
          <w:szCs w:val="24"/>
        </w:rPr>
        <w:t>运输系统如何适应经济形势新常态下的交通运输布局、交通运输供给，在“智能化”与“综合化”双重维度导向下如何进化发展，并实现绿色、智慧、可持续发展，已经成为十分迫切的</w:t>
      </w:r>
      <w:r>
        <w:rPr>
          <w:rFonts w:ascii="宋体" w:hAnsi="宋体"/>
          <w:sz w:val="24"/>
          <w:szCs w:val="24"/>
        </w:rPr>
        <w:t>问题</w:t>
      </w:r>
      <w:r>
        <w:rPr>
          <w:rFonts w:ascii="宋体" w:hAnsi="宋体" w:hint="eastAsia"/>
          <w:sz w:val="24"/>
          <w:szCs w:val="24"/>
        </w:rPr>
        <w:t>。本文在分析了西部</w:t>
      </w:r>
      <w:r>
        <w:rPr>
          <w:rFonts w:ascii="宋体" w:hAnsi="宋体"/>
          <w:sz w:val="24"/>
          <w:szCs w:val="24"/>
        </w:rPr>
        <w:t>交通运输系统</w:t>
      </w:r>
      <w:r>
        <w:rPr>
          <w:rFonts w:ascii="宋体" w:hAnsi="宋体" w:hint="eastAsia"/>
          <w:sz w:val="24"/>
          <w:szCs w:val="24"/>
        </w:rPr>
        <w:t>目前</w:t>
      </w:r>
      <w:r>
        <w:rPr>
          <w:rFonts w:ascii="宋体" w:hAnsi="宋体"/>
          <w:sz w:val="24"/>
          <w:szCs w:val="24"/>
        </w:rPr>
        <w:t>存在的问题</w:t>
      </w:r>
      <w:r>
        <w:rPr>
          <w:rFonts w:ascii="宋体" w:hAnsi="宋体" w:hint="eastAsia"/>
          <w:sz w:val="24"/>
          <w:szCs w:val="24"/>
        </w:rPr>
        <w:t>的基础上，提出了“智能化”与“综合化”双重</w:t>
      </w:r>
      <w:r>
        <w:rPr>
          <w:rFonts w:ascii="宋体" w:hAnsi="宋体"/>
          <w:sz w:val="24"/>
          <w:szCs w:val="24"/>
        </w:rPr>
        <w:t>维度引入</w:t>
      </w:r>
      <w:r>
        <w:rPr>
          <w:rFonts w:ascii="宋体" w:hAnsi="宋体" w:hint="eastAsia"/>
          <w:sz w:val="24"/>
          <w:szCs w:val="24"/>
        </w:rPr>
        <w:t>的</w:t>
      </w:r>
      <w:r>
        <w:rPr>
          <w:rFonts w:ascii="宋体" w:hAnsi="宋体"/>
          <w:sz w:val="24"/>
          <w:szCs w:val="24"/>
        </w:rPr>
        <w:t>重要性</w:t>
      </w:r>
      <w:r>
        <w:rPr>
          <w:rFonts w:ascii="宋体" w:hAnsi="宋体" w:hint="eastAsia"/>
          <w:sz w:val="24"/>
          <w:szCs w:val="24"/>
        </w:rPr>
        <w:t>，并分析了交通运输系统向“综合化”与“智能化”两个维度的进化模式及发展规律，以及双重维度导向下的西部交通运输系统优化内容。以上问题的研究对于西部交通运输系统建设、优化、布局、智能化建设、综合化发展等方面具有重要的意义。</w:t>
      </w:r>
    </w:p>
    <w:p w:rsidR="00AC4382" w:rsidRDefault="009D16CA">
      <w:pPr>
        <w:spacing w:line="400" w:lineRule="exact"/>
        <w:rPr>
          <w:rFonts w:ascii="仿宋_GB2312" w:eastAsia="仿宋_GB2312" w:hAnsi="仿宋_GB2312"/>
          <w:b/>
          <w:sz w:val="32"/>
        </w:rPr>
      </w:pPr>
      <w:r>
        <w:rPr>
          <w:rFonts w:ascii="黑体" w:eastAsia="黑体" w:hAnsi="黑体" w:hint="eastAsia"/>
          <w:b/>
          <w:sz w:val="28"/>
          <w:szCs w:val="28"/>
        </w:rPr>
        <w:t xml:space="preserve">  </w:t>
      </w:r>
      <w:r>
        <w:rPr>
          <w:rFonts w:ascii="黑体" w:eastAsia="黑体" w:hAnsi="黑体" w:hint="eastAsia"/>
          <w:b/>
          <w:sz w:val="28"/>
          <w:szCs w:val="28"/>
        </w:rPr>
        <w:t>关键词</w:t>
      </w:r>
      <w:r>
        <w:rPr>
          <w:rFonts w:ascii="黑体" w:eastAsia="黑体" w:hAnsi="黑体"/>
          <w:b/>
          <w:sz w:val="28"/>
          <w:szCs w:val="28"/>
        </w:rPr>
        <w:t>：</w:t>
      </w:r>
      <w:r>
        <w:rPr>
          <w:rFonts w:ascii="宋体" w:hAnsi="宋体" w:hint="eastAsia"/>
          <w:sz w:val="24"/>
          <w:szCs w:val="24"/>
        </w:rPr>
        <w:t>西部交通运输</w:t>
      </w:r>
      <w:r>
        <w:rPr>
          <w:rFonts w:ascii="宋体" w:hAnsi="宋体" w:hint="eastAsia"/>
          <w:sz w:val="24"/>
          <w:szCs w:val="24"/>
        </w:rPr>
        <w:t>系统、智能化、综合化、</w:t>
      </w:r>
      <w:r>
        <w:rPr>
          <w:rFonts w:ascii="宋体" w:hAnsi="宋体"/>
          <w:sz w:val="24"/>
          <w:szCs w:val="24"/>
        </w:rPr>
        <w:t>维度导向</w:t>
      </w:r>
    </w:p>
    <w:p w:rsidR="00AC4382" w:rsidRDefault="009D16CA">
      <w:pPr>
        <w:spacing w:line="400" w:lineRule="exact"/>
        <w:rPr>
          <w:rFonts w:ascii="Cambria" w:eastAsia="仿宋_GB2312" w:hAnsi="Cambria"/>
          <w:sz w:val="18"/>
          <w:szCs w:val="18"/>
        </w:rPr>
      </w:pPr>
      <w:r>
        <w:rPr>
          <w:rFonts w:ascii="Cambria" w:eastAsia="仿宋_GB2312" w:hAnsi="Cambria"/>
          <w:b/>
          <w:sz w:val="18"/>
          <w:szCs w:val="18"/>
        </w:rPr>
        <w:t>Abstract:</w:t>
      </w:r>
      <w:r>
        <w:rPr>
          <w:rFonts w:ascii="Cambria" w:eastAsia="仿宋_GB2312" w:hAnsi="Cambria"/>
          <w:sz w:val="18"/>
          <w:szCs w:val="18"/>
        </w:rPr>
        <w:t xml:space="preserve"> With background of national strategy “the belt and road”, great opportunity and challenge appear for western China transportation system development. It brings urgent problems including how to adapt the transportation system distribution and demand in new</w:t>
      </w:r>
      <w:r>
        <w:rPr>
          <w:rFonts w:ascii="Cambria" w:eastAsia="仿宋_GB2312" w:hAnsi="Cambria"/>
          <w:sz w:val="18"/>
          <w:szCs w:val="18"/>
        </w:rPr>
        <w:t xml:space="preserve"> economic environment, how to make further development with intelligentialization and totalization. Current development situation of western China transportation system is analyzed, the significance of intelligentialization and totalization bi-dimension de</w:t>
      </w:r>
      <w:r>
        <w:rPr>
          <w:rFonts w:ascii="Cambria" w:eastAsia="仿宋_GB2312" w:hAnsi="Cambria"/>
          <w:sz w:val="18"/>
          <w:szCs w:val="18"/>
        </w:rPr>
        <w:t>velopment is introduced, as well as development pattern and principle of transportation system. The content of the western China transportation system optimization directed by bi-dimension development is proposed. The ideal concepts are significant for con</w:t>
      </w:r>
      <w:r>
        <w:rPr>
          <w:rFonts w:ascii="Cambria" w:eastAsia="仿宋_GB2312" w:hAnsi="Cambria"/>
          <w:sz w:val="18"/>
          <w:szCs w:val="18"/>
        </w:rPr>
        <w:t>struction, optimization, distribution, intelligentialization of the western China transportation system.</w:t>
      </w:r>
    </w:p>
    <w:p w:rsidR="00AC4382" w:rsidRDefault="009D16CA">
      <w:pPr>
        <w:spacing w:line="400" w:lineRule="exact"/>
        <w:rPr>
          <w:rFonts w:ascii="Cambria" w:eastAsia="仿宋_GB2312" w:hAnsi="Cambria"/>
          <w:sz w:val="18"/>
          <w:szCs w:val="18"/>
        </w:rPr>
      </w:pPr>
      <w:r>
        <w:rPr>
          <w:rFonts w:ascii="Cambria" w:eastAsia="仿宋_GB2312" w:hAnsi="Cambria"/>
          <w:sz w:val="18"/>
          <w:szCs w:val="18"/>
        </w:rPr>
        <w:t>Key words: Western China transportation system; Intelligentialization;  Totalization; bi-dimension directed development.</w:t>
      </w:r>
      <w:bookmarkStart w:id="0" w:name="_GoBack"/>
      <w:bookmarkEnd w:id="0"/>
    </w:p>
    <w:p w:rsidR="00AC4382" w:rsidRDefault="009D16CA">
      <w:pPr>
        <w:spacing w:line="400" w:lineRule="exact"/>
        <w:rPr>
          <w:rFonts w:ascii="黑体" w:eastAsia="黑体" w:hAnsi="黑体"/>
          <w:b/>
          <w:sz w:val="24"/>
          <w:szCs w:val="24"/>
        </w:rPr>
      </w:pPr>
      <w:r>
        <w:rPr>
          <w:rFonts w:ascii="黑体" w:eastAsia="黑体" w:hAnsi="黑体" w:hint="eastAsia"/>
          <w:b/>
          <w:sz w:val="24"/>
          <w:szCs w:val="24"/>
        </w:rPr>
        <w:t>1</w:t>
      </w:r>
      <w:r>
        <w:rPr>
          <w:rFonts w:ascii="黑体" w:eastAsia="黑体" w:hAnsi="黑体" w:hint="eastAsia"/>
          <w:b/>
          <w:sz w:val="24"/>
          <w:szCs w:val="24"/>
        </w:rPr>
        <w:t>、“智能化</w:t>
      </w:r>
      <w:r>
        <w:rPr>
          <w:rFonts w:ascii="黑体" w:eastAsia="黑体" w:hAnsi="黑体"/>
          <w:b/>
          <w:sz w:val="24"/>
          <w:szCs w:val="24"/>
        </w:rPr>
        <w:t>”</w:t>
      </w:r>
      <w:r>
        <w:rPr>
          <w:rFonts w:ascii="黑体" w:eastAsia="黑体" w:hAnsi="黑体" w:hint="eastAsia"/>
          <w:b/>
          <w:sz w:val="24"/>
          <w:szCs w:val="24"/>
        </w:rPr>
        <w:t>与</w:t>
      </w:r>
      <w:r>
        <w:rPr>
          <w:rFonts w:ascii="黑体" w:eastAsia="黑体" w:hAnsi="黑体"/>
          <w:b/>
          <w:sz w:val="24"/>
          <w:szCs w:val="24"/>
        </w:rPr>
        <w:t>“</w:t>
      </w:r>
      <w:r>
        <w:rPr>
          <w:rFonts w:ascii="黑体" w:eastAsia="黑体" w:hAnsi="黑体"/>
          <w:b/>
          <w:sz w:val="24"/>
          <w:szCs w:val="24"/>
        </w:rPr>
        <w:t>综合化</w:t>
      </w:r>
      <w:r>
        <w:rPr>
          <w:rFonts w:ascii="黑体" w:eastAsia="黑体" w:hAnsi="黑体"/>
          <w:b/>
          <w:sz w:val="24"/>
          <w:szCs w:val="24"/>
        </w:rPr>
        <w:t>”</w:t>
      </w:r>
      <w:r>
        <w:rPr>
          <w:rFonts w:ascii="黑体" w:eastAsia="黑体" w:hAnsi="黑体"/>
          <w:b/>
          <w:sz w:val="24"/>
          <w:szCs w:val="24"/>
        </w:rPr>
        <w:t>两个重要维度的提出</w:t>
      </w:r>
    </w:p>
    <w:p w:rsidR="00AC4382" w:rsidRDefault="009D16CA">
      <w:pPr>
        <w:spacing w:line="400" w:lineRule="exact"/>
        <w:ind w:firstLine="480"/>
        <w:rPr>
          <w:rFonts w:ascii="宋体" w:hAnsi="宋体"/>
          <w:sz w:val="24"/>
          <w:szCs w:val="24"/>
        </w:rPr>
      </w:pPr>
      <w:r>
        <w:rPr>
          <w:rFonts w:ascii="宋体" w:hAnsi="宋体" w:hint="eastAsia"/>
          <w:sz w:val="24"/>
          <w:szCs w:val="24"/>
        </w:rPr>
        <w:t>随着“一带一路</w:t>
      </w:r>
      <w:r>
        <w:rPr>
          <w:rFonts w:ascii="宋体" w:hAnsi="宋体" w:hint="eastAsia"/>
          <w:sz w:val="24"/>
          <w:szCs w:val="24"/>
        </w:rPr>
        <w:t>”国家战略的规划与实施，我国西部交通运输系统的基础设施总量偏低，进出西部通道能力不足等处于薄弱环节，目前西部交通运输系统发展面临严重挑战。主要</w:t>
      </w:r>
      <w:r>
        <w:rPr>
          <w:rFonts w:ascii="宋体" w:hAnsi="宋体"/>
          <w:sz w:val="24"/>
          <w:szCs w:val="24"/>
        </w:rPr>
        <w:t>体现在：</w:t>
      </w:r>
      <w:r>
        <w:rPr>
          <w:rFonts w:ascii="宋体" w:hAnsi="宋体"/>
          <w:sz w:val="24"/>
          <w:szCs w:val="24"/>
        </w:rPr>
        <w:footnoteReference w:id="1"/>
      </w:r>
    </w:p>
    <w:p w:rsidR="00AC4382" w:rsidRDefault="009D16CA">
      <w:pPr>
        <w:spacing w:line="400" w:lineRule="exact"/>
        <w:rPr>
          <w:rFonts w:ascii="宋体" w:hAnsi="宋体"/>
          <w:sz w:val="24"/>
          <w:szCs w:val="24"/>
        </w:rPr>
      </w:pPr>
      <w:r>
        <w:rPr>
          <w:rFonts w:ascii="宋体" w:hAnsi="宋体" w:hint="eastAsia"/>
          <w:sz w:val="24"/>
          <w:szCs w:val="24"/>
        </w:rPr>
        <w:lastRenderedPageBreak/>
        <w:t>（</w:t>
      </w:r>
      <w:r>
        <w:rPr>
          <w:rFonts w:ascii="宋体" w:hAnsi="宋体" w:hint="eastAsia"/>
          <w:sz w:val="24"/>
          <w:szCs w:val="24"/>
        </w:rPr>
        <w:t>1</w:t>
      </w:r>
      <w:r>
        <w:rPr>
          <w:rFonts w:ascii="宋体" w:hAnsi="宋体" w:hint="eastAsia"/>
          <w:sz w:val="24"/>
          <w:szCs w:val="24"/>
        </w:rPr>
        <w:t>）我国交通运输“综合化”与“智能化”进展极不均衡，西部交通运输系统的“智能化”与“综合化”程度尤为不足，成为制约“一带一路”国家战略</w:t>
      </w:r>
    </w:p>
    <w:p w:rsidR="00AC4382" w:rsidRDefault="009D16CA">
      <w:pPr>
        <w:spacing w:line="400" w:lineRule="exact"/>
        <w:ind w:firstLine="480"/>
        <w:rPr>
          <w:rFonts w:ascii="宋体" w:hAnsi="宋体"/>
          <w:sz w:val="24"/>
          <w:szCs w:val="24"/>
        </w:rPr>
      </w:pPr>
      <w:r>
        <w:rPr>
          <w:rFonts w:ascii="宋体" w:hAnsi="宋体" w:hint="eastAsia"/>
          <w:sz w:val="24"/>
          <w:szCs w:val="24"/>
        </w:rPr>
        <w:t>实施的薄弱环节。</w:t>
      </w:r>
    </w:p>
    <w:p w:rsidR="00AC4382" w:rsidRDefault="009D16CA">
      <w:pPr>
        <w:spacing w:line="400" w:lineRule="exact"/>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党中央、国务院提出了完善综合运输通道和区际交通骨干网络，强化城市群之间交通联系，加快城市群交通运输一体化规划建设，但是西部地区“五位一体”的交通运输方式衔接不足、相互协同不匹配，综合交通运输网络不</w:t>
      </w:r>
      <w:r>
        <w:rPr>
          <w:rFonts w:ascii="宋体" w:hAnsi="宋体" w:hint="eastAsia"/>
          <w:sz w:val="24"/>
          <w:szCs w:val="24"/>
        </w:rPr>
        <w:t>健全对区域经济发展格局支撑不利，</w:t>
      </w:r>
      <w:r>
        <w:rPr>
          <w:rFonts w:ascii="宋体" w:hAnsi="宋体" w:hint="eastAsia"/>
          <w:b/>
          <w:sz w:val="24"/>
          <w:szCs w:val="24"/>
        </w:rPr>
        <w:t>目前西部各种运输方式发展自成体系，综合交通运输结构性矛盾极为突出，“综合化”建设必然成为西部交通运输系统发展的一个重要维度</w:t>
      </w:r>
      <w:r>
        <w:rPr>
          <w:rFonts w:ascii="宋体" w:hAnsi="宋体" w:hint="eastAsia"/>
          <w:sz w:val="24"/>
          <w:szCs w:val="24"/>
        </w:rPr>
        <w:t>。</w:t>
      </w:r>
    </w:p>
    <w:p w:rsidR="00AC4382" w:rsidRDefault="009D16CA">
      <w:pPr>
        <w:spacing w:line="400" w:lineRule="exact"/>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交通运输综合化、智能化、一体化是实现区域经济一体化的重要前提和基础，但在西部跨区域政策、市场、管理、信息等智能化协调和一体化方面还存在很多问题，致使交通运输效率低、效益差，制约了区域经济一体化和产业结构提档升级，</w:t>
      </w:r>
      <w:r>
        <w:rPr>
          <w:rFonts w:ascii="宋体" w:hAnsi="宋体"/>
          <w:sz w:val="24"/>
          <w:szCs w:val="24"/>
        </w:rPr>
        <w:t>推动现代信息技术与交通运输管理和服务全面融合，让</w:t>
      </w:r>
      <w:r>
        <w:rPr>
          <w:rFonts w:ascii="宋体" w:hAnsi="宋体" w:hint="eastAsia"/>
          <w:sz w:val="24"/>
          <w:szCs w:val="24"/>
        </w:rPr>
        <w:t>智能</w:t>
      </w:r>
      <w:r>
        <w:rPr>
          <w:rFonts w:ascii="宋体" w:hAnsi="宋体"/>
          <w:sz w:val="24"/>
          <w:szCs w:val="24"/>
        </w:rPr>
        <w:t>交通站在服务百姓的最前端，承载百姓的</w:t>
      </w:r>
      <w:r>
        <w:rPr>
          <w:rFonts w:ascii="宋体" w:hAnsi="宋体"/>
          <w:sz w:val="24"/>
          <w:szCs w:val="24"/>
        </w:rPr>
        <w:t>“</w:t>
      </w:r>
      <w:r>
        <w:rPr>
          <w:rFonts w:ascii="宋体" w:hAnsi="宋体"/>
          <w:sz w:val="24"/>
          <w:szCs w:val="24"/>
        </w:rPr>
        <w:t>交通梦</w:t>
      </w:r>
      <w:r>
        <w:rPr>
          <w:rFonts w:ascii="宋体" w:hAnsi="宋体"/>
          <w:sz w:val="24"/>
          <w:szCs w:val="24"/>
        </w:rPr>
        <w:t>”</w:t>
      </w:r>
      <w:r>
        <w:rPr>
          <w:rFonts w:ascii="宋体" w:hAnsi="宋体"/>
          <w:sz w:val="24"/>
          <w:szCs w:val="24"/>
        </w:rPr>
        <w:t>，让人民群众切实感受到以便民、利民、惠</w:t>
      </w:r>
      <w:r>
        <w:rPr>
          <w:rFonts w:ascii="宋体" w:hAnsi="宋体"/>
          <w:sz w:val="24"/>
          <w:szCs w:val="24"/>
        </w:rPr>
        <w:t>民为根本出发点的交通运输服务，将是交通运输行业的一项重要工作，是</w:t>
      </w:r>
      <w:r>
        <w:rPr>
          <w:rFonts w:ascii="宋体" w:hAnsi="宋体" w:hint="eastAsia"/>
          <w:sz w:val="24"/>
          <w:szCs w:val="24"/>
        </w:rPr>
        <w:t>综合化</w:t>
      </w:r>
      <w:r>
        <w:rPr>
          <w:rFonts w:ascii="宋体" w:hAnsi="宋体"/>
          <w:sz w:val="24"/>
          <w:szCs w:val="24"/>
        </w:rPr>
        <w:t>、智能化引领和支撑</w:t>
      </w:r>
      <w:r>
        <w:rPr>
          <w:rFonts w:ascii="宋体" w:hAnsi="宋体"/>
          <w:sz w:val="24"/>
          <w:szCs w:val="24"/>
        </w:rPr>
        <w:t>“</w:t>
      </w:r>
      <w:r>
        <w:rPr>
          <w:rFonts w:ascii="宋体" w:hAnsi="宋体"/>
          <w:sz w:val="24"/>
          <w:szCs w:val="24"/>
        </w:rPr>
        <w:t>四个交通</w:t>
      </w:r>
      <w:r>
        <w:rPr>
          <w:rFonts w:ascii="宋体" w:hAnsi="宋体"/>
          <w:sz w:val="24"/>
          <w:szCs w:val="24"/>
        </w:rPr>
        <w:t>”</w:t>
      </w:r>
      <w:r>
        <w:rPr>
          <w:rFonts w:ascii="宋体" w:hAnsi="宋体"/>
          <w:sz w:val="24"/>
          <w:szCs w:val="24"/>
        </w:rPr>
        <w:t>建设发展的重要着力点。</w:t>
      </w:r>
      <w:r>
        <w:rPr>
          <w:rFonts w:ascii="宋体" w:hAnsi="宋体" w:hint="eastAsia"/>
          <w:b/>
          <w:sz w:val="24"/>
          <w:szCs w:val="24"/>
        </w:rPr>
        <w:t>因此“智能化”必然成为西部综合交通运输系统发展的另一个重要维度</w:t>
      </w:r>
      <w:r>
        <w:rPr>
          <w:rFonts w:ascii="宋体" w:hAnsi="宋体" w:hint="eastAsia"/>
          <w:sz w:val="24"/>
          <w:szCs w:val="24"/>
        </w:rPr>
        <w:t>。</w:t>
      </w:r>
    </w:p>
    <w:p w:rsidR="00AC4382" w:rsidRDefault="00AC4382">
      <w:pPr>
        <w:spacing w:line="400" w:lineRule="exact"/>
        <w:ind w:firstLine="480"/>
        <w:rPr>
          <w:rFonts w:ascii="宋体" w:hAnsi="宋体"/>
          <w:sz w:val="24"/>
          <w:szCs w:val="24"/>
        </w:rPr>
      </w:pPr>
    </w:p>
    <w:p w:rsidR="00AC4382" w:rsidRDefault="009D16CA">
      <w:pPr>
        <w:spacing w:line="400" w:lineRule="exact"/>
        <w:rPr>
          <w:rFonts w:ascii="黑体" w:eastAsia="黑体" w:hAnsi="黑体"/>
          <w:b/>
          <w:sz w:val="24"/>
          <w:szCs w:val="24"/>
        </w:rPr>
      </w:pPr>
      <w:r>
        <w:rPr>
          <w:rFonts w:ascii="黑体" w:eastAsia="黑体" w:hAnsi="黑体" w:hint="eastAsia"/>
          <w:b/>
          <w:sz w:val="24"/>
          <w:szCs w:val="24"/>
        </w:rPr>
        <w:t>2</w:t>
      </w:r>
      <w:r>
        <w:rPr>
          <w:rFonts w:ascii="黑体" w:eastAsia="黑体" w:hAnsi="黑体" w:hint="eastAsia"/>
          <w:b/>
          <w:sz w:val="24"/>
          <w:szCs w:val="24"/>
        </w:rPr>
        <w:t>、结合“智能化</w:t>
      </w:r>
      <w:r>
        <w:rPr>
          <w:rFonts w:ascii="黑体" w:eastAsia="黑体" w:hAnsi="黑体"/>
          <w:b/>
          <w:sz w:val="24"/>
          <w:szCs w:val="24"/>
        </w:rPr>
        <w:t>”</w:t>
      </w:r>
      <w:r>
        <w:rPr>
          <w:rFonts w:ascii="黑体" w:eastAsia="黑体" w:hAnsi="黑体" w:hint="eastAsia"/>
          <w:b/>
          <w:sz w:val="24"/>
          <w:szCs w:val="24"/>
        </w:rPr>
        <w:t>与</w:t>
      </w:r>
      <w:r>
        <w:rPr>
          <w:rFonts w:ascii="黑体" w:eastAsia="黑体" w:hAnsi="黑体"/>
          <w:b/>
          <w:sz w:val="24"/>
          <w:szCs w:val="24"/>
        </w:rPr>
        <w:t>“</w:t>
      </w:r>
      <w:r>
        <w:rPr>
          <w:rFonts w:ascii="黑体" w:eastAsia="黑体" w:hAnsi="黑体"/>
          <w:b/>
          <w:sz w:val="24"/>
          <w:szCs w:val="24"/>
        </w:rPr>
        <w:t>综合化</w:t>
      </w:r>
      <w:r>
        <w:rPr>
          <w:rFonts w:ascii="黑体" w:eastAsia="黑体" w:hAnsi="黑体"/>
          <w:b/>
          <w:sz w:val="24"/>
          <w:szCs w:val="24"/>
        </w:rPr>
        <w:t>”</w:t>
      </w:r>
      <w:r>
        <w:rPr>
          <w:rFonts w:ascii="黑体" w:eastAsia="黑体" w:hAnsi="黑体" w:hint="eastAsia"/>
          <w:b/>
          <w:sz w:val="24"/>
          <w:szCs w:val="24"/>
        </w:rPr>
        <w:t>分析</w:t>
      </w:r>
      <w:r>
        <w:rPr>
          <w:rFonts w:ascii="黑体" w:eastAsia="黑体" w:hAnsi="黑体"/>
          <w:b/>
          <w:sz w:val="24"/>
          <w:szCs w:val="24"/>
        </w:rPr>
        <w:t>交通运输系统的</w:t>
      </w:r>
      <w:r>
        <w:rPr>
          <w:rFonts w:ascii="黑体" w:eastAsia="黑体" w:hAnsi="黑体" w:hint="eastAsia"/>
          <w:b/>
          <w:sz w:val="24"/>
          <w:szCs w:val="24"/>
        </w:rPr>
        <w:t>国内外研究现状</w:t>
      </w:r>
    </w:p>
    <w:p w:rsidR="00AC4382" w:rsidRDefault="009D16CA">
      <w:pPr>
        <w:spacing w:line="400" w:lineRule="exact"/>
        <w:ind w:firstLine="240"/>
        <w:rPr>
          <w:rFonts w:ascii="黑体" w:eastAsia="黑体" w:hAnsi="黑体"/>
          <w:sz w:val="24"/>
          <w:szCs w:val="24"/>
        </w:rPr>
      </w:pPr>
      <w:r>
        <w:rPr>
          <w:rFonts w:ascii="黑体" w:eastAsia="黑体" w:hAnsi="黑体" w:hint="eastAsia"/>
          <w:sz w:val="24"/>
          <w:szCs w:val="24"/>
        </w:rPr>
        <w:t>（</w:t>
      </w:r>
      <w:r>
        <w:rPr>
          <w:rFonts w:ascii="黑体" w:eastAsia="黑体" w:hAnsi="黑体" w:hint="eastAsia"/>
          <w:sz w:val="24"/>
          <w:szCs w:val="24"/>
        </w:rPr>
        <w:t>1</w:t>
      </w:r>
      <w:r>
        <w:rPr>
          <w:rFonts w:ascii="黑体" w:eastAsia="黑体" w:hAnsi="黑体" w:hint="eastAsia"/>
          <w:sz w:val="24"/>
          <w:szCs w:val="24"/>
        </w:rPr>
        <w:t>）考虑到交通运输系统向“综合化”与“智能化”两个维度的进化模式及规律分析</w:t>
      </w:r>
    </w:p>
    <w:p w:rsidR="00AC4382" w:rsidRDefault="009D16CA">
      <w:pPr>
        <w:spacing w:line="400" w:lineRule="exact"/>
        <w:ind w:firstLine="482"/>
        <w:rPr>
          <w:rFonts w:ascii="宋体" w:hAnsi="宋体"/>
          <w:sz w:val="24"/>
          <w:szCs w:val="24"/>
        </w:rPr>
      </w:pPr>
      <w:r>
        <w:rPr>
          <w:rFonts w:ascii="宋体" w:hAnsi="宋体" w:hint="eastAsia"/>
          <w:b/>
          <w:sz w:val="24"/>
          <w:szCs w:val="24"/>
        </w:rPr>
        <w:t>交通运输向综合化转型</w:t>
      </w:r>
      <w:r>
        <w:rPr>
          <w:rFonts w:ascii="宋体" w:hAnsi="宋体" w:hint="eastAsia"/>
          <w:sz w:val="24"/>
          <w:szCs w:val="24"/>
        </w:rPr>
        <w:t>，是各种运输方式的有效衔接和综合利用，各种运输方式都有其优势和劣势，需要互相衔接才能满足社会运输需求，因此综合交通枢纽是交通运输向综合型发展的关键环节（沈培钧</w:t>
      </w:r>
      <w:r>
        <w:rPr>
          <w:vertAlign w:val="superscript"/>
        </w:rPr>
        <w:t>[1]</w:t>
      </w:r>
      <w:r>
        <w:rPr>
          <w:rFonts w:ascii="宋体" w:hAnsi="宋体" w:hint="eastAsia"/>
          <w:sz w:val="24"/>
          <w:szCs w:val="24"/>
        </w:rPr>
        <w:t>，</w:t>
      </w:r>
      <w:r>
        <w:rPr>
          <w:rFonts w:ascii="宋体" w:hAnsi="宋体" w:hint="eastAsia"/>
          <w:sz w:val="24"/>
          <w:szCs w:val="24"/>
        </w:rPr>
        <w:t>2012</w:t>
      </w:r>
      <w:r>
        <w:rPr>
          <w:rFonts w:ascii="宋体" w:hAnsi="宋体" w:hint="eastAsia"/>
          <w:sz w:val="24"/>
          <w:szCs w:val="24"/>
        </w:rPr>
        <w:t>）。</w:t>
      </w:r>
      <w:r>
        <w:rPr>
          <w:rFonts w:ascii="宋体" w:hAnsi="宋体" w:hint="eastAsia"/>
          <w:b/>
          <w:sz w:val="24"/>
          <w:szCs w:val="24"/>
        </w:rPr>
        <w:t>交通运输向智能化提升</w:t>
      </w:r>
      <w:r>
        <w:rPr>
          <w:rFonts w:ascii="宋体" w:hAnsi="宋体" w:hint="eastAsia"/>
          <w:sz w:val="24"/>
          <w:szCs w:val="24"/>
        </w:rPr>
        <w:t>，提出了</w:t>
      </w:r>
      <w:r>
        <w:rPr>
          <w:rFonts w:ascii="宋体" w:hAnsi="宋体"/>
          <w:sz w:val="24"/>
          <w:szCs w:val="24"/>
        </w:rPr>
        <w:t>交通运输电子政务、运行管理和运输服务信息化</w:t>
      </w:r>
      <w:r>
        <w:rPr>
          <w:rFonts w:ascii="宋体" w:hAnsi="宋体" w:hint="eastAsia"/>
          <w:sz w:val="24"/>
          <w:szCs w:val="24"/>
        </w:rPr>
        <w:t>（</w:t>
      </w:r>
      <w:hyperlink r:id="rId6" w:history="1">
        <w:r>
          <w:rPr>
            <w:rFonts w:ascii="宋体" w:hAnsi="宋体"/>
            <w:sz w:val="24"/>
            <w:szCs w:val="24"/>
          </w:rPr>
          <w:t>赵冲久</w:t>
        </w:r>
      </w:hyperlink>
      <w:r>
        <w:rPr>
          <w:vertAlign w:val="superscript"/>
        </w:rPr>
        <w:t>[2]</w:t>
      </w:r>
      <w:r>
        <w:rPr>
          <w:rFonts w:ascii="宋体" w:hAnsi="宋体" w:hint="eastAsia"/>
          <w:sz w:val="24"/>
          <w:szCs w:val="24"/>
        </w:rPr>
        <w:t>，</w:t>
      </w:r>
      <w:r>
        <w:rPr>
          <w:rFonts w:ascii="宋体" w:hAnsi="宋体" w:hint="eastAsia"/>
          <w:sz w:val="24"/>
          <w:szCs w:val="24"/>
        </w:rPr>
        <w:t>2014</w:t>
      </w:r>
      <w:r>
        <w:rPr>
          <w:rFonts w:ascii="宋体" w:hAnsi="宋体" w:hint="eastAsia"/>
          <w:sz w:val="24"/>
          <w:szCs w:val="24"/>
        </w:rPr>
        <w:t>）。现有研究基本达成共识即交通运输应该向综合型、智能化发展（</w:t>
      </w:r>
      <w:hyperlink r:id="rId7" w:history="1">
        <w:r>
          <w:rPr>
            <w:rFonts w:ascii="宋体" w:hAnsi="宋体"/>
            <w:sz w:val="24"/>
            <w:szCs w:val="24"/>
          </w:rPr>
          <w:t>习江鹏</w:t>
        </w:r>
      </w:hyperlink>
      <w:r>
        <w:rPr>
          <w:vertAlign w:val="superscript"/>
        </w:rPr>
        <w:t>[3]</w:t>
      </w:r>
      <w:r>
        <w:rPr>
          <w:rFonts w:ascii="宋体" w:hAnsi="宋体" w:hint="eastAsia"/>
          <w:sz w:val="24"/>
          <w:szCs w:val="24"/>
        </w:rPr>
        <w:t>，</w:t>
      </w:r>
      <w:r>
        <w:rPr>
          <w:rFonts w:ascii="宋体" w:hAnsi="宋体" w:hint="eastAsia"/>
          <w:sz w:val="24"/>
          <w:szCs w:val="24"/>
        </w:rPr>
        <w:t>2014</w:t>
      </w:r>
      <w:r>
        <w:rPr>
          <w:rFonts w:ascii="宋体" w:hAnsi="宋体" w:hint="eastAsia"/>
          <w:sz w:val="24"/>
          <w:szCs w:val="24"/>
        </w:rPr>
        <w:t>；</w:t>
      </w:r>
      <w:hyperlink r:id="rId8" w:history="1">
        <w:r>
          <w:rPr>
            <w:rFonts w:ascii="宋体" w:hAnsi="宋体"/>
            <w:sz w:val="24"/>
            <w:szCs w:val="24"/>
          </w:rPr>
          <w:t>赵沛楠</w:t>
        </w:r>
      </w:hyperlink>
      <w:r>
        <w:rPr>
          <w:vertAlign w:val="superscript"/>
        </w:rPr>
        <w:t>[4]</w:t>
      </w:r>
      <w:r>
        <w:rPr>
          <w:rFonts w:ascii="宋体" w:hAnsi="宋体" w:hint="eastAsia"/>
          <w:sz w:val="24"/>
          <w:szCs w:val="24"/>
        </w:rPr>
        <w:t>，</w:t>
      </w:r>
      <w:r>
        <w:rPr>
          <w:rFonts w:ascii="宋体" w:hAnsi="宋体" w:hint="eastAsia"/>
          <w:sz w:val="24"/>
          <w:szCs w:val="24"/>
        </w:rPr>
        <w:t>2012</w:t>
      </w:r>
      <w:r>
        <w:rPr>
          <w:rFonts w:ascii="宋体" w:hAnsi="宋体" w:hint="eastAsia"/>
          <w:sz w:val="24"/>
          <w:szCs w:val="24"/>
        </w:rPr>
        <w:t>；</w:t>
      </w:r>
      <w:hyperlink r:id="rId9" w:history="1">
        <w:r>
          <w:rPr>
            <w:rFonts w:ascii="宋体" w:hAnsi="宋体"/>
            <w:sz w:val="24"/>
            <w:szCs w:val="24"/>
          </w:rPr>
          <w:t>金凌</w:t>
        </w:r>
      </w:hyperlink>
      <w:r>
        <w:rPr>
          <w:vertAlign w:val="superscript"/>
        </w:rPr>
        <w:t>[5]</w:t>
      </w:r>
      <w:r>
        <w:rPr>
          <w:rFonts w:ascii="宋体" w:hAnsi="宋体"/>
          <w:sz w:val="24"/>
          <w:szCs w:val="24"/>
        </w:rPr>
        <w:t>,</w:t>
      </w:r>
      <w:r>
        <w:rPr>
          <w:rFonts w:ascii="宋体" w:hAnsi="宋体" w:hint="eastAsia"/>
          <w:sz w:val="24"/>
          <w:szCs w:val="24"/>
        </w:rPr>
        <w:t>2011</w:t>
      </w:r>
      <w:r>
        <w:rPr>
          <w:rFonts w:ascii="宋体" w:hAnsi="宋体" w:hint="eastAsia"/>
          <w:sz w:val="24"/>
          <w:szCs w:val="24"/>
        </w:rPr>
        <w:t>）。目前需要进一步进行深入研究的是交通运输系统中各种交通运输方式在随着经济模式发展而不断变化模式、及交通运输系统向“综合化”与“智能化”两个维度进化的发展规律，考虑如何与西部产业布局合理性、交通运输量</w:t>
      </w:r>
      <w:r>
        <w:rPr>
          <w:rFonts w:ascii="宋体" w:hAnsi="宋体"/>
          <w:sz w:val="24"/>
          <w:szCs w:val="24"/>
        </w:rPr>
        <w:t>供给和需求两端</w:t>
      </w:r>
      <w:r>
        <w:rPr>
          <w:rFonts w:ascii="宋体" w:hAnsi="宋体" w:hint="eastAsia"/>
          <w:sz w:val="24"/>
          <w:szCs w:val="24"/>
        </w:rPr>
        <w:t>的增长度、经济结构合理性、城镇化布局合理性、生态环境保护度的发展方向相适应和协调。所以将“综合化”与“智能化”两个维度作为导向和控制因素纳入西</w:t>
      </w:r>
      <w:r>
        <w:rPr>
          <w:rFonts w:ascii="宋体" w:hAnsi="宋体" w:hint="eastAsia"/>
          <w:sz w:val="24"/>
          <w:szCs w:val="24"/>
        </w:rPr>
        <w:t>部交通运输系统进化规律研究十分必要。</w:t>
      </w:r>
    </w:p>
    <w:p w:rsidR="00AC4382" w:rsidRDefault="009D16CA">
      <w:pPr>
        <w:spacing w:line="400" w:lineRule="exact"/>
        <w:ind w:firstLine="240"/>
        <w:rPr>
          <w:rFonts w:ascii="黑体" w:eastAsia="黑体" w:hAnsi="黑体"/>
          <w:sz w:val="24"/>
          <w:szCs w:val="24"/>
        </w:rPr>
      </w:pPr>
      <w:r>
        <w:rPr>
          <w:rFonts w:ascii="黑体" w:eastAsia="黑体" w:hAnsi="黑体" w:hint="eastAsia"/>
          <w:sz w:val="24"/>
          <w:szCs w:val="24"/>
        </w:rPr>
        <w:t>（</w:t>
      </w:r>
      <w:r>
        <w:rPr>
          <w:rFonts w:ascii="黑体" w:eastAsia="黑体" w:hAnsi="黑体" w:hint="eastAsia"/>
          <w:sz w:val="24"/>
          <w:szCs w:val="24"/>
        </w:rPr>
        <w:t>2</w:t>
      </w:r>
      <w:r>
        <w:rPr>
          <w:rFonts w:ascii="黑体" w:eastAsia="黑体" w:hAnsi="黑体" w:hint="eastAsia"/>
          <w:sz w:val="24"/>
          <w:szCs w:val="24"/>
        </w:rPr>
        <w:t>）考虑到交通运输系统向“综合化”与“智能化”两个维度进化</w:t>
      </w:r>
      <w:r>
        <w:rPr>
          <w:rFonts w:ascii="黑体" w:eastAsia="黑体" w:hAnsi="黑体"/>
          <w:sz w:val="24"/>
          <w:szCs w:val="24"/>
        </w:rPr>
        <w:t>、</w:t>
      </w:r>
      <w:r>
        <w:rPr>
          <w:rFonts w:ascii="黑体" w:eastAsia="黑体" w:hAnsi="黑体" w:hint="eastAsia"/>
          <w:sz w:val="24"/>
          <w:szCs w:val="24"/>
        </w:rPr>
        <w:t>优化分</w:t>
      </w:r>
      <w:r>
        <w:rPr>
          <w:rFonts w:ascii="黑体" w:eastAsia="黑体" w:hAnsi="黑体" w:hint="eastAsia"/>
          <w:sz w:val="24"/>
          <w:szCs w:val="24"/>
        </w:rPr>
        <w:lastRenderedPageBreak/>
        <w:t>析</w:t>
      </w:r>
    </w:p>
    <w:p w:rsidR="00AC4382" w:rsidRDefault="009D16CA">
      <w:pPr>
        <w:spacing w:line="40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关于交通运输系统的优化进程研究可以归纳为以下两个阶段：</w:t>
      </w:r>
    </w:p>
    <w:p w:rsidR="00AC4382" w:rsidRDefault="009D16CA">
      <w:pPr>
        <w:spacing w:line="400" w:lineRule="exact"/>
        <w:ind w:firstLine="480"/>
        <w:rPr>
          <w:rFonts w:ascii="宋体" w:hAnsi="宋体"/>
          <w:sz w:val="24"/>
          <w:szCs w:val="24"/>
        </w:rPr>
      </w:pPr>
      <w:r>
        <w:rPr>
          <w:rFonts w:ascii="宋体" w:hAnsi="宋体" w:hint="eastAsia"/>
          <w:sz w:val="24"/>
          <w:szCs w:val="24"/>
        </w:rPr>
        <w:t>第一阶段：用于缓解交通拥堵的交通运输系统优化研究：这一阶段的研究大多数考虑</w:t>
      </w:r>
      <w:r>
        <w:rPr>
          <w:rFonts w:ascii="宋体" w:hAnsi="宋体"/>
          <w:sz w:val="24"/>
          <w:szCs w:val="24"/>
        </w:rPr>
        <w:t>交通</w:t>
      </w:r>
      <w:r>
        <w:rPr>
          <w:rFonts w:ascii="宋体" w:hAnsi="宋体" w:hint="eastAsia"/>
          <w:sz w:val="24"/>
          <w:szCs w:val="24"/>
        </w:rPr>
        <w:t>出行状况、公共交通，以及道路</w:t>
      </w:r>
      <w:r>
        <w:rPr>
          <w:rFonts w:ascii="宋体" w:hAnsi="宋体"/>
          <w:sz w:val="24"/>
          <w:szCs w:val="24"/>
        </w:rPr>
        <w:t>交叉路口交通情况和影响交通的不利因素</w:t>
      </w:r>
      <w:r>
        <w:rPr>
          <w:rFonts w:ascii="宋体" w:hAnsi="宋体" w:hint="eastAsia"/>
          <w:sz w:val="24"/>
          <w:szCs w:val="24"/>
        </w:rPr>
        <w:t>、</w:t>
      </w:r>
      <w:r>
        <w:rPr>
          <w:rFonts w:ascii="宋体" w:hAnsi="宋体"/>
          <w:sz w:val="24"/>
          <w:szCs w:val="24"/>
        </w:rPr>
        <w:t>城市交通管理</w:t>
      </w:r>
      <w:r>
        <w:rPr>
          <w:rFonts w:ascii="宋体" w:hAnsi="宋体" w:hint="eastAsia"/>
          <w:sz w:val="24"/>
          <w:szCs w:val="24"/>
        </w:rPr>
        <w:t>等进行优化，以便缓解城市交通拥堵。</w:t>
      </w:r>
    </w:p>
    <w:p w:rsidR="00AC4382" w:rsidRDefault="009D16CA">
      <w:pPr>
        <w:spacing w:line="400" w:lineRule="exact"/>
        <w:ind w:firstLine="480"/>
        <w:rPr>
          <w:rFonts w:ascii="宋体" w:hAnsi="宋体"/>
          <w:sz w:val="24"/>
          <w:szCs w:val="24"/>
        </w:rPr>
      </w:pPr>
      <w:r>
        <w:rPr>
          <w:rFonts w:ascii="宋体" w:hAnsi="宋体" w:hint="eastAsia"/>
          <w:sz w:val="24"/>
          <w:szCs w:val="24"/>
        </w:rPr>
        <w:t>第二阶段：考虑到了交通运输系统向智能化和综合化的发展，但尚未上升到与新常态经济模式相适应的“智能化”与“综合化”双重维度对交通运输系统的耦合、调控</w:t>
      </w:r>
      <w:r>
        <w:rPr>
          <w:rFonts w:ascii="宋体" w:hAnsi="宋体" w:hint="eastAsia"/>
          <w:sz w:val="24"/>
          <w:szCs w:val="24"/>
        </w:rPr>
        <w:t>量值和对交通运输系统的优化。这一阶段研究中，大多数学者已基本认可交通运输的智能化与综合化的重要性（</w:t>
      </w:r>
      <w:hyperlink r:id="rId10" w:history="1">
        <w:r>
          <w:rPr>
            <w:rFonts w:ascii="宋体" w:hAnsi="宋体"/>
            <w:sz w:val="24"/>
            <w:szCs w:val="24"/>
          </w:rPr>
          <w:t>彭辉</w:t>
        </w:r>
      </w:hyperlink>
      <w:r>
        <w:rPr>
          <w:vertAlign w:val="superscript"/>
        </w:rPr>
        <w:t>[6]</w:t>
      </w:r>
      <w:r>
        <w:rPr>
          <w:rFonts w:ascii="宋体" w:hAnsi="宋体" w:hint="eastAsia"/>
          <w:sz w:val="24"/>
          <w:szCs w:val="24"/>
        </w:rPr>
        <w:t>，</w:t>
      </w:r>
      <w:r>
        <w:rPr>
          <w:rFonts w:ascii="宋体" w:hAnsi="宋体" w:hint="eastAsia"/>
          <w:sz w:val="24"/>
          <w:szCs w:val="24"/>
        </w:rPr>
        <w:t>2006</w:t>
      </w:r>
      <w:r>
        <w:rPr>
          <w:rFonts w:ascii="宋体" w:hAnsi="宋体" w:hint="eastAsia"/>
          <w:sz w:val="24"/>
          <w:szCs w:val="24"/>
        </w:rPr>
        <w:t>；</w:t>
      </w:r>
      <w:hyperlink r:id="rId11" w:history="1">
        <w:r>
          <w:rPr>
            <w:rFonts w:ascii="宋体" w:hAnsi="宋体"/>
            <w:sz w:val="24"/>
            <w:szCs w:val="24"/>
          </w:rPr>
          <w:t>姜革锋</w:t>
        </w:r>
      </w:hyperlink>
      <w:r>
        <w:rPr>
          <w:vertAlign w:val="superscript"/>
        </w:rPr>
        <w:t>[7]</w:t>
      </w:r>
      <w:r>
        <w:rPr>
          <w:rFonts w:ascii="宋体" w:hAnsi="宋体" w:hint="eastAsia"/>
          <w:sz w:val="24"/>
          <w:szCs w:val="24"/>
        </w:rPr>
        <w:t>，</w:t>
      </w:r>
      <w:r>
        <w:rPr>
          <w:rFonts w:ascii="宋体" w:hAnsi="宋体" w:hint="eastAsia"/>
          <w:sz w:val="24"/>
          <w:szCs w:val="24"/>
        </w:rPr>
        <w:t>2010</w:t>
      </w:r>
      <w:r>
        <w:rPr>
          <w:rFonts w:ascii="宋体" w:hAnsi="宋体" w:hint="eastAsia"/>
          <w:sz w:val="24"/>
          <w:szCs w:val="24"/>
        </w:rPr>
        <w:t>；刘阳</w:t>
      </w:r>
      <w:r>
        <w:rPr>
          <w:vertAlign w:val="superscript"/>
        </w:rPr>
        <w:t>[8]</w:t>
      </w:r>
      <w:r>
        <w:rPr>
          <w:rFonts w:ascii="宋体" w:hAnsi="宋体" w:hint="eastAsia"/>
          <w:sz w:val="24"/>
          <w:szCs w:val="24"/>
        </w:rPr>
        <w:t>，</w:t>
      </w:r>
      <w:r>
        <w:rPr>
          <w:rFonts w:ascii="宋体" w:hAnsi="宋体" w:hint="eastAsia"/>
          <w:sz w:val="24"/>
          <w:szCs w:val="24"/>
        </w:rPr>
        <w:t>2011</w:t>
      </w:r>
      <w:r>
        <w:rPr>
          <w:rFonts w:ascii="宋体" w:hAnsi="宋体" w:hint="eastAsia"/>
          <w:sz w:val="24"/>
          <w:szCs w:val="24"/>
        </w:rPr>
        <w:t>；韩欢</w:t>
      </w:r>
      <w:r>
        <w:rPr>
          <w:vertAlign w:val="superscript"/>
        </w:rPr>
        <w:t>[9]</w:t>
      </w:r>
      <w:r>
        <w:rPr>
          <w:rFonts w:ascii="宋体" w:hAnsi="宋体" w:hint="eastAsia"/>
          <w:sz w:val="24"/>
          <w:szCs w:val="24"/>
        </w:rPr>
        <w:t>，</w:t>
      </w:r>
      <w:r>
        <w:rPr>
          <w:rFonts w:ascii="宋体" w:hAnsi="宋体" w:hint="eastAsia"/>
          <w:sz w:val="24"/>
          <w:szCs w:val="24"/>
        </w:rPr>
        <w:t>2014</w:t>
      </w:r>
      <w:r>
        <w:rPr>
          <w:rFonts w:ascii="宋体" w:hAnsi="宋体" w:hint="eastAsia"/>
          <w:sz w:val="24"/>
          <w:szCs w:val="24"/>
        </w:rPr>
        <w:t>），这些研究大多基于定性的提出，今后</w:t>
      </w:r>
      <w:r>
        <w:rPr>
          <w:rFonts w:ascii="宋体" w:hAnsi="宋体"/>
          <w:sz w:val="24"/>
          <w:szCs w:val="24"/>
        </w:rPr>
        <w:t>需进一步上</w:t>
      </w:r>
      <w:r>
        <w:rPr>
          <w:rFonts w:ascii="宋体" w:hAnsi="宋体" w:hint="eastAsia"/>
          <w:sz w:val="24"/>
          <w:szCs w:val="24"/>
        </w:rPr>
        <w:t>升到</w:t>
      </w:r>
      <w:r>
        <w:rPr>
          <w:rFonts w:ascii="宋体" w:hAnsi="宋体" w:hint="eastAsia"/>
          <w:b/>
          <w:sz w:val="24"/>
          <w:szCs w:val="24"/>
        </w:rPr>
        <w:t>定性与定量相结合</w:t>
      </w:r>
      <w:r>
        <w:rPr>
          <w:rFonts w:ascii="宋体" w:hAnsi="宋体" w:hint="eastAsia"/>
          <w:sz w:val="24"/>
          <w:szCs w:val="24"/>
        </w:rPr>
        <w:t>。</w:t>
      </w:r>
    </w:p>
    <w:p w:rsidR="00AC4382" w:rsidRDefault="00AC4382">
      <w:pPr>
        <w:spacing w:line="400" w:lineRule="exact"/>
        <w:ind w:firstLine="480"/>
        <w:rPr>
          <w:rFonts w:ascii="宋体" w:hAnsi="宋体"/>
          <w:sz w:val="24"/>
          <w:szCs w:val="24"/>
        </w:rPr>
      </w:pPr>
    </w:p>
    <w:p w:rsidR="00AC4382" w:rsidRDefault="009D16CA">
      <w:pPr>
        <w:spacing w:line="400" w:lineRule="exact"/>
        <w:rPr>
          <w:rFonts w:ascii="黑体" w:eastAsia="黑体" w:hAnsi="黑体"/>
          <w:b/>
          <w:sz w:val="24"/>
          <w:szCs w:val="24"/>
        </w:rPr>
      </w:pPr>
      <w:r>
        <w:rPr>
          <w:rFonts w:ascii="黑体" w:eastAsia="黑体" w:hAnsi="黑体" w:hint="eastAsia"/>
          <w:b/>
          <w:sz w:val="24"/>
          <w:szCs w:val="24"/>
        </w:rPr>
        <w:t>3</w:t>
      </w:r>
      <w:r>
        <w:rPr>
          <w:rFonts w:ascii="黑体" w:eastAsia="黑体" w:hAnsi="黑体" w:hint="eastAsia"/>
          <w:b/>
          <w:sz w:val="24"/>
          <w:szCs w:val="24"/>
        </w:rPr>
        <w:t>、西部</w:t>
      </w:r>
      <w:r>
        <w:rPr>
          <w:rFonts w:ascii="黑体" w:eastAsia="黑体" w:hAnsi="黑体"/>
          <w:b/>
          <w:sz w:val="24"/>
          <w:szCs w:val="24"/>
        </w:rPr>
        <w:t>交通运输系统</w:t>
      </w:r>
      <w:r>
        <w:rPr>
          <w:rFonts w:ascii="黑体" w:eastAsia="黑体" w:hAnsi="黑体" w:hint="eastAsia"/>
          <w:b/>
          <w:sz w:val="24"/>
          <w:szCs w:val="24"/>
        </w:rPr>
        <w:t>目前</w:t>
      </w:r>
      <w:r>
        <w:rPr>
          <w:rFonts w:ascii="黑体" w:eastAsia="黑体" w:hAnsi="黑体"/>
          <w:b/>
          <w:sz w:val="24"/>
          <w:szCs w:val="24"/>
        </w:rPr>
        <w:t>存在的问题</w:t>
      </w:r>
    </w:p>
    <w:p w:rsidR="00AC4382" w:rsidRDefault="009D16CA">
      <w:pPr>
        <w:spacing w:line="400" w:lineRule="exact"/>
        <w:ind w:firstLine="240"/>
        <w:rPr>
          <w:rFonts w:ascii="黑体" w:eastAsia="黑体" w:hAnsi="黑体"/>
          <w:sz w:val="24"/>
          <w:szCs w:val="24"/>
        </w:rPr>
      </w:pPr>
      <w:r>
        <w:rPr>
          <w:rFonts w:ascii="黑体" w:eastAsia="黑体" w:hAnsi="黑体" w:hint="eastAsia"/>
          <w:sz w:val="24"/>
          <w:szCs w:val="24"/>
        </w:rPr>
        <w:t>（</w:t>
      </w:r>
      <w:r>
        <w:rPr>
          <w:rFonts w:ascii="黑体" w:eastAsia="黑体" w:hAnsi="黑体" w:hint="eastAsia"/>
          <w:sz w:val="24"/>
          <w:szCs w:val="24"/>
        </w:rPr>
        <w:t>1</w:t>
      </w:r>
      <w:r>
        <w:rPr>
          <w:rFonts w:ascii="黑体" w:eastAsia="黑体" w:hAnsi="黑体" w:hint="eastAsia"/>
          <w:sz w:val="24"/>
          <w:szCs w:val="24"/>
        </w:rPr>
        <w:t>）以西部交通运输系统为研究对象较少</w:t>
      </w:r>
    </w:p>
    <w:p w:rsidR="00AC4382" w:rsidRDefault="009D16CA">
      <w:pPr>
        <w:spacing w:line="400" w:lineRule="exact"/>
        <w:ind w:firstLine="480"/>
        <w:rPr>
          <w:rFonts w:ascii="宋体" w:hAnsi="宋体"/>
          <w:sz w:val="24"/>
          <w:szCs w:val="24"/>
        </w:rPr>
      </w:pPr>
      <w:r>
        <w:rPr>
          <w:rFonts w:ascii="宋体" w:hAnsi="宋体" w:hint="eastAsia"/>
          <w:sz w:val="24"/>
          <w:szCs w:val="24"/>
        </w:rPr>
        <w:t>与我国中东部地区相比，西部交通运输系统发展不足、水平偏低、发展不平衡仍是其根本问题；基础设施总量偏低，进出西部通道能力不足，如西部地区的四川省全省人均综合交通网络占有量偏低，铁路仅为全国平均水平的</w:t>
      </w:r>
      <w:r>
        <w:rPr>
          <w:rFonts w:ascii="宋体" w:hAnsi="宋体" w:hint="eastAsia"/>
          <w:sz w:val="24"/>
          <w:szCs w:val="24"/>
        </w:rPr>
        <w:t>56.4%</w:t>
      </w:r>
      <w:r>
        <w:rPr>
          <w:rFonts w:ascii="宋体" w:hAnsi="宋体" w:hint="eastAsia"/>
          <w:sz w:val="24"/>
          <w:szCs w:val="24"/>
        </w:rPr>
        <w:t>，高速公路仅为全国平均水平的</w:t>
      </w:r>
      <w:r>
        <w:rPr>
          <w:rFonts w:ascii="宋体" w:hAnsi="宋体" w:hint="eastAsia"/>
          <w:sz w:val="24"/>
          <w:szCs w:val="24"/>
        </w:rPr>
        <w:t>76.1%</w:t>
      </w:r>
      <w:r>
        <w:rPr>
          <w:rFonts w:ascii="宋体" w:hAnsi="宋体" w:hint="eastAsia"/>
          <w:sz w:val="24"/>
          <w:szCs w:val="24"/>
        </w:rPr>
        <w:t>，铁路进出西部通道瓶颈较多，如四川省全省铁路复线率仅为</w:t>
      </w:r>
      <w:r>
        <w:rPr>
          <w:rFonts w:ascii="宋体" w:hAnsi="宋体" w:hint="eastAsia"/>
          <w:sz w:val="24"/>
          <w:szCs w:val="24"/>
        </w:rPr>
        <w:t>33%</w:t>
      </w:r>
      <w:r>
        <w:rPr>
          <w:rFonts w:ascii="宋体" w:hAnsi="宋体" w:hint="eastAsia"/>
          <w:sz w:val="24"/>
          <w:szCs w:val="24"/>
        </w:rPr>
        <w:t>，且往北向、东向通道能力不足、南向均为单线铁路、西向尚无通道；西部地区各省间内部通道能力不足，如四川、甘肃、青海、西藏等省份之间缺少大容量、快速化的连接通道；航道等级与通行能力较低，如四川省五级及以下航道占了</w:t>
      </w:r>
      <w:r>
        <w:rPr>
          <w:rFonts w:ascii="宋体" w:hAnsi="宋体" w:hint="eastAsia"/>
          <w:sz w:val="24"/>
          <w:szCs w:val="24"/>
        </w:rPr>
        <w:t>91.5%</w:t>
      </w:r>
      <w:r>
        <w:rPr>
          <w:rFonts w:ascii="宋体" w:hAnsi="宋体" w:hint="eastAsia"/>
          <w:sz w:val="24"/>
          <w:szCs w:val="24"/>
        </w:rPr>
        <w:t>，难以组织高标准、长距离的直达运输。西部综合交通运输网络不健全，对区域经济发展格局支撑乏力，如西部地区各个城市群之间的快速城际铁路网尚未建成、枢纽城市绕城通道建设缓慢，主要干线通道和城市交通衔接不畅；西部地区区域、城乡交通发展不平衡，基础公共服务均等化水平较低，西部地区的建制村通畅率较低；各种交通运输方式发展自成体系，综合运输结构矛盾仍然突出，不同运输方式之间缺乏有效衔接，大运量、高效率的运输方式发展缓慢，综合客运货运枢纽以及枢纽集疏运体系建设滞后、城市内部交通与城市对外交通之间衔接与转换不畅；运</w:t>
      </w:r>
      <w:r>
        <w:rPr>
          <w:rFonts w:ascii="宋体" w:hAnsi="宋体" w:hint="eastAsia"/>
          <w:sz w:val="24"/>
          <w:szCs w:val="24"/>
        </w:rPr>
        <w:t>输组织化程度不高，服务水平亟待提升、物流信息化水平整体较低、多式联运、甩挂运输等先进的运输组织方式发展缓慢，各种运输方式之间一体化客运服务发展滞后。所以加快构建现代综合交通运输体系，已经成为当前西部交通运输发展的紧迫任务，然而鲜有研究结合西部交通运输系统所存在的的如上因素，对西部交通运输系统进行“智能化”及“综合化”建设的理论与实证研究。</w:t>
      </w:r>
    </w:p>
    <w:p w:rsidR="00AC4382" w:rsidRDefault="009D16CA">
      <w:pPr>
        <w:spacing w:line="400" w:lineRule="exact"/>
        <w:ind w:firstLine="240"/>
        <w:rPr>
          <w:rFonts w:ascii="黑体" w:eastAsia="黑体" w:hAnsi="黑体"/>
          <w:sz w:val="24"/>
          <w:szCs w:val="24"/>
        </w:rPr>
      </w:pPr>
      <w:r>
        <w:rPr>
          <w:rFonts w:ascii="黑体" w:eastAsia="黑体" w:hAnsi="黑体" w:hint="eastAsia"/>
          <w:sz w:val="24"/>
          <w:szCs w:val="24"/>
        </w:rPr>
        <w:lastRenderedPageBreak/>
        <w:t>（</w:t>
      </w:r>
      <w:r>
        <w:rPr>
          <w:rFonts w:ascii="黑体" w:eastAsia="黑体" w:hAnsi="黑体" w:hint="eastAsia"/>
          <w:sz w:val="24"/>
          <w:szCs w:val="24"/>
        </w:rPr>
        <w:t>2</w:t>
      </w:r>
      <w:r>
        <w:rPr>
          <w:rFonts w:ascii="黑体" w:eastAsia="黑体" w:hAnsi="黑体" w:hint="eastAsia"/>
          <w:sz w:val="24"/>
          <w:szCs w:val="24"/>
        </w:rPr>
        <w:t>）“智能化”与“综合化”双重维度耦合与导向研究不够</w:t>
      </w:r>
    </w:p>
    <w:p w:rsidR="00AC4382" w:rsidRDefault="009D16CA">
      <w:pPr>
        <w:spacing w:line="400" w:lineRule="exact"/>
        <w:ind w:firstLine="480"/>
        <w:rPr>
          <w:rFonts w:ascii="宋体" w:hAnsi="宋体"/>
          <w:sz w:val="24"/>
          <w:szCs w:val="24"/>
        </w:rPr>
      </w:pPr>
      <w:r>
        <w:rPr>
          <w:rFonts w:ascii="宋体" w:hAnsi="宋体" w:hint="eastAsia"/>
          <w:sz w:val="24"/>
          <w:szCs w:val="24"/>
        </w:rPr>
        <w:t>面对西部交通运输系统发展不足的现实，要求在“智能化”及“综合化”双重维度导向下研究西部交通运输系统进化及优化。在此</w:t>
      </w:r>
      <w:r>
        <w:rPr>
          <w:rFonts w:ascii="宋体" w:hAnsi="宋体" w:hint="eastAsia"/>
          <w:sz w:val="24"/>
          <w:szCs w:val="24"/>
        </w:rPr>
        <w:t>过程中必须思考“综合化”维度导向后的互联贯通、无缝对接、枢纽拓展；必须思考“智能化”维度导向下的系统运行高效、安全、可靠，形成与产业发展的深度融合，对外直通、覆盖普遍的快捷、高效、集约的系统。所以“智能化”及“综合化”与西部交通运输系统存在紧密的内在关系，从单方面对西部交通运输系统进化规律及优化研究存在不确定性和片面性。</w:t>
      </w:r>
    </w:p>
    <w:p w:rsidR="00AC4382" w:rsidRDefault="009D16CA">
      <w:pPr>
        <w:spacing w:line="400" w:lineRule="exact"/>
        <w:ind w:firstLine="480"/>
        <w:rPr>
          <w:rFonts w:ascii="宋体" w:hAnsi="宋体"/>
          <w:sz w:val="24"/>
          <w:szCs w:val="24"/>
        </w:rPr>
      </w:pPr>
      <w:r>
        <w:rPr>
          <w:rFonts w:ascii="宋体" w:hAnsi="宋体" w:hint="eastAsia"/>
          <w:sz w:val="24"/>
          <w:szCs w:val="24"/>
        </w:rPr>
        <w:t>基于以上分析，西部交通运输系统的进化</w:t>
      </w:r>
      <w:r>
        <w:rPr>
          <w:rFonts w:ascii="宋体" w:hAnsi="宋体"/>
          <w:sz w:val="24"/>
          <w:szCs w:val="24"/>
        </w:rPr>
        <w:t>与优化过程中</w:t>
      </w:r>
      <w:r>
        <w:rPr>
          <w:rFonts w:ascii="宋体" w:hAnsi="宋体" w:hint="eastAsia"/>
          <w:sz w:val="24"/>
          <w:szCs w:val="24"/>
        </w:rPr>
        <w:t>，在考虑现有西部经济、运量等因素的基础上，应考虑“智能化”与“综合化”双重维度的</w:t>
      </w:r>
      <w:r>
        <w:rPr>
          <w:rFonts w:ascii="宋体" w:hAnsi="宋体"/>
          <w:sz w:val="24"/>
          <w:szCs w:val="24"/>
        </w:rPr>
        <w:t>导向</w:t>
      </w:r>
      <w:r>
        <w:rPr>
          <w:rFonts w:ascii="宋体" w:hAnsi="宋体" w:hint="eastAsia"/>
          <w:sz w:val="24"/>
          <w:szCs w:val="24"/>
        </w:rPr>
        <w:t>，在双重维度导向下西部交通运输系统进化规律，根据进化规律</w:t>
      </w:r>
      <w:r>
        <w:rPr>
          <w:rFonts w:ascii="宋体" w:hAnsi="宋体" w:hint="eastAsia"/>
          <w:sz w:val="24"/>
          <w:szCs w:val="24"/>
        </w:rPr>
        <w:t>对系统进行优化，构建双重维度导向下西部交通运输系统</w:t>
      </w:r>
      <w:r>
        <w:rPr>
          <w:rFonts w:ascii="宋体" w:hAnsi="宋体"/>
          <w:sz w:val="24"/>
          <w:szCs w:val="24"/>
        </w:rPr>
        <w:t>。</w:t>
      </w:r>
    </w:p>
    <w:p w:rsidR="00AC4382" w:rsidRDefault="00AC4382">
      <w:pPr>
        <w:spacing w:line="400" w:lineRule="exact"/>
        <w:ind w:firstLine="480"/>
        <w:rPr>
          <w:rFonts w:ascii="宋体" w:hAnsi="宋体"/>
          <w:sz w:val="24"/>
          <w:szCs w:val="24"/>
        </w:rPr>
      </w:pPr>
    </w:p>
    <w:p w:rsidR="00AC4382" w:rsidRDefault="009D16CA">
      <w:pPr>
        <w:spacing w:line="400" w:lineRule="exact"/>
        <w:rPr>
          <w:rFonts w:ascii="黑体" w:eastAsia="黑体" w:hAnsi="黑体"/>
          <w:b/>
          <w:sz w:val="24"/>
          <w:szCs w:val="24"/>
        </w:rPr>
      </w:pPr>
      <w:r>
        <w:rPr>
          <w:rFonts w:ascii="黑体" w:eastAsia="黑体" w:hAnsi="黑体" w:hint="eastAsia"/>
          <w:b/>
          <w:sz w:val="24"/>
          <w:szCs w:val="24"/>
        </w:rPr>
        <w:t>4</w:t>
      </w:r>
      <w:r>
        <w:rPr>
          <w:rFonts w:ascii="黑体" w:eastAsia="黑体" w:hAnsi="黑体" w:hint="eastAsia"/>
          <w:b/>
          <w:sz w:val="24"/>
          <w:szCs w:val="24"/>
        </w:rPr>
        <w:t>、“智能化”与“综合化”双重</w:t>
      </w:r>
      <w:r>
        <w:rPr>
          <w:rFonts w:ascii="黑体" w:eastAsia="黑体" w:hAnsi="黑体"/>
          <w:b/>
          <w:sz w:val="24"/>
          <w:szCs w:val="24"/>
        </w:rPr>
        <w:t>维度引入</w:t>
      </w:r>
      <w:r>
        <w:rPr>
          <w:rFonts w:ascii="黑体" w:eastAsia="黑体" w:hAnsi="黑体" w:hint="eastAsia"/>
          <w:b/>
          <w:sz w:val="24"/>
          <w:szCs w:val="24"/>
        </w:rPr>
        <w:t>的</w:t>
      </w:r>
      <w:r>
        <w:rPr>
          <w:rFonts w:ascii="黑体" w:eastAsia="黑体" w:hAnsi="黑体"/>
          <w:b/>
          <w:sz w:val="24"/>
          <w:szCs w:val="24"/>
        </w:rPr>
        <w:t>重要性</w:t>
      </w:r>
    </w:p>
    <w:p w:rsidR="00AC4382" w:rsidRDefault="009D16CA">
      <w:pPr>
        <w:spacing w:line="400" w:lineRule="exact"/>
        <w:ind w:firstLine="480"/>
        <w:rPr>
          <w:rFonts w:ascii="宋体" w:hAnsi="宋体"/>
          <w:sz w:val="24"/>
          <w:szCs w:val="24"/>
        </w:rPr>
      </w:pPr>
      <w:r>
        <w:rPr>
          <w:rFonts w:ascii="宋体" w:hAnsi="宋体" w:hint="eastAsia"/>
          <w:sz w:val="24"/>
          <w:szCs w:val="24"/>
        </w:rPr>
        <w:t>通过以上</w:t>
      </w:r>
      <w:r>
        <w:rPr>
          <w:rFonts w:ascii="宋体" w:hAnsi="宋体"/>
          <w:sz w:val="24"/>
          <w:szCs w:val="24"/>
        </w:rPr>
        <w:t>分析，</w:t>
      </w:r>
      <w:r>
        <w:rPr>
          <w:rFonts w:ascii="宋体" w:hAnsi="宋体" w:hint="eastAsia"/>
          <w:sz w:val="24"/>
          <w:szCs w:val="24"/>
        </w:rPr>
        <w:t>可知西部交通运输系统的未来发展的导向维度导向，即“智能化”与“综合化”。</w:t>
      </w:r>
    </w:p>
    <w:p w:rsidR="00AC4382" w:rsidRDefault="009D16CA">
      <w:pPr>
        <w:spacing w:line="400" w:lineRule="exact"/>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随着“一带一路”国家战略的规划与实施，西部地区正由改革发展的末端走向前沿，西部经济形态和产业结构将发生巨大变化，如果西部交通运输系统不以“综合化”与“智能化”为导向来进行长远规划，则西部的交通运输系统则不能与“一带一路”相匹配融合，将制约西部地区发展，进而导致不能为国家的“一带一路”战略提供可靠的运输能力保障；</w:t>
      </w:r>
    </w:p>
    <w:p w:rsidR="00AC4382" w:rsidRDefault="009D16CA">
      <w:pPr>
        <w:spacing w:line="400" w:lineRule="exact"/>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）西部交通运输体系的智能化与综合化，可全面提升西部交通运输行业的技术水平，提高行业的综合投资效益，为国家交通运输系统建设与经济发展提供有力支撑；可</w:t>
      </w:r>
      <w:r>
        <w:rPr>
          <w:rFonts w:ascii="宋体" w:hAnsi="宋体"/>
          <w:sz w:val="24"/>
          <w:szCs w:val="24"/>
        </w:rPr>
        <w:t>整合行业资源、</w:t>
      </w:r>
      <w:r>
        <w:rPr>
          <w:rFonts w:ascii="宋体" w:hAnsi="宋体" w:hint="eastAsia"/>
          <w:sz w:val="24"/>
          <w:szCs w:val="24"/>
        </w:rPr>
        <w:t>促进综合运输智能化新技术运用，</w:t>
      </w:r>
      <w:r>
        <w:rPr>
          <w:rFonts w:ascii="宋体" w:hAnsi="宋体"/>
          <w:sz w:val="24"/>
          <w:szCs w:val="24"/>
        </w:rPr>
        <w:t>强化</w:t>
      </w:r>
      <w:r>
        <w:rPr>
          <w:rFonts w:ascii="宋体" w:hAnsi="宋体" w:hint="eastAsia"/>
          <w:sz w:val="24"/>
          <w:szCs w:val="24"/>
        </w:rPr>
        <w:t>西部地区</w:t>
      </w:r>
      <w:r>
        <w:rPr>
          <w:rFonts w:ascii="宋体" w:hAnsi="宋体"/>
          <w:sz w:val="24"/>
          <w:szCs w:val="24"/>
        </w:rPr>
        <w:t>企业技术创新主体地位</w:t>
      </w:r>
      <w:r>
        <w:rPr>
          <w:rFonts w:ascii="宋体" w:hAnsi="宋体" w:hint="eastAsia"/>
          <w:sz w:val="24"/>
          <w:szCs w:val="24"/>
        </w:rPr>
        <w:t>和产业核心竞争力。</w:t>
      </w:r>
    </w:p>
    <w:p w:rsidR="00AC4382" w:rsidRDefault="009D16CA">
      <w:pPr>
        <w:spacing w:line="400" w:lineRule="exact"/>
        <w:ind w:firstLine="480"/>
        <w:rPr>
          <w:rFonts w:ascii="宋体" w:hAnsi="宋体"/>
          <w:sz w:val="24"/>
          <w:szCs w:val="24"/>
        </w:rPr>
      </w:pPr>
      <w:r>
        <w:rPr>
          <w:rFonts w:ascii="宋体" w:hAnsi="宋体" w:hint="eastAsia"/>
          <w:sz w:val="24"/>
          <w:szCs w:val="24"/>
        </w:rPr>
        <w:t>因此，在“一带一路”国家战略的背景下，构建以“智能化”与“综合化”双重维度（以下简称双重维度）导向的西部交通运输系统，是发展西部区域经济一体化和西部地区经济社会转变方式、调整结构、提档升级、稳步发展极为关注的重要任务。</w:t>
      </w:r>
    </w:p>
    <w:p w:rsidR="00AC4382" w:rsidRDefault="00AC4382">
      <w:pPr>
        <w:spacing w:line="400" w:lineRule="exact"/>
        <w:ind w:firstLine="480"/>
        <w:rPr>
          <w:rFonts w:ascii="宋体" w:hAnsi="宋体"/>
          <w:sz w:val="24"/>
          <w:szCs w:val="24"/>
        </w:rPr>
      </w:pPr>
    </w:p>
    <w:p w:rsidR="00AC4382" w:rsidRDefault="009D16CA">
      <w:pPr>
        <w:spacing w:line="400" w:lineRule="exact"/>
        <w:rPr>
          <w:rFonts w:ascii="黑体" w:eastAsia="黑体" w:hAnsi="黑体"/>
          <w:b/>
          <w:sz w:val="24"/>
          <w:szCs w:val="24"/>
        </w:rPr>
      </w:pPr>
      <w:r>
        <w:rPr>
          <w:rFonts w:ascii="黑体" w:eastAsia="黑体" w:hAnsi="黑体" w:hint="eastAsia"/>
          <w:b/>
          <w:sz w:val="24"/>
          <w:szCs w:val="24"/>
        </w:rPr>
        <w:t>5</w:t>
      </w:r>
      <w:r>
        <w:rPr>
          <w:rFonts w:ascii="黑体" w:eastAsia="黑体" w:hAnsi="黑体" w:hint="eastAsia"/>
          <w:b/>
          <w:sz w:val="24"/>
          <w:szCs w:val="24"/>
        </w:rPr>
        <w:t>、“智能化”与“综合化”双重</w:t>
      </w:r>
      <w:r>
        <w:rPr>
          <w:rFonts w:ascii="黑体" w:eastAsia="黑体" w:hAnsi="黑体"/>
          <w:b/>
          <w:sz w:val="24"/>
          <w:szCs w:val="24"/>
        </w:rPr>
        <w:t>维度</w:t>
      </w:r>
      <w:r>
        <w:rPr>
          <w:rFonts w:ascii="黑体" w:eastAsia="黑体" w:hAnsi="黑体" w:hint="eastAsia"/>
          <w:b/>
          <w:sz w:val="24"/>
          <w:szCs w:val="24"/>
        </w:rPr>
        <w:t>对</w:t>
      </w:r>
      <w:r>
        <w:rPr>
          <w:rFonts w:ascii="黑体" w:eastAsia="黑体" w:hAnsi="黑体"/>
          <w:b/>
          <w:sz w:val="24"/>
          <w:szCs w:val="24"/>
        </w:rPr>
        <w:t>西部综合交通运输系统</w:t>
      </w:r>
      <w:r>
        <w:rPr>
          <w:rFonts w:ascii="黑体" w:eastAsia="黑体" w:hAnsi="黑体" w:hint="eastAsia"/>
          <w:b/>
          <w:sz w:val="24"/>
          <w:szCs w:val="24"/>
        </w:rPr>
        <w:t>导向的</w:t>
      </w:r>
      <w:r>
        <w:rPr>
          <w:rFonts w:ascii="黑体" w:eastAsia="黑体" w:hAnsi="黑体"/>
          <w:b/>
          <w:sz w:val="24"/>
          <w:szCs w:val="24"/>
        </w:rPr>
        <w:t>规律分析</w:t>
      </w:r>
    </w:p>
    <w:p w:rsidR="00AC4382" w:rsidRDefault="009D16CA">
      <w:pPr>
        <w:spacing w:line="400" w:lineRule="exact"/>
        <w:ind w:firstLine="240"/>
        <w:rPr>
          <w:rFonts w:ascii="黑体" w:eastAsia="黑体" w:hAnsi="黑体"/>
          <w:sz w:val="24"/>
          <w:szCs w:val="24"/>
        </w:rPr>
      </w:pPr>
      <w:r>
        <w:rPr>
          <w:rFonts w:ascii="宋体" w:hAnsi="宋体" w:hint="eastAsia"/>
          <w:sz w:val="24"/>
          <w:szCs w:val="24"/>
        </w:rPr>
        <w:t>在国家“一带一路”战略背景下，西部交通运输体系建设迎来了重大发展机遇的同时也面临着严峻挑战，西部交通运输系统如何适应经济形势新常态下的交通运输布局、交通运输供给，在“智能化”与“综合化”双重维度导向下如</w:t>
      </w:r>
      <w:r>
        <w:rPr>
          <w:rFonts w:ascii="宋体" w:hAnsi="宋体" w:hint="eastAsia"/>
          <w:sz w:val="24"/>
          <w:szCs w:val="24"/>
        </w:rPr>
        <w:lastRenderedPageBreak/>
        <w:t>何进化发展，并实现绿色、智慧、可持续发展，如何优化及评估西部交通运输的智能化、综合化程度，已经成为十分迫切的</w:t>
      </w:r>
      <w:r>
        <w:rPr>
          <w:rFonts w:ascii="宋体" w:hAnsi="宋体"/>
          <w:sz w:val="24"/>
          <w:szCs w:val="24"/>
        </w:rPr>
        <w:t>问题</w:t>
      </w:r>
      <w:r>
        <w:rPr>
          <w:rFonts w:ascii="宋体" w:hAnsi="宋体" w:hint="eastAsia"/>
          <w:sz w:val="24"/>
          <w:szCs w:val="24"/>
        </w:rPr>
        <w:t>。这些问题的研究对于西部交通运输系统建设、优化、布局、智能化建设、综合化发展等方面具有重要的意义，体现在以下四个方面：</w:t>
      </w:r>
    </w:p>
    <w:p w:rsidR="00AC4382" w:rsidRDefault="009D16CA">
      <w:pPr>
        <w:spacing w:line="500" w:lineRule="exact"/>
        <w:rPr>
          <w:rFonts w:eastAsia="楷体_GB2312"/>
          <w:bCs/>
          <w:sz w:val="28"/>
          <w:szCs w:val="28"/>
        </w:rPr>
      </w:pPr>
      <w:r>
        <w:rPr>
          <w:rFonts w:ascii="黑体" w:eastAsia="黑体" w:hAnsi="黑体" w:hint="eastAsia"/>
          <w:sz w:val="24"/>
          <w:szCs w:val="24"/>
        </w:rPr>
        <w:t>（</w:t>
      </w:r>
      <w:r>
        <w:rPr>
          <w:rFonts w:ascii="黑体" w:eastAsia="黑体" w:hAnsi="黑体" w:hint="eastAsia"/>
          <w:sz w:val="24"/>
          <w:szCs w:val="24"/>
        </w:rPr>
        <w:t>1</w:t>
      </w:r>
      <w:r>
        <w:rPr>
          <w:rFonts w:ascii="黑体" w:eastAsia="黑体" w:hAnsi="黑体" w:hint="eastAsia"/>
          <w:sz w:val="24"/>
          <w:szCs w:val="24"/>
        </w:rPr>
        <w:t>）在战略层面：</w:t>
      </w:r>
      <w:r>
        <w:rPr>
          <w:rFonts w:ascii="宋体" w:hAnsi="宋体" w:hint="eastAsia"/>
          <w:sz w:val="24"/>
          <w:szCs w:val="24"/>
        </w:rPr>
        <w:t>构建智能型、综合型西部交</w:t>
      </w:r>
      <w:r>
        <w:rPr>
          <w:rFonts w:ascii="宋体" w:hAnsi="宋体" w:hint="eastAsia"/>
          <w:sz w:val="24"/>
          <w:szCs w:val="24"/>
        </w:rPr>
        <w:t>通运输体系是对国家“一带一路”战略、深入实施西部大开发战略、实施内陆沿边开发战略的重要支撑，对于拉动内需、促进我国经济社会内外平衡发展；增强西部地区的竞争力；增强地区间的经济、文化交流，缩短地区发展不平衡；以及应对城镇化快速进程、能源危机、环境污染、自然灾害以及可能的局部战争与冲突等带来的系列交通问题意义重大，并已经成为一项重要的国家长期发展战略。架设通达西部地区、衔接西部地区与其他国家和地区，加快建设孟中印缅、中巴经济走廊，满足西部经济社会发展特色需求的智能化综合交通运输体系，特别是将四川省打造成西部综合</w:t>
      </w:r>
      <w:r>
        <w:rPr>
          <w:rFonts w:ascii="宋体" w:hAnsi="宋体" w:hint="eastAsia"/>
          <w:sz w:val="24"/>
          <w:szCs w:val="24"/>
        </w:rPr>
        <w:t>交通枢纽是响应和保障国家西部大开发、打造成渝经济增长极等重大战略举措实施，引领西部经济腾飞的必然要求。对</w:t>
      </w:r>
      <w:r>
        <w:rPr>
          <w:rFonts w:ascii="宋体" w:hAnsi="宋体" w:hint="eastAsia"/>
          <w:b/>
          <w:sz w:val="24"/>
          <w:szCs w:val="24"/>
        </w:rPr>
        <w:t>综合型西部交通运输智能化</w:t>
      </w:r>
      <w:r>
        <w:rPr>
          <w:rFonts w:ascii="宋体" w:hAnsi="宋体" w:hint="eastAsia"/>
          <w:sz w:val="24"/>
          <w:szCs w:val="24"/>
        </w:rPr>
        <w:t>以及西部地区经济的稳定增势、转方式调结构、增强经济发展的动力和活力具有重要的参考价值。</w:t>
      </w:r>
    </w:p>
    <w:p w:rsidR="00AC4382" w:rsidRDefault="009D16CA">
      <w:pPr>
        <w:spacing w:line="500" w:lineRule="exact"/>
        <w:ind w:firstLine="120"/>
        <w:rPr>
          <w:rFonts w:ascii="宋体" w:hAnsi="宋体"/>
          <w:sz w:val="24"/>
          <w:szCs w:val="24"/>
        </w:rPr>
      </w:pPr>
      <w:r>
        <w:rPr>
          <w:rFonts w:ascii="黑体" w:eastAsia="黑体" w:hAnsi="黑体" w:hint="eastAsia"/>
          <w:sz w:val="24"/>
          <w:szCs w:val="24"/>
        </w:rPr>
        <w:t>（</w:t>
      </w:r>
      <w:r>
        <w:rPr>
          <w:rFonts w:ascii="黑体" w:eastAsia="黑体" w:hAnsi="黑体" w:hint="eastAsia"/>
          <w:sz w:val="24"/>
          <w:szCs w:val="24"/>
        </w:rPr>
        <w:t>2</w:t>
      </w:r>
      <w:r>
        <w:rPr>
          <w:rFonts w:ascii="黑体" w:eastAsia="黑体" w:hAnsi="黑体" w:hint="eastAsia"/>
          <w:sz w:val="24"/>
          <w:szCs w:val="24"/>
        </w:rPr>
        <w:t>）在西部区域经济层面</w:t>
      </w:r>
      <w:r>
        <w:rPr>
          <w:rFonts w:ascii="宋体" w:hAnsi="宋体" w:hint="eastAsia"/>
          <w:sz w:val="24"/>
          <w:szCs w:val="24"/>
        </w:rPr>
        <w:t>：目前我国西部综合交通运输网络不健全，对区域经济发展格局支撑极为乏力，区域、城乡交通发展不平衡，基础公共服务均等化水平偏低，交通运输组织化成都不高，服务水平亟待提升。另外，由于西部长期滞后于经济的发展，尤其是交通运输科技仍落后我国中东部地区，交通运输的综合化、智能化很低，</w:t>
      </w:r>
      <w:r>
        <w:rPr>
          <w:rFonts w:ascii="宋体" w:hAnsi="宋体" w:hint="eastAsia"/>
          <w:sz w:val="24"/>
          <w:szCs w:val="24"/>
        </w:rPr>
        <w:t>构建智能型综合交通运输系统需要在较短的时间内实现西部交通运输系统的规划与优化。</w:t>
      </w:r>
    </w:p>
    <w:p w:rsidR="00AC4382" w:rsidRDefault="009D16CA">
      <w:pPr>
        <w:spacing w:line="500" w:lineRule="exact"/>
        <w:ind w:firstLine="120"/>
        <w:rPr>
          <w:rFonts w:ascii="宋体" w:hAnsi="宋体"/>
          <w:sz w:val="24"/>
          <w:szCs w:val="24"/>
        </w:rPr>
      </w:pPr>
      <w:r>
        <w:rPr>
          <w:rFonts w:ascii="黑体" w:eastAsia="黑体" w:hAnsi="黑体" w:hint="eastAsia"/>
          <w:sz w:val="24"/>
          <w:szCs w:val="24"/>
        </w:rPr>
        <w:t>（</w:t>
      </w:r>
      <w:r>
        <w:rPr>
          <w:rFonts w:ascii="黑体" w:eastAsia="黑体" w:hAnsi="黑体" w:hint="eastAsia"/>
          <w:sz w:val="24"/>
          <w:szCs w:val="24"/>
        </w:rPr>
        <w:t>3</w:t>
      </w:r>
      <w:r>
        <w:rPr>
          <w:rFonts w:ascii="黑体" w:eastAsia="黑体" w:hAnsi="黑体" w:hint="eastAsia"/>
          <w:sz w:val="24"/>
          <w:szCs w:val="24"/>
        </w:rPr>
        <w:t>）在理论层面：</w:t>
      </w:r>
      <w:r>
        <w:rPr>
          <w:rFonts w:ascii="宋体" w:hAnsi="宋体" w:hint="eastAsia"/>
          <w:sz w:val="24"/>
          <w:szCs w:val="24"/>
        </w:rPr>
        <w:t>注重智能化、综合化双重维度下西部交通运输系统的进化与优化理论，可以有效建立适应新常态经济模式的西部交通运输系统提供理论支撑。</w:t>
      </w:r>
    </w:p>
    <w:p w:rsidR="00AC4382" w:rsidRDefault="009D16CA">
      <w:pPr>
        <w:spacing w:line="500" w:lineRule="exact"/>
        <w:ind w:firstLine="120"/>
        <w:rPr>
          <w:rFonts w:ascii="宋体" w:hAnsi="宋体"/>
          <w:sz w:val="24"/>
          <w:szCs w:val="24"/>
        </w:rPr>
      </w:pPr>
      <w:r>
        <w:rPr>
          <w:rFonts w:ascii="黑体" w:eastAsia="黑体" w:hAnsi="黑体" w:hint="eastAsia"/>
          <w:sz w:val="24"/>
          <w:szCs w:val="24"/>
        </w:rPr>
        <w:t>（</w:t>
      </w:r>
      <w:r>
        <w:rPr>
          <w:rFonts w:ascii="黑体" w:eastAsia="黑体" w:hAnsi="黑体" w:hint="eastAsia"/>
          <w:sz w:val="24"/>
          <w:szCs w:val="24"/>
        </w:rPr>
        <w:t>4</w:t>
      </w:r>
      <w:r>
        <w:rPr>
          <w:rFonts w:ascii="黑体" w:eastAsia="黑体" w:hAnsi="黑体" w:hint="eastAsia"/>
          <w:sz w:val="24"/>
          <w:szCs w:val="24"/>
        </w:rPr>
        <w:t>）在实践层面：</w:t>
      </w:r>
      <w:r>
        <w:rPr>
          <w:rFonts w:ascii="宋体" w:hAnsi="宋体" w:hint="eastAsia"/>
          <w:sz w:val="24"/>
          <w:szCs w:val="24"/>
        </w:rPr>
        <w:t>西部交通运输系统是否适应双重维度的发展，是为国家和西部发展决策、区域协调发展、交通枢纽规划、统筹城乡发展等提供决策的依据。</w:t>
      </w:r>
    </w:p>
    <w:p w:rsidR="00AC4382" w:rsidRDefault="00AC4382">
      <w:pPr>
        <w:spacing w:line="500" w:lineRule="exact"/>
        <w:ind w:firstLine="120"/>
        <w:rPr>
          <w:rFonts w:ascii="宋体" w:hAnsi="宋体"/>
          <w:sz w:val="24"/>
          <w:szCs w:val="24"/>
        </w:rPr>
      </w:pPr>
    </w:p>
    <w:p w:rsidR="00AC4382" w:rsidRDefault="009D16CA">
      <w:pPr>
        <w:spacing w:line="400" w:lineRule="exact"/>
        <w:rPr>
          <w:rFonts w:ascii="黑体" w:eastAsia="黑体" w:hAnsi="黑体"/>
          <w:b/>
          <w:sz w:val="24"/>
          <w:szCs w:val="24"/>
        </w:rPr>
      </w:pPr>
      <w:r>
        <w:rPr>
          <w:rFonts w:ascii="黑体" w:eastAsia="黑体" w:hAnsi="黑体" w:hint="eastAsia"/>
          <w:b/>
          <w:sz w:val="24"/>
          <w:szCs w:val="24"/>
        </w:rPr>
        <w:t>6</w:t>
      </w:r>
      <w:r>
        <w:rPr>
          <w:rFonts w:ascii="黑体" w:eastAsia="黑体" w:hAnsi="黑体" w:hint="eastAsia"/>
          <w:b/>
          <w:sz w:val="24"/>
          <w:szCs w:val="24"/>
        </w:rPr>
        <w:t>、双重维度导向下的西部交通运输系统进化</w:t>
      </w:r>
      <w:r>
        <w:rPr>
          <w:rFonts w:ascii="黑体" w:eastAsia="黑体" w:hAnsi="黑体"/>
          <w:b/>
          <w:sz w:val="24"/>
          <w:szCs w:val="24"/>
        </w:rPr>
        <w:t>与</w:t>
      </w:r>
      <w:r>
        <w:rPr>
          <w:rFonts w:ascii="黑体" w:eastAsia="黑体" w:hAnsi="黑体" w:hint="eastAsia"/>
          <w:b/>
          <w:sz w:val="24"/>
          <w:szCs w:val="24"/>
        </w:rPr>
        <w:t>优化</w:t>
      </w:r>
    </w:p>
    <w:p w:rsidR="00AC4382" w:rsidRDefault="009D16CA">
      <w:pPr>
        <w:spacing w:line="500" w:lineRule="exact"/>
        <w:ind w:firstLine="120"/>
        <w:rPr>
          <w:rFonts w:ascii="宋体" w:hAnsi="宋体"/>
          <w:sz w:val="24"/>
          <w:szCs w:val="24"/>
        </w:rPr>
      </w:pPr>
      <w:r>
        <w:rPr>
          <w:rFonts w:ascii="宋体" w:hAnsi="宋体" w:hint="eastAsia"/>
          <w:sz w:val="24"/>
          <w:szCs w:val="24"/>
        </w:rPr>
        <w:t xml:space="preserve">  </w:t>
      </w:r>
      <w:r>
        <w:rPr>
          <w:rFonts w:ascii="宋体" w:hAnsi="宋体" w:hint="eastAsia"/>
          <w:sz w:val="24"/>
          <w:szCs w:val="24"/>
        </w:rPr>
        <w:t>“一带一路”战略对西部交通运输系统发展提出的新要求和新举措，应重新审视在双重维度导向的背景下</w:t>
      </w:r>
      <w:r>
        <w:rPr>
          <w:rFonts w:ascii="宋体" w:hAnsi="宋体" w:hint="eastAsia"/>
          <w:sz w:val="24"/>
          <w:szCs w:val="24"/>
        </w:rPr>
        <w:t>，西部交通运输系统发展的新模式、新需求、新目标、新形势。在新常态发展模式下，西部交通运输系统在“</w:t>
      </w:r>
      <w:r>
        <w:rPr>
          <w:rFonts w:ascii="宋体" w:hAnsi="宋体"/>
          <w:sz w:val="24"/>
          <w:szCs w:val="24"/>
        </w:rPr>
        <w:t>智能化</w:t>
      </w:r>
      <w:r>
        <w:rPr>
          <w:rFonts w:ascii="宋体" w:hAnsi="宋体" w:hint="eastAsia"/>
          <w:sz w:val="24"/>
          <w:szCs w:val="24"/>
        </w:rPr>
        <w:t>”</w:t>
      </w:r>
      <w:r>
        <w:rPr>
          <w:rFonts w:ascii="宋体" w:hAnsi="宋体"/>
          <w:sz w:val="24"/>
          <w:szCs w:val="24"/>
        </w:rPr>
        <w:t>和</w:t>
      </w:r>
      <w:r>
        <w:rPr>
          <w:rFonts w:ascii="宋体" w:hAnsi="宋体" w:hint="eastAsia"/>
          <w:sz w:val="24"/>
          <w:szCs w:val="24"/>
        </w:rPr>
        <w:t>“综合化”</w:t>
      </w:r>
      <w:r>
        <w:rPr>
          <w:rFonts w:ascii="宋体" w:hAnsi="宋体"/>
          <w:sz w:val="24"/>
          <w:szCs w:val="24"/>
        </w:rPr>
        <w:t>导向下，产生了</w:t>
      </w:r>
      <w:r>
        <w:rPr>
          <w:rFonts w:ascii="宋体" w:hAnsi="宋体" w:hint="eastAsia"/>
          <w:sz w:val="24"/>
          <w:szCs w:val="24"/>
        </w:rPr>
        <w:t>及其</w:t>
      </w:r>
      <w:r>
        <w:rPr>
          <w:rFonts w:ascii="宋体" w:hAnsi="宋体"/>
          <w:sz w:val="24"/>
          <w:szCs w:val="24"/>
        </w:rPr>
        <w:t>密切的</w:t>
      </w:r>
      <w:r>
        <w:rPr>
          <w:rFonts w:ascii="宋体" w:hAnsi="宋体" w:hint="eastAsia"/>
          <w:sz w:val="24"/>
          <w:szCs w:val="24"/>
        </w:rPr>
        <w:t>匹配关系。适应双重</w:t>
      </w:r>
      <w:r>
        <w:rPr>
          <w:rFonts w:ascii="宋体" w:hAnsi="宋体"/>
          <w:sz w:val="24"/>
          <w:szCs w:val="24"/>
        </w:rPr>
        <w:t>维度的导向，</w:t>
      </w:r>
      <w:r>
        <w:rPr>
          <w:rFonts w:ascii="宋体" w:hAnsi="宋体" w:hint="eastAsia"/>
          <w:sz w:val="24"/>
          <w:szCs w:val="24"/>
        </w:rPr>
        <w:t>西部交通运输系统才能更好的适应我国新常态下的经济发展模式，有效推动“一带一路”战略实施</w:t>
      </w:r>
      <w:r>
        <w:rPr>
          <w:rFonts w:ascii="宋体" w:hAnsi="宋体"/>
          <w:sz w:val="24"/>
          <w:szCs w:val="24"/>
        </w:rPr>
        <w:t>。</w:t>
      </w:r>
    </w:p>
    <w:p w:rsidR="00AC4382" w:rsidRDefault="009D16CA">
      <w:pPr>
        <w:spacing w:line="500" w:lineRule="exact"/>
        <w:ind w:firstLine="480"/>
        <w:rPr>
          <w:rFonts w:ascii="宋体" w:hAnsi="宋体"/>
          <w:sz w:val="24"/>
          <w:szCs w:val="24"/>
        </w:rPr>
      </w:pPr>
      <w:r>
        <w:rPr>
          <w:rFonts w:ascii="宋体" w:hAnsi="宋体" w:hint="eastAsia"/>
          <w:sz w:val="24"/>
          <w:szCs w:val="24"/>
        </w:rPr>
        <w:t>西部交通运输系统的进化过程，是由西部地区产业布局、经济结构、交通运输供给与需求、城市群形态、空间布局、交通运输流分布等因素与交通运输系统的动态演变过程相适应，系统进化过程受到了“智能化”和“综合化”两大维度相匹配情况下的量化导向，导向变化量受经济发展阶</w:t>
      </w:r>
      <w:r>
        <w:rPr>
          <w:rFonts w:ascii="宋体" w:hAnsi="宋体" w:hint="eastAsia"/>
          <w:sz w:val="24"/>
          <w:szCs w:val="24"/>
        </w:rPr>
        <w:t>段和时间的制约。</w:t>
      </w:r>
    </w:p>
    <w:p w:rsidR="00AC4382" w:rsidRDefault="009D16CA">
      <w:pPr>
        <w:spacing w:line="500" w:lineRule="exact"/>
        <w:ind w:firstLine="480"/>
        <w:rPr>
          <w:rFonts w:ascii="宋体" w:hAnsi="宋体"/>
          <w:sz w:val="24"/>
          <w:szCs w:val="24"/>
        </w:rPr>
      </w:pPr>
      <w:r>
        <w:rPr>
          <w:rFonts w:ascii="宋体" w:hAnsi="宋体" w:hint="eastAsia"/>
          <w:sz w:val="24"/>
          <w:szCs w:val="24"/>
        </w:rPr>
        <w:t>两大维度的耦合对称效应的反馈（图</w:t>
      </w:r>
      <w:r>
        <w:rPr>
          <w:rFonts w:ascii="宋体" w:hAnsi="宋体"/>
          <w:sz w:val="24"/>
          <w:szCs w:val="24"/>
        </w:rPr>
        <w:t>1</w:t>
      </w:r>
      <w:r>
        <w:rPr>
          <w:rFonts w:ascii="宋体" w:hAnsi="宋体" w:hint="eastAsia"/>
          <w:sz w:val="24"/>
          <w:szCs w:val="24"/>
        </w:rPr>
        <w:t>），</w:t>
      </w:r>
      <w:r>
        <w:rPr>
          <w:noProof/>
        </w:rPr>
        <w:drawing>
          <wp:inline distT="0" distB="0" distL="0" distR="0">
            <wp:extent cx="274320" cy="17716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6IwZ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0AAAAAgAAAAAAAAAAAAAAAAAAAAAAAAAAAAAAAAAAAAAAAAAAAAACwAQAAFwEAAAAAAAAAAAAAAAAAAA=="/>
                        </a:ext>
                      </a:extLst>
                    </pic:cNvPicPr>
                  </pic:nvPicPr>
                  <pic:blipFill>
                    <a:blip r:embed="rId12" cstate="print"/>
                    <a:stretch>
                      <a:fillRect/>
                    </a:stretch>
                  </pic:blipFill>
                  <pic:spPr>
                    <a:xfrm>
                      <a:off x="0" y="0"/>
                      <a:ext cx="274320" cy="177165"/>
                    </a:xfrm>
                    <a:prstGeom prst="rect">
                      <a:avLst/>
                    </a:prstGeom>
                    <a:noFill/>
                    <a:ln w="12700">
                      <a:noFill/>
                    </a:ln>
                  </pic:spPr>
                </pic:pic>
              </a:graphicData>
            </a:graphic>
          </wp:inline>
        </w:drawing>
      </w:r>
      <w:r>
        <w:rPr>
          <w:rFonts w:ascii="宋体" w:hAnsi="宋体" w:hint="eastAsia"/>
        </w:rPr>
        <w:t>、</w:t>
      </w:r>
      <w:r w:rsidR="00AC4382" w:rsidRPr="00AC4382">
        <w:rPr>
          <w:noProof/>
        </w:rPr>
        <w:pict>
          <v:shapetype id="_x0000_m1037" coordsize="21600,21600" o:spt="1" o:preferrelative="t" path="m,l,21600r21600,l21600,xe">
            <v:stroke joinstyle="round"/>
            <v:path gradientshapeok="t" o:connecttype="rect"/>
          </v:shapetype>
        </w:pict>
      </w:r>
      <w:r w:rsidR="00AC4382">
        <w:rPr>
          <w:noProof/>
        </w:rPr>
        <w:object w:dxaOrig="4320" w:dyaOrig="4320">
          <v:rect id="OLE 对象1" o:spid="_x0000_i1025" style="width:24.2pt;height:15.05pt;visibility:visible;mso-wrap-style:square;mso-wrap-distance-left:9pt;mso-wrap-distance-top:0;mso-wrap-distance-right:9pt;mso-wrap-distance-bottom:0" o:ole="" o:preferrelative="t" filled="f" stroked="f">
            <v:imagedata r:id="rId13" o:title="image2"/>
          </v:rect>
          <o:OLEObject Type="Embed" ProgID="MathType" ShapeID="OLE 对象1" DrawAspect="Content" ObjectID="_1569757498" r:id="rId14"/>
        </w:object>
      </w:r>
      <w:r>
        <w:rPr>
          <w:rFonts w:ascii="宋体" w:hAnsi="宋体" w:hint="eastAsia"/>
          <w:sz w:val="24"/>
          <w:szCs w:val="24"/>
        </w:rPr>
        <w:t>是一个经济发展时间推移过程，可对西部交通运输系统与两大维度需求之间的耦合匹配说明其智能化与综合化建设进度匹配机理。在（图</w:t>
      </w:r>
      <w:r>
        <w:rPr>
          <w:rFonts w:ascii="宋体" w:hAnsi="宋体"/>
          <w:sz w:val="24"/>
          <w:szCs w:val="24"/>
        </w:rPr>
        <w:t>1</w:t>
      </w:r>
      <w:r>
        <w:rPr>
          <w:rFonts w:ascii="宋体" w:hAnsi="宋体" w:hint="eastAsia"/>
          <w:sz w:val="24"/>
          <w:szCs w:val="24"/>
        </w:rPr>
        <w:t>）中，</w:t>
      </w:r>
      <w:r>
        <w:rPr>
          <w:rFonts w:ascii="宋体" w:hAnsi="宋体"/>
          <w:sz w:val="24"/>
          <w:szCs w:val="24"/>
        </w:rPr>
        <w:t>a,b,c,d,e,f</w:t>
      </w:r>
      <w:r>
        <w:rPr>
          <w:rFonts w:ascii="宋体" w:hAnsi="宋体" w:hint="eastAsia"/>
          <w:sz w:val="24"/>
          <w:szCs w:val="24"/>
        </w:rPr>
        <w:t>六个经济发展阶段的时间向量在交通运输系统的运转过程，使交通运输系统形成了一个闭环模式。交通运输系统中的各个子因素，在</w:t>
      </w:r>
      <w:r>
        <w:rPr>
          <w:rFonts w:ascii="宋体" w:hAnsi="宋体"/>
          <w:sz w:val="24"/>
          <w:szCs w:val="24"/>
        </w:rPr>
        <w:t>a,b,c,d,e,f</w:t>
      </w:r>
      <w:r>
        <w:rPr>
          <w:rFonts w:ascii="宋体" w:hAnsi="宋体" w:hint="eastAsia"/>
          <w:sz w:val="24"/>
          <w:szCs w:val="24"/>
        </w:rPr>
        <w:t>的六个经济发展的时间阶段中形成了多因素交互形式、动态及实时的相互作用状态，交通运输系统在时间与空间上也形成了建设智能化和综合化的交通运输系统的进化情况和匹配情况，从而导致地区产业布局、交通运输供给、经济结构、城市群形态、空间布局、交通运输流分布等静态要素，转化为动态复合型效应，此时随着各个因素在</w:t>
      </w:r>
      <w:r>
        <w:rPr>
          <w:rFonts w:ascii="宋体" w:hAnsi="宋体"/>
          <w:sz w:val="24"/>
          <w:szCs w:val="24"/>
        </w:rPr>
        <w:t>a,b,c,d,e,f</w:t>
      </w:r>
      <w:r>
        <w:rPr>
          <w:rFonts w:ascii="宋体" w:hAnsi="宋体" w:hint="eastAsia"/>
          <w:sz w:val="24"/>
          <w:szCs w:val="24"/>
        </w:rPr>
        <w:t>六个经济进程时段的扩展，会导致交通运输系统的动态失调，使交通运输系统发展滞后于西部经济发展结构，影响西部经济发展。此时，需通过对“智能化”和“综合化”两个维度的耦合匹配来引领西部交通运输发展。</w:t>
      </w:r>
    </w:p>
    <w:p w:rsidR="00AC4382" w:rsidRDefault="009D16CA">
      <w:pPr>
        <w:spacing w:line="500" w:lineRule="exact"/>
        <w:ind w:firstLine="480"/>
        <w:rPr>
          <w:rFonts w:ascii="宋体" w:hAnsi="宋体"/>
          <w:sz w:val="24"/>
          <w:szCs w:val="24"/>
        </w:rPr>
      </w:pPr>
      <w:r>
        <w:rPr>
          <w:rFonts w:ascii="宋体" w:hAnsi="宋体" w:hint="eastAsia"/>
          <w:sz w:val="24"/>
          <w:szCs w:val="24"/>
        </w:rPr>
        <w:t>E</w:t>
      </w:r>
      <w:r>
        <w:rPr>
          <w:rFonts w:ascii="宋体" w:hAnsi="宋体" w:hint="eastAsia"/>
          <w:sz w:val="24"/>
          <w:szCs w:val="24"/>
        </w:rPr>
        <w:t>（</w:t>
      </w:r>
      <w:r>
        <w:rPr>
          <w:rFonts w:ascii="宋体" w:hAnsi="宋体"/>
          <w:sz w:val="24"/>
          <w:szCs w:val="24"/>
        </w:rPr>
        <w:t>O</w:t>
      </w:r>
      <w:r>
        <w:rPr>
          <w:rFonts w:ascii="宋体" w:hAnsi="宋体" w:hint="eastAsia"/>
          <w:sz w:val="24"/>
          <w:szCs w:val="24"/>
        </w:rPr>
        <w:t>(t</w:t>
      </w:r>
      <w:r>
        <w:rPr>
          <w:rFonts w:ascii="宋体" w:hAnsi="宋体" w:hint="eastAsia"/>
          <w:sz w:val="24"/>
          <w:szCs w:val="24"/>
        </w:rPr>
        <w:t>）</w:t>
      </w:r>
      <w:r>
        <w:rPr>
          <w:rFonts w:ascii="宋体" w:hAnsi="宋体" w:hint="eastAsia"/>
          <w:sz w:val="24"/>
          <w:szCs w:val="24"/>
        </w:rPr>
        <w:t>)</w:t>
      </w:r>
      <w:r>
        <w:rPr>
          <w:rFonts w:ascii="宋体" w:hAnsi="宋体" w:hint="eastAsia"/>
          <w:sz w:val="24"/>
          <w:szCs w:val="24"/>
        </w:rPr>
        <w:t>为西部交通运输系统综合化维度；</w:t>
      </w:r>
      <w:r>
        <w:rPr>
          <w:rFonts w:ascii="宋体" w:hAnsi="宋体" w:hint="eastAsia"/>
          <w:sz w:val="24"/>
          <w:szCs w:val="24"/>
        </w:rPr>
        <w:t>E</w:t>
      </w:r>
      <w:r>
        <w:rPr>
          <w:rFonts w:ascii="宋体" w:hAnsi="宋体" w:hint="eastAsia"/>
          <w:sz w:val="24"/>
          <w:szCs w:val="24"/>
        </w:rPr>
        <w:t>（</w:t>
      </w:r>
      <w:r>
        <w:rPr>
          <w:rFonts w:ascii="宋体" w:hAnsi="宋体" w:hint="eastAsia"/>
          <w:sz w:val="24"/>
          <w:szCs w:val="24"/>
        </w:rPr>
        <w:t>D(t</w:t>
      </w:r>
      <w:r>
        <w:rPr>
          <w:rFonts w:ascii="宋体" w:hAnsi="宋体" w:hint="eastAsia"/>
          <w:sz w:val="24"/>
          <w:szCs w:val="24"/>
        </w:rPr>
        <w:t>）</w:t>
      </w:r>
      <w:r>
        <w:rPr>
          <w:rFonts w:ascii="宋体" w:hAnsi="宋体" w:hint="eastAsia"/>
          <w:sz w:val="24"/>
          <w:szCs w:val="24"/>
        </w:rPr>
        <w:t>)</w:t>
      </w:r>
      <w:r>
        <w:rPr>
          <w:rFonts w:ascii="宋体" w:hAnsi="宋体" w:hint="eastAsia"/>
          <w:sz w:val="24"/>
          <w:szCs w:val="24"/>
        </w:rPr>
        <w:t>为西部综合交通运输系统智能化维度；阴影部分：不匹配状态区域。</w:t>
      </w:r>
      <w:r>
        <w:rPr>
          <w:rFonts w:ascii="宋体" w:hAnsi="宋体"/>
          <w:sz w:val="24"/>
          <w:szCs w:val="24"/>
        </w:rPr>
        <w:t>a--f</w:t>
      </w:r>
      <w:r>
        <w:rPr>
          <w:rFonts w:ascii="宋体" w:hAnsi="宋体" w:hint="eastAsia"/>
          <w:sz w:val="24"/>
          <w:szCs w:val="24"/>
        </w:rPr>
        <w:t>为西部交通运输系统进化过程（以西部地区每个经济发展阶段为一个单元</w:t>
      </w:r>
      <w:r>
        <w:rPr>
          <w:rFonts w:ascii="宋体" w:hAnsi="宋体"/>
          <w:sz w:val="24"/>
          <w:szCs w:val="24"/>
        </w:rPr>
        <w:t>)</w:t>
      </w:r>
      <w:r>
        <w:rPr>
          <w:rFonts w:ascii="宋体" w:hAnsi="宋体" w:hint="eastAsia"/>
          <w:sz w:val="24"/>
          <w:szCs w:val="24"/>
        </w:rPr>
        <w:t>。</w:t>
      </w:r>
    </w:p>
    <w:bookmarkStart w:id="1" w:name="OLE_LINK2"/>
    <w:bookmarkStart w:id="2" w:name="OLE_LINK3"/>
    <w:bookmarkEnd w:id="1"/>
    <w:bookmarkEnd w:id="2"/>
    <w:p w:rsidR="00AC4382" w:rsidRDefault="00AC4382">
      <w:pPr>
        <w:spacing w:line="500" w:lineRule="exact"/>
        <w:ind w:firstLine="480"/>
        <w:rPr>
          <w:rFonts w:ascii="宋体" w:hAnsi="宋体"/>
          <w:sz w:val="24"/>
          <w:szCs w:val="24"/>
        </w:rPr>
      </w:pPr>
      <w:r>
        <w:rPr>
          <w:noProof/>
        </w:rPr>
        <w:object w:dxaOrig="4320" w:dyaOrig="4320">
          <v:rect id="OLE 对象2" o:spid="_x0000_i1026" style="width:9.65pt;height:11.3pt;visibility:visible;mso-wrap-style:square;mso-wrap-distance-left:9pt;mso-wrap-distance-top:0;mso-wrap-distance-right:9pt;mso-wrap-distance-bottom:0" o:ole="" o:preferrelative="t" filled="f" stroked="f">
            <v:imagedata r:id="rId15" o:title="image3"/>
          </v:rect>
          <o:OLEObject Type="Embed" ProgID="MathType" ShapeID="OLE 对象2" DrawAspect="Content" ObjectID="_1569757499" r:id="rId16"/>
        </w:object>
      </w:r>
      <w:r w:rsidR="009D16CA">
        <w:rPr>
          <w:rFonts w:ascii="宋体" w:hAnsi="宋体" w:hint="eastAsia"/>
          <w:sz w:val="24"/>
          <w:szCs w:val="24"/>
        </w:rPr>
        <w:t>阶段中，西部交通运输系统综合化维度</w:t>
      </w:r>
      <w:r w:rsidR="009D16CA">
        <w:rPr>
          <w:noProof/>
        </w:rPr>
        <w:drawing>
          <wp:inline distT="0" distB="0" distL="0" distR="0">
            <wp:extent cx="304800" cy="2190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6IwZ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8AAAAAgAAAAAAAAAAAAAAAAAAAAAAAAAAAAAAAAAAAAAAAAAAAAADgAQAAWQEAAAAAAAAAAAAAAAAAAA=="/>
                        </a:ext>
                      </a:extLst>
                    </pic:cNvPicPr>
                  </pic:nvPicPr>
                  <pic:blipFill>
                    <a:blip r:embed="rId12" cstate="print"/>
                    <a:stretch>
                      <a:fillRect/>
                    </a:stretch>
                  </pic:blipFill>
                  <pic:spPr>
                    <a:xfrm>
                      <a:off x="0" y="0"/>
                      <a:ext cx="304800" cy="219075"/>
                    </a:xfrm>
                    <a:prstGeom prst="rect">
                      <a:avLst/>
                    </a:prstGeom>
                    <a:noFill/>
                    <a:ln w="12700">
                      <a:noFill/>
                    </a:ln>
                  </pic:spPr>
                </pic:pic>
              </a:graphicData>
            </a:graphic>
          </wp:inline>
        </w:drawing>
      </w:r>
      <w:r w:rsidR="009D16CA">
        <w:rPr>
          <w:rFonts w:ascii="宋体" w:hAnsi="宋体" w:hint="eastAsia"/>
          <w:sz w:val="24"/>
          <w:szCs w:val="24"/>
        </w:rPr>
        <w:t>从基本标准能力</w:t>
      </w:r>
      <w:r w:rsidR="009D16CA">
        <w:rPr>
          <w:rFonts w:ascii="宋体" w:hAnsi="宋体" w:hint="eastAsia"/>
          <w:sz w:val="24"/>
          <w:szCs w:val="24"/>
        </w:rPr>
        <w:t>E</w:t>
      </w:r>
      <w:r w:rsidR="009D16CA">
        <w:rPr>
          <w:rFonts w:ascii="宋体" w:hAnsi="宋体" w:hint="eastAsia"/>
          <w:sz w:val="24"/>
          <w:szCs w:val="24"/>
        </w:rPr>
        <w:t>（</w:t>
      </w:r>
      <w:r w:rsidR="009D16CA">
        <w:rPr>
          <w:rFonts w:ascii="宋体" w:hAnsi="宋体" w:hint="eastAsia"/>
          <w:sz w:val="24"/>
          <w:szCs w:val="24"/>
        </w:rPr>
        <w:t>O(t</w:t>
      </w:r>
      <w:r w:rsidR="009D16CA">
        <w:rPr>
          <w:rFonts w:ascii="宋体" w:hAnsi="宋体" w:hint="eastAsia"/>
          <w:sz w:val="24"/>
          <w:szCs w:val="24"/>
        </w:rPr>
        <w:t>）</w:t>
      </w:r>
      <w:r w:rsidR="009D16CA">
        <w:rPr>
          <w:rFonts w:ascii="宋体" w:hAnsi="宋体" w:hint="eastAsia"/>
          <w:sz w:val="24"/>
          <w:szCs w:val="24"/>
        </w:rPr>
        <w:t>)</w:t>
      </w:r>
      <w:r w:rsidR="009D16CA">
        <w:rPr>
          <w:rFonts w:ascii="宋体" w:hAnsi="宋体" w:hint="eastAsia"/>
          <w:sz w:val="24"/>
          <w:szCs w:val="24"/>
        </w:rPr>
        <w:t>的</w:t>
      </w:r>
      <w:r w:rsidR="009D16CA">
        <w:rPr>
          <w:rFonts w:ascii="宋体" w:hAnsi="宋体" w:hint="eastAsia"/>
          <w:sz w:val="24"/>
          <w:szCs w:val="24"/>
        </w:rPr>
        <w:lastRenderedPageBreak/>
        <w:t>某一水平点处随当地经济发展阶段综合化水平下降，到达</w:t>
      </w:r>
      <w:r>
        <w:rPr>
          <w:noProof/>
        </w:rPr>
        <w:object w:dxaOrig="4320" w:dyaOrig="4320">
          <v:rect id="OLE 对象3" o:spid="_x0000_i1027" style="width:10.75pt;height:18.25pt;visibility:visible;mso-wrap-style:square;mso-wrap-distance-left:9pt;mso-wrap-distance-top:0;mso-wrap-distance-right:9pt;mso-wrap-distance-bottom:0" o:ole="" o:preferrelative="t" filled="f" stroked="f">
            <v:imagedata r:id="rId17" o:title="image4"/>
          </v:rect>
          <o:OLEObject Type="Embed" ProgID="MathType" ShapeID="OLE 对象3" DrawAspect="Content" ObjectID="_1569757500" r:id="rId18"/>
        </w:object>
      </w:r>
      <w:r w:rsidR="009D16CA">
        <w:rPr>
          <w:rFonts w:ascii="宋体" w:hAnsi="宋体" w:hint="eastAsia"/>
          <w:sz w:val="24"/>
          <w:szCs w:val="24"/>
        </w:rPr>
        <w:t>区，交通运输系统中综合化维度水平</w:t>
      </w:r>
      <w:r>
        <w:rPr>
          <w:noProof/>
        </w:rPr>
        <w:object w:dxaOrig="4320" w:dyaOrig="4320">
          <v:rect id="OLE 对象4" o:spid="_x0000_i1028" style="width:24.2pt;height:15.05pt;visibility:visible;mso-wrap-style:square;mso-wrap-distance-left:9pt;mso-wrap-distance-top:0;mso-wrap-distance-right:9pt;mso-wrap-distance-bottom:0" o:ole="" o:preferrelative="t" filled="f" stroked="f">
            <v:imagedata r:id="rId13" o:title="image2"/>
          </v:rect>
          <o:OLEObject Type="Embed" ProgID="MathType" ShapeID="OLE 对象4" DrawAspect="Content" ObjectID="_1569757501" r:id="rId19"/>
        </w:object>
      </w:r>
      <w:r w:rsidR="009D16CA">
        <w:rPr>
          <w:rFonts w:ascii="宋体" w:hAnsi="宋体" w:hint="eastAsia"/>
          <w:sz w:val="24"/>
          <w:szCs w:val="24"/>
        </w:rPr>
        <w:t>低于西部综合交通运输系统智能化维度水平</w:t>
      </w:r>
      <w:r>
        <w:rPr>
          <w:noProof/>
        </w:rPr>
        <w:object w:dxaOrig="4320" w:dyaOrig="4320">
          <v:rect id="OLE 对象5" o:spid="_x0000_i1029" style="width:24.2pt;height:15.05pt;visibility:visible;mso-wrap-style:square;mso-wrap-distance-left:9pt;mso-wrap-distance-top:0;mso-wrap-distance-right:9pt;mso-wrap-distance-bottom:0" o:ole="" o:preferrelative="t" filled="f" stroked="f">
            <v:imagedata r:id="rId13" o:title="image2"/>
          </v:rect>
          <o:OLEObject Type="Embed" ProgID="MathType" ShapeID="OLE 对象5" DrawAspect="Content" ObjectID="_1569757502" r:id="rId20"/>
        </w:object>
      </w:r>
      <w:r w:rsidR="009D16CA">
        <w:rPr>
          <w:rFonts w:ascii="宋体" w:hAnsi="宋体" w:hint="eastAsia"/>
          <w:sz w:val="24"/>
          <w:szCs w:val="24"/>
        </w:rPr>
        <w:t>，交通运输系统处于不匹配状态。</w:t>
      </w:r>
    </w:p>
    <w:p w:rsidR="00AC4382" w:rsidRDefault="00AC4382">
      <w:pPr>
        <w:spacing w:line="380" w:lineRule="atLeast"/>
        <w:ind w:firstLine="480"/>
        <w:rPr>
          <w:noProof/>
        </w:rPr>
      </w:pPr>
      <w:r>
        <w:rPr>
          <w:noProof/>
        </w:rPr>
        <w:object w:dxaOrig="4320" w:dyaOrig="4320">
          <v:rect id="OLE 对象6" o:spid="_x0000_i1030" style="width:9.65pt;height:14.5pt;visibility:visible;mso-wrap-style:square;mso-wrap-distance-left:9pt;mso-wrap-distance-top:0;mso-wrap-distance-right:9pt;mso-wrap-distance-bottom:0" o:ole="" o:preferrelative="t" filled="f" stroked="f">
            <v:imagedata r:id="rId21" o:title="image5"/>
          </v:rect>
          <o:OLEObject Type="Embed" ProgID="MathType" ShapeID="OLE 对象6" DrawAspect="Content" ObjectID="_1569757503" r:id="rId22"/>
        </w:object>
      </w:r>
      <w:r w:rsidR="009D16CA">
        <w:rPr>
          <w:rFonts w:ascii="宋体" w:hAnsi="宋体" w:hint="eastAsia"/>
          <w:position w:val="-3"/>
          <w:sz w:val="24"/>
          <w:szCs w:val="24"/>
        </w:rPr>
        <w:t>、</w:t>
      </w:r>
      <w:r>
        <w:rPr>
          <w:noProof/>
        </w:rPr>
        <w:object w:dxaOrig="4320" w:dyaOrig="4320">
          <v:rect id="OLE 对象7" o:spid="_x0000_i1031" style="width:9.15pt;height:11.3pt;visibility:visible;mso-wrap-style:square;mso-wrap-distance-left:9pt;mso-wrap-distance-top:0;mso-wrap-distance-right:9pt;mso-wrap-distance-bottom:0" o:ole="" o:preferrelative="t" filled="f" stroked="f">
            <v:imagedata r:id="rId23" o:title="image6"/>
          </v:rect>
          <o:OLEObject Type="Embed" ProgID="MathType" ShapeID="OLE 对象7" DrawAspect="Content" ObjectID="_1569757504" r:id="rId24"/>
        </w:object>
      </w:r>
      <w:r w:rsidR="009D16CA">
        <w:rPr>
          <w:rFonts w:ascii="宋体" w:hAnsi="宋体" w:hint="eastAsia"/>
          <w:position w:val="-3"/>
          <w:sz w:val="24"/>
          <w:szCs w:val="24"/>
        </w:rPr>
        <w:t>、</w:t>
      </w:r>
      <w:r>
        <w:rPr>
          <w:noProof/>
        </w:rPr>
        <w:object w:dxaOrig="4320" w:dyaOrig="4320">
          <v:rect id="OLE 对象8" o:spid="_x0000_i1032" style="width:10.75pt;height:14.5pt;visibility:visible;mso-wrap-style:square;mso-wrap-distance-left:9pt;mso-wrap-distance-top:0;mso-wrap-distance-right:9pt;mso-wrap-distance-bottom:0" o:ole="" o:preferrelative="t" filled="f" stroked="f">
            <v:imagedata r:id="rId25" o:title="image7"/>
          </v:rect>
          <o:OLEObject Type="Embed" ProgID="MathType" ShapeID="OLE 对象8" DrawAspect="Content" ObjectID="_1569757505" r:id="rId26"/>
        </w:object>
      </w:r>
      <w:r w:rsidR="009D16CA">
        <w:rPr>
          <w:rFonts w:ascii="宋体" w:hAnsi="宋体" w:hint="eastAsia"/>
          <w:position w:val="-3"/>
          <w:sz w:val="24"/>
          <w:szCs w:val="24"/>
        </w:rPr>
        <w:t>、</w:t>
      </w:r>
      <w:r>
        <w:rPr>
          <w:noProof/>
        </w:rPr>
        <w:object w:dxaOrig="4320" w:dyaOrig="4320">
          <v:rect id="OLE 对象9" o:spid="_x0000_i1033" style="width:9.15pt;height:11.3pt;visibility:visible;mso-wrap-style:square;mso-wrap-distance-left:9pt;mso-wrap-distance-top:0;mso-wrap-distance-right:9pt;mso-wrap-distance-bottom:0" o:ole="" o:preferrelative="t" filled="f" stroked="f">
            <v:imagedata r:id="rId27" o:title="image8"/>
          </v:rect>
          <o:OLEObject Type="Embed" ProgID="MathType" ShapeID="OLE 对象9" DrawAspect="Content" ObjectID="_1569757506" r:id="rId28"/>
        </w:object>
      </w:r>
      <w:r w:rsidR="009D16CA">
        <w:rPr>
          <w:rFonts w:ascii="宋体" w:hAnsi="宋体" w:hint="eastAsia"/>
          <w:position w:val="-3"/>
          <w:sz w:val="24"/>
          <w:szCs w:val="24"/>
        </w:rPr>
        <w:t>、</w:t>
      </w:r>
      <w:r>
        <w:rPr>
          <w:noProof/>
        </w:rPr>
        <w:object w:dxaOrig="4320" w:dyaOrig="4320">
          <v:rect id="OLE 对象10" o:spid="_x0000_i1034" style="width:11.8pt;height:16.1pt;visibility:visible;mso-wrap-style:square;mso-wrap-distance-left:9pt;mso-wrap-distance-top:0;mso-wrap-distance-right:9pt;mso-wrap-distance-bottom:0" o:ole="" o:preferrelative="t" filled="f" stroked="f">
            <v:imagedata r:id="rId29" o:title="image9"/>
          </v:rect>
          <o:OLEObject Type="Embed" ProgID="MathType" ShapeID="OLE 对象10" DrawAspect="Content" ObjectID="_1569757507" r:id="rId30"/>
        </w:object>
      </w:r>
      <w:r w:rsidR="009D16CA">
        <w:rPr>
          <w:rFonts w:ascii="宋体" w:hAnsi="宋体" w:hint="eastAsia"/>
          <w:position w:val="-5"/>
          <w:sz w:val="24"/>
          <w:szCs w:val="24"/>
        </w:rPr>
        <w:t>各阶段耦合状态分析也采取以上方法，在此不一一赘述。</w:t>
      </w:r>
    </w:p>
    <w:p w:rsidR="00AC4382" w:rsidRDefault="009D16CA">
      <w:pPr>
        <w:spacing w:line="380" w:lineRule="atLeast"/>
        <w:ind w:firstLine="420"/>
        <w:jc w:val="center"/>
      </w:pPr>
      <w:r>
        <w:rPr>
          <w:noProof/>
        </w:rPr>
        <w:drawing>
          <wp:inline distT="0" distB="0" distL="0" distR="0">
            <wp:extent cx="3095625" cy="3038475"/>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6IwZ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DEAAAAAgAAAAAAAAAAAAAAAAAAAAAAAAAAAAAAAAAAAAAAAAAAAAAALEwAAsRIAAAAAAAAAAAAAAAAAAA=="/>
                        </a:ext>
                      </a:extLst>
                    </pic:cNvPicPr>
                  </pic:nvPicPr>
                  <pic:blipFill>
                    <a:blip r:embed="rId31" cstate="print"/>
                    <a:stretch>
                      <a:fillRect/>
                    </a:stretch>
                  </pic:blipFill>
                  <pic:spPr>
                    <a:xfrm>
                      <a:off x="0" y="0"/>
                      <a:ext cx="3095625" cy="3038475"/>
                    </a:xfrm>
                    <a:prstGeom prst="rect">
                      <a:avLst/>
                    </a:prstGeom>
                    <a:noFill/>
                    <a:ln w="12700">
                      <a:noFill/>
                    </a:ln>
                  </pic:spPr>
                </pic:pic>
              </a:graphicData>
            </a:graphic>
          </wp:inline>
        </w:drawing>
      </w:r>
    </w:p>
    <w:p w:rsidR="00AC4382" w:rsidRDefault="009D16CA">
      <w:pPr>
        <w:spacing w:line="300" w:lineRule="auto"/>
        <w:jc w:val="center"/>
      </w:pPr>
      <w:r>
        <w:rPr>
          <w:b/>
          <w:bCs/>
          <w:szCs w:val="21"/>
        </w:rPr>
        <w:t>图</w:t>
      </w:r>
      <w:r>
        <w:rPr>
          <w:b/>
          <w:bCs/>
          <w:szCs w:val="21"/>
        </w:rPr>
        <w:t xml:space="preserve">1  </w:t>
      </w:r>
      <w:r>
        <w:rPr>
          <w:b/>
          <w:bCs/>
          <w:szCs w:val="21"/>
        </w:rPr>
        <w:t>西部交通运输系统综合化与智能化耦合匹配</w:t>
      </w:r>
    </w:p>
    <w:p w:rsidR="00AC4382" w:rsidRDefault="009D16CA">
      <w:pPr>
        <w:spacing w:line="300" w:lineRule="auto"/>
        <w:ind w:firstLine="480"/>
        <w:rPr>
          <w:rFonts w:ascii="宋体" w:hAnsi="宋体"/>
        </w:rPr>
      </w:pPr>
      <w:r>
        <w:rPr>
          <w:rFonts w:ascii="宋体" w:hAnsi="宋体" w:hint="eastAsia"/>
          <w:sz w:val="24"/>
        </w:rPr>
        <w:t>注：</w:t>
      </w:r>
      <w:r>
        <w:rPr>
          <w:noProof/>
        </w:rPr>
        <w:drawing>
          <wp:inline distT="0" distB="0" distL="0" distR="0">
            <wp:extent cx="304800" cy="219075"/>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a:extLst>
                        <a:ext uri="smNativeData">
                          <sm:smNativeData xmlns:sm="smo"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SMDATA_12_6IwZW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DMAAAAAgAAAAAAAAAAAAAAAAAAAAAAAAAAAAAAAAAAAAAAAAAAAAADgAQAAWQEAAAAAAAAAAAAAAAAAAA=="/>
                        </a:ext>
                      </a:extLst>
                    </pic:cNvPicPr>
                  </pic:nvPicPr>
                  <pic:blipFill>
                    <a:blip r:embed="rId12" cstate="print"/>
                    <a:stretch>
                      <a:fillRect/>
                    </a:stretch>
                  </pic:blipFill>
                  <pic:spPr>
                    <a:xfrm>
                      <a:off x="0" y="0"/>
                      <a:ext cx="304800" cy="219075"/>
                    </a:xfrm>
                    <a:prstGeom prst="rect">
                      <a:avLst/>
                    </a:prstGeom>
                    <a:noFill/>
                    <a:ln w="12700">
                      <a:noFill/>
                    </a:ln>
                  </pic:spPr>
                </pic:pic>
              </a:graphicData>
            </a:graphic>
          </wp:inline>
        </w:drawing>
      </w:r>
      <w:r>
        <w:rPr>
          <w:rFonts w:ascii="宋体" w:hAnsi="宋体" w:hint="eastAsia"/>
        </w:rPr>
        <w:t>为</w:t>
      </w:r>
      <w:r>
        <w:rPr>
          <w:sz w:val="24"/>
          <w:szCs w:val="24"/>
        </w:rPr>
        <w:t>西部交通运输系统综合化维度</w:t>
      </w:r>
      <w:r>
        <w:rPr>
          <w:rFonts w:ascii="宋体" w:hAnsi="宋体" w:hint="eastAsia"/>
        </w:rPr>
        <w:t>；</w:t>
      </w:r>
      <w:r w:rsidR="00AC4382">
        <w:rPr>
          <w:noProof/>
        </w:rPr>
        <w:object w:dxaOrig="4320" w:dyaOrig="4320">
          <v:rect id="OLE 对象11" o:spid="_x0000_i1035" style="width:24.2pt;height:15.05pt;visibility:visible;mso-wrap-style:square;mso-wrap-distance-left:9pt;mso-wrap-distance-top:0;mso-wrap-distance-right:9pt;mso-wrap-distance-bottom:0" o:ole="" o:preferrelative="t" filled="f" stroked="f">
            <v:imagedata r:id="rId13" o:title="image2"/>
          </v:rect>
          <o:OLEObject Type="Embed" ProgID="MathType" ShapeID="OLE 对象11" DrawAspect="Content" ObjectID="_1569757508" r:id="rId32"/>
        </w:object>
      </w:r>
      <w:r>
        <w:rPr>
          <w:rFonts w:ascii="宋体" w:hAnsi="宋体" w:hint="eastAsia"/>
          <w:sz w:val="24"/>
          <w:szCs w:val="24"/>
        </w:rPr>
        <w:t>西部综合交通运输系统智能化维度</w:t>
      </w:r>
      <w:r>
        <w:rPr>
          <w:rFonts w:ascii="宋体" w:hAnsi="宋体" w:hint="eastAsia"/>
        </w:rPr>
        <w:t>；</w:t>
      </w:r>
    </w:p>
    <w:p w:rsidR="00AC4382" w:rsidRDefault="009D16CA">
      <w:pPr>
        <w:spacing w:line="500" w:lineRule="exact"/>
        <w:ind w:firstLine="240"/>
        <w:rPr>
          <w:rFonts w:ascii="宋体" w:hAnsi="宋体"/>
          <w:sz w:val="24"/>
          <w:szCs w:val="24"/>
        </w:rPr>
      </w:pPr>
      <w:r>
        <w:rPr>
          <w:rFonts w:ascii="宋体" w:hAnsi="宋体" w:hint="eastAsia"/>
          <w:sz w:val="24"/>
          <w:szCs w:val="24"/>
        </w:rPr>
        <w:t>“智能化”维度滞后于“综合化”维度导致产业和资源浪费，“综合化”维度滞后于“智能化”维度会体现出西部交通运输系统建设滞后，各种交通运输方式衔接不利，交通运输辐射影响半径小，制约西部地区经济发展。</w:t>
      </w:r>
    </w:p>
    <w:p w:rsidR="00AC4382" w:rsidRDefault="00AC4382">
      <w:pPr>
        <w:spacing w:line="500" w:lineRule="exact"/>
        <w:rPr>
          <w:rFonts w:ascii="宋体" w:hAnsi="宋体"/>
          <w:sz w:val="24"/>
          <w:szCs w:val="24"/>
        </w:rPr>
      </w:pPr>
    </w:p>
    <w:p w:rsidR="00AC4382" w:rsidRDefault="009D16CA">
      <w:pPr>
        <w:spacing w:line="500" w:lineRule="exact"/>
        <w:ind w:firstLine="120"/>
        <w:rPr>
          <w:rFonts w:ascii="宋体" w:hAnsi="宋体"/>
          <w:b/>
          <w:sz w:val="24"/>
          <w:szCs w:val="24"/>
        </w:rPr>
      </w:pPr>
      <w:r>
        <w:rPr>
          <w:rFonts w:ascii="黑体" w:eastAsia="黑体" w:hAnsi="黑体" w:hint="eastAsia"/>
          <w:b/>
          <w:sz w:val="24"/>
          <w:szCs w:val="24"/>
        </w:rPr>
        <w:t>7</w:t>
      </w:r>
      <w:r>
        <w:rPr>
          <w:rFonts w:ascii="黑体" w:eastAsia="黑体" w:hAnsi="黑体" w:hint="eastAsia"/>
          <w:b/>
          <w:sz w:val="24"/>
          <w:szCs w:val="24"/>
        </w:rPr>
        <w:t>、结论与展望</w:t>
      </w:r>
    </w:p>
    <w:p w:rsidR="00AC4382" w:rsidRDefault="009D16CA">
      <w:pPr>
        <w:spacing w:line="500" w:lineRule="exact"/>
        <w:ind w:firstLine="241"/>
        <w:rPr>
          <w:rFonts w:ascii="宋体" w:hAnsi="宋体"/>
          <w:b/>
          <w:sz w:val="24"/>
          <w:szCs w:val="24"/>
        </w:rPr>
      </w:pPr>
      <w:r>
        <w:rPr>
          <w:rFonts w:ascii="宋体" w:hAnsi="宋体" w:hint="eastAsia"/>
          <w:b/>
          <w:sz w:val="24"/>
          <w:szCs w:val="24"/>
        </w:rPr>
        <w:t>（</w:t>
      </w:r>
      <w:r>
        <w:rPr>
          <w:rFonts w:ascii="宋体" w:hAnsi="宋体" w:hint="eastAsia"/>
          <w:b/>
          <w:sz w:val="24"/>
          <w:szCs w:val="24"/>
        </w:rPr>
        <w:t>1</w:t>
      </w:r>
      <w:r>
        <w:rPr>
          <w:rFonts w:ascii="宋体" w:hAnsi="宋体" w:hint="eastAsia"/>
          <w:b/>
          <w:sz w:val="24"/>
          <w:szCs w:val="24"/>
        </w:rPr>
        <w:t>）结论</w:t>
      </w:r>
    </w:p>
    <w:p w:rsidR="00AC4382" w:rsidRDefault="009D16CA">
      <w:pPr>
        <w:spacing w:line="500" w:lineRule="exact"/>
        <w:ind w:firstLine="482"/>
        <w:rPr>
          <w:rFonts w:ascii="宋体" w:hAnsi="宋体"/>
          <w:sz w:val="24"/>
          <w:szCs w:val="24"/>
        </w:rPr>
      </w:pPr>
      <w:r>
        <w:rPr>
          <w:rFonts w:ascii="宋体" w:hAnsi="宋体" w:hint="eastAsia"/>
          <w:b/>
          <w:sz w:val="24"/>
          <w:szCs w:val="24"/>
        </w:rPr>
        <w:t>综合化维度的导向时机及规模：</w:t>
      </w:r>
      <w:r>
        <w:rPr>
          <w:rFonts w:ascii="宋体" w:hAnsi="宋体" w:hint="eastAsia"/>
          <w:sz w:val="24"/>
          <w:szCs w:val="24"/>
        </w:rPr>
        <w:t>各种交通运输方式的对接阀值和交通运输方式的比例系数在达到系统量化指标时，必须引入综合化维度，可得知系统规模的大小，以及与经济结构的比重等；</w:t>
      </w:r>
      <w:r>
        <w:rPr>
          <w:rFonts w:ascii="宋体" w:hAnsi="宋体" w:hint="eastAsia"/>
          <w:b/>
          <w:sz w:val="24"/>
          <w:szCs w:val="24"/>
        </w:rPr>
        <w:t>智能化维度的导向时机及规模：</w:t>
      </w:r>
      <w:r>
        <w:rPr>
          <w:rFonts w:ascii="宋体" w:hAnsi="宋体" w:hint="eastAsia"/>
          <w:sz w:val="24"/>
          <w:szCs w:val="24"/>
        </w:rPr>
        <w:t>传统西部交通运输产业经过智能化维度导向后的在线化、数据化程度。西部交通运输产业的智能化转型升级程度，即利用大数据、移动互联网、云计算和物联网等与西部交通运输产业结合程度，引入智能化维度后与经济结构的比重等。</w:t>
      </w:r>
    </w:p>
    <w:p w:rsidR="00AC4382" w:rsidRDefault="009D16CA">
      <w:pPr>
        <w:spacing w:line="500" w:lineRule="exact"/>
        <w:ind w:firstLine="120"/>
        <w:rPr>
          <w:rFonts w:ascii="宋体" w:hAnsi="宋体"/>
          <w:b/>
          <w:sz w:val="24"/>
          <w:szCs w:val="24"/>
        </w:rPr>
      </w:pPr>
      <w:r>
        <w:rPr>
          <w:rFonts w:ascii="宋体" w:hAnsi="宋体" w:hint="eastAsia"/>
          <w:b/>
          <w:sz w:val="24"/>
          <w:szCs w:val="24"/>
        </w:rPr>
        <w:lastRenderedPageBreak/>
        <w:t>（</w:t>
      </w:r>
      <w:r>
        <w:rPr>
          <w:rFonts w:ascii="宋体" w:hAnsi="宋体" w:hint="eastAsia"/>
          <w:b/>
          <w:sz w:val="24"/>
          <w:szCs w:val="24"/>
        </w:rPr>
        <w:t>2</w:t>
      </w:r>
      <w:r>
        <w:rPr>
          <w:rFonts w:ascii="宋体" w:hAnsi="宋体" w:hint="eastAsia"/>
          <w:b/>
          <w:sz w:val="24"/>
          <w:szCs w:val="24"/>
        </w:rPr>
        <w:t>）展望</w:t>
      </w:r>
    </w:p>
    <w:p w:rsidR="00AC4382" w:rsidRDefault="009D16CA">
      <w:pPr>
        <w:spacing w:line="400" w:lineRule="exact"/>
        <w:ind w:firstLine="480"/>
        <w:rPr>
          <w:rFonts w:ascii="黑体" w:eastAsia="黑体" w:hAnsi="黑体"/>
          <w:sz w:val="24"/>
          <w:szCs w:val="24"/>
        </w:rPr>
      </w:pPr>
      <w:r>
        <w:rPr>
          <w:rFonts w:ascii="宋体" w:hAnsi="宋体" w:hint="eastAsia"/>
          <w:sz w:val="24"/>
          <w:szCs w:val="24"/>
        </w:rPr>
        <w:t>分析智能化维度、综合化维度导向下与西部综合交通运输系统的能量扩大等关系，量化不同进化影响因素对西部交通运输系统的影响，可</w:t>
      </w:r>
      <w:r>
        <w:rPr>
          <w:rFonts w:ascii="宋体" w:hAnsi="宋体" w:hint="eastAsia"/>
          <w:sz w:val="24"/>
          <w:szCs w:val="24"/>
        </w:rPr>
        <w:t>研究不同时间阶段下西部交通运输系统的进化过程与进化路径，预测西部交通运输系统进化趋势。使得西部交通运输系统既适应新常态经济结构的运量要求，又满足产业结构布局，结构合理功能完善、运输服务高效优质，系统运行安全可靠。可评价西部交通运输系统发展是否达到互联贯通、功能完备、无缝对接、安全高效的现代综合交通运输体系，是否满足经济发展的运量要求等，形成一套西部交通运输系统发展合理性的评价方法，为决策提供理论参考。</w:t>
      </w:r>
    </w:p>
    <w:p w:rsidR="00AC4382" w:rsidRDefault="00AC4382">
      <w:pPr>
        <w:spacing w:line="500" w:lineRule="exact"/>
        <w:ind w:firstLine="120"/>
        <w:rPr>
          <w:rFonts w:ascii="黑体" w:eastAsia="黑体" w:hAnsi="黑体"/>
          <w:sz w:val="24"/>
          <w:szCs w:val="24"/>
        </w:rPr>
      </w:pPr>
    </w:p>
    <w:p w:rsidR="00AC4382" w:rsidRDefault="009D16CA">
      <w:pPr>
        <w:spacing w:line="500" w:lineRule="exact"/>
        <w:rPr>
          <w:rFonts w:ascii="黑体" w:eastAsia="黑体" w:hAnsi="黑体"/>
          <w:sz w:val="24"/>
          <w:szCs w:val="24"/>
        </w:rPr>
      </w:pPr>
      <w:r>
        <w:rPr>
          <w:rFonts w:ascii="黑体" w:eastAsia="黑体" w:hAnsi="黑体" w:hint="eastAsia"/>
          <w:sz w:val="24"/>
          <w:szCs w:val="24"/>
        </w:rPr>
        <w:t>参考</w:t>
      </w:r>
      <w:r>
        <w:rPr>
          <w:rFonts w:ascii="黑体" w:eastAsia="黑体" w:hAnsi="黑体"/>
          <w:sz w:val="24"/>
          <w:szCs w:val="24"/>
        </w:rPr>
        <w:t>文献：</w:t>
      </w:r>
    </w:p>
    <w:p w:rsidR="00AC4382" w:rsidRDefault="009D16CA">
      <w:r>
        <w:t xml:space="preserve">[1] </w:t>
      </w:r>
      <w:hyperlink r:id="rId33" w:history="1">
        <w:r>
          <w:t>沈培钧</w:t>
        </w:r>
      </w:hyperlink>
      <w:r>
        <w:t>.</w:t>
      </w:r>
      <w:r>
        <w:t>交通运输发展的综合化转型</w:t>
      </w:r>
      <w:r>
        <w:t>.</w:t>
      </w:r>
      <w:r>
        <w:t>综合运输</w:t>
      </w:r>
      <w:r>
        <w:t>, 2012(07).</w:t>
      </w:r>
    </w:p>
    <w:p w:rsidR="00AC4382" w:rsidRDefault="009D16CA">
      <w:r>
        <w:t xml:space="preserve">[2] </w:t>
      </w:r>
      <w:hyperlink r:id="rId34" w:history="1">
        <w:r>
          <w:t>赵冲久</w:t>
        </w:r>
      </w:hyperlink>
      <w:r>
        <w:t>.</w:t>
      </w:r>
      <w:r>
        <w:t>以信息化智能化促进行业提质增效升级</w:t>
      </w:r>
      <w:r>
        <w:t>.</w:t>
      </w:r>
      <w:hyperlink r:id="rId35" w:history="1">
        <w:r>
          <w:t>中国交通信息化</w:t>
        </w:r>
      </w:hyperlink>
      <w:r>
        <w:t>,2014(05):18-20.</w:t>
      </w:r>
    </w:p>
    <w:p w:rsidR="00AC4382" w:rsidRDefault="009D16CA">
      <w:r>
        <w:t xml:space="preserve">[3] </w:t>
      </w:r>
      <w:hyperlink r:id="rId36" w:history="1">
        <w:r>
          <w:t>习江鹏</w:t>
        </w:r>
      </w:hyperlink>
      <w:r>
        <w:t>.</w:t>
      </w:r>
      <w:hyperlink r:id="rId37" w:history="1">
        <w:r>
          <w:t>交通运输企业智能化管理与服务对策探析</w:t>
        </w:r>
      </w:hyperlink>
      <w:r>
        <w:t>.</w:t>
      </w:r>
      <w:hyperlink r:id="rId38" w:history="1">
        <w:r>
          <w:t>交通企业管理</w:t>
        </w:r>
      </w:hyperlink>
      <w:r>
        <w:t>,2014(05):30-32.</w:t>
      </w:r>
    </w:p>
    <w:p w:rsidR="00AC4382" w:rsidRDefault="009D16CA">
      <w:r>
        <w:t xml:space="preserve">[4] </w:t>
      </w:r>
      <w:hyperlink r:id="rId39" w:history="1">
        <w:r>
          <w:t>赵沛楠</w:t>
        </w:r>
      </w:hyperlink>
      <w:r>
        <w:t>.</w:t>
      </w:r>
      <w:r>
        <w:t>转变交通发展方式构建综合交通运输体系</w:t>
      </w:r>
      <w:r>
        <w:t>.</w:t>
      </w:r>
      <w:r>
        <w:t>中国投资</w:t>
      </w:r>
      <w:r>
        <w:t>,2012(09):18-20.</w:t>
      </w:r>
    </w:p>
    <w:p w:rsidR="00AC4382" w:rsidRDefault="009D16CA">
      <w:r>
        <w:t xml:space="preserve">[5] </w:t>
      </w:r>
      <w:hyperlink r:id="rId40" w:history="1">
        <w:r>
          <w:t>金凌</w:t>
        </w:r>
      </w:hyperlink>
      <w:r>
        <w:t>.</w:t>
      </w:r>
      <w:hyperlink r:id="rId41" w:history="1">
        <w:r>
          <w:t>交通运输信息化绩效评估与管理</w:t>
        </w:r>
      </w:hyperlink>
      <w:r>
        <w:t>.</w:t>
      </w:r>
      <w:hyperlink r:id="rId42" w:history="1">
        <w:r>
          <w:t>中国交通信息化</w:t>
        </w:r>
      </w:hyperlink>
      <w:r>
        <w:t>,2011(S2):30-33.</w:t>
      </w:r>
    </w:p>
    <w:p w:rsidR="00AC4382" w:rsidRDefault="009D16CA">
      <w:r>
        <w:t xml:space="preserve">[6] </w:t>
      </w:r>
      <w:hyperlink r:id="rId43" w:history="1">
        <w:r>
          <w:t>彭辉</w:t>
        </w:r>
      </w:hyperlink>
      <w:r>
        <w:t>,</w:t>
      </w:r>
      <w:hyperlink r:id="rId44" w:history="1">
        <w:r>
          <w:t>徐志修</w:t>
        </w:r>
      </w:hyperlink>
      <w:r>
        <w:t>,</w:t>
      </w:r>
      <w:hyperlink r:id="rId45" w:history="1">
        <w:r>
          <w:t>周文华</w:t>
        </w:r>
      </w:hyperlink>
      <w:r>
        <w:t>.</w:t>
      </w:r>
      <w:hyperlink r:id="rId46" w:history="1">
        <w:r>
          <w:t>城市轨道交通智能综合监控系统设计</w:t>
        </w:r>
      </w:hyperlink>
      <w:r>
        <w:t>.</w:t>
      </w:r>
      <w:hyperlink r:id="rId47" w:history="1">
        <w:r>
          <w:t>铁道工程学报</w:t>
        </w:r>
      </w:hyperlink>
      <w:r>
        <w:t>, 2006(01):15-18.</w:t>
      </w:r>
    </w:p>
    <w:p w:rsidR="00AC4382" w:rsidRDefault="009D16CA">
      <w:r>
        <w:t xml:space="preserve">[7] </w:t>
      </w:r>
      <w:hyperlink r:id="rId48" w:history="1">
        <w:r>
          <w:t>姜革锋</w:t>
        </w:r>
      </w:hyperlink>
      <w:r>
        <w:t>.</w:t>
      </w:r>
      <w:hyperlink r:id="rId49" w:history="1">
        <w:r>
          <w:t>区域综合交通运输一体化运作机制与效率评价研究</w:t>
        </w:r>
        <w:r>
          <w:t>—</w:t>
        </w:r>
        <w:r>
          <w:t>以内蒙古为例</w:t>
        </w:r>
      </w:hyperlink>
      <w:r>
        <w:t>.</w:t>
      </w:r>
      <w:hyperlink r:id="rId50" w:history="1">
        <w:r>
          <w:t>北京交通大学</w:t>
        </w:r>
      </w:hyperlink>
      <w:r>
        <w:t>,</w:t>
      </w:r>
      <w:r>
        <w:t>博士，</w:t>
      </w:r>
      <w:r>
        <w:t>2010.</w:t>
      </w:r>
    </w:p>
    <w:p w:rsidR="00AC4382" w:rsidRDefault="009D16CA">
      <w:r>
        <w:t xml:space="preserve">[8] </w:t>
      </w:r>
      <w:r>
        <w:t>刘阳</w:t>
      </w:r>
      <w:r>
        <w:t>.</w:t>
      </w:r>
      <w:hyperlink r:id="rId51" w:history="1">
        <w:r>
          <w:t>我国智能交通运输系统之浅见</w:t>
        </w:r>
      </w:hyperlink>
      <w:r>
        <w:t>.</w:t>
      </w:r>
      <w:r>
        <w:t>吉林交通科技</w:t>
      </w:r>
      <w:r>
        <w:t>,2011(03):46-48.</w:t>
      </w:r>
    </w:p>
    <w:p w:rsidR="00AC4382" w:rsidRDefault="009D16CA">
      <w:r>
        <w:t xml:space="preserve">[9] </w:t>
      </w:r>
      <w:r>
        <w:t>韩欢</w:t>
      </w:r>
      <w:r>
        <w:t>.</w:t>
      </w:r>
      <w:hyperlink r:id="rId52" w:history="1">
        <w:r>
          <w:t>基于大数据的智能交通运输平台的研究</w:t>
        </w:r>
      </w:hyperlink>
      <w:r>
        <w:t>.</w:t>
      </w:r>
      <w:hyperlink r:id="rId53" w:history="1">
        <w:r>
          <w:t>成都理工大学</w:t>
        </w:r>
      </w:hyperlink>
      <w:r>
        <w:t>,</w:t>
      </w:r>
      <w:r>
        <w:t>硕士，</w:t>
      </w:r>
      <w:r>
        <w:t>2014.</w:t>
      </w:r>
    </w:p>
    <w:p w:rsidR="00AC4382" w:rsidRDefault="00AC4382"/>
    <w:sectPr w:rsidR="00AC4382" w:rsidSect="00AC4382">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6CA" w:rsidRDefault="009D16CA" w:rsidP="00AC4382">
      <w:r>
        <w:separator/>
      </w:r>
    </w:p>
  </w:endnote>
  <w:endnote w:type="continuationSeparator" w:id="0">
    <w:p w:rsidR="009D16CA" w:rsidRDefault="009D16CA" w:rsidP="00AC4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MS Mincho"/>
    <w:charset w:val="86"/>
    <w:family w:val="moder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6CA" w:rsidRDefault="009D16CA" w:rsidP="00AC4382">
      <w:r>
        <w:separator/>
      </w:r>
    </w:p>
  </w:footnote>
  <w:footnote w:type="continuationSeparator" w:id="0">
    <w:p w:rsidR="009D16CA" w:rsidRDefault="009D16CA" w:rsidP="00AC4382">
      <w:r>
        <w:continuationSeparator/>
      </w:r>
    </w:p>
  </w:footnote>
  <w:footnote w:id="1">
    <w:p w:rsidR="00AC4382" w:rsidRDefault="009D16CA">
      <w:r>
        <w:rPr>
          <w:rFonts w:ascii="黑体" w:eastAsia="黑体" w:hAnsi="黑体" w:hint="eastAsia"/>
        </w:rPr>
        <w:t>基金项目：</w:t>
      </w:r>
      <w:r>
        <w:t>中央高校基本科研业务费专项资金资助（</w:t>
      </w:r>
      <w:r>
        <w:t>26816WTD23</w:t>
      </w:r>
      <w:r>
        <w:t>）。</w:t>
      </w:r>
      <w:r>
        <w:rPr>
          <w:b/>
        </w:rPr>
        <w:t>Foundation items</w:t>
      </w:r>
      <w:r>
        <w:rPr>
          <w:b/>
        </w:rPr>
        <w:t>：</w:t>
      </w:r>
      <w:r>
        <w:rPr>
          <w:rFonts w:ascii="Calibri Light" w:eastAsia="Calibri Light" w:hAnsi="Calibri Light" w:cs="Arial" w:hint="eastAsia"/>
        </w:rPr>
        <w:t>supported by the Fundamental Research Funds for the Central Universities</w:t>
      </w:r>
      <w:r>
        <w:t>（</w:t>
      </w:r>
      <w:r>
        <w:t>No. 26816WTD23</w:t>
      </w:r>
      <w:r>
        <w:t>）</w:t>
      </w:r>
      <w:r>
        <w:t>.</w:t>
      </w:r>
    </w:p>
    <w:p w:rsidR="00AC4382" w:rsidRDefault="009D16CA">
      <w:pPr>
        <w:ind w:left="900" w:hanging="900"/>
      </w:pPr>
      <w:r>
        <w:rPr>
          <w:rFonts w:ascii="黑体" w:eastAsia="黑体" w:hAnsi="黑体" w:hint="eastAsia"/>
        </w:rPr>
        <w:t>作者简介</w:t>
      </w:r>
      <w:r>
        <w:t>：张光远，男，讲师，博士，综合交通运输智能化国家地方联合工程实验室专职副主任，从事综合交通运输规划研究</w:t>
      </w:r>
    </w:p>
    <w:p w:rsidR="00AC4382" w:rsidRDefault="009D16CA">
      <w:r>
        <w:t>通讯作者</w:t>
      </w:r>
      <w:r>
        <w:rPr>
          <w:vertAlign w:val="superscript"/>
        </w:rPr>
        <w:t>*</w:t>
      </w:r>
      <w:r>
        <w:t>：鲁工圆，男，讲师，博士</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0"/>
  <w:drawingGridVerticalSpacing w:val="156"/>
  <w:characterSpacingControl w:val="doNotCompress"/>
  <w:footnotePr>
    <w:footnote w:id="-1"/>
    <w:footnote w:id="0"/>
  </w:footnotePr>
  <w:endnotePr>
    <w:numFmt w:val="decimal"/>
    <w:endnote w:id="-1"/>
    <w:endnote w:id="0"/>
  </w:endnotePr>
  <w:compat>
    <w:doNotExpandShiftReturn/>
    <w:useFELayout/>
  </w:compat>
  <w:rsids>
    <w:rsidRoot w:val="00AC4382"/>
    <w:rsid w:val="003C7D12"/>
    <w:rsid w:val="009D16CA"/>
    <w:rsid w:val="00AC43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1"/>
        <w:sz w:val="21"/>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AC43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qFormat/>
    <w:rsid w:val="00AC4382"/>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er">
    <w:name w:val="Footer"/>
    <w:qFormat/>
    <w:rsid w:val="00AC4382"/>
    <w:pPr>
      <w:tabs>
        <w:tab w:val="center" w:pos="4153"/>
        <w:tab w:val="right" w:pos="8306"/>
      </w:tabs>
      <w:jc w:val="left"/>
    </w:pPr>
    <w:rPr>
      <w:sz w:val="18"/>
      <w:szCs w:val="18"/>
    </w:rPr>
  </w:style>
  <w:style w:type="paragraph" w:styleId="a3">
    <w:name w:val="Balloon Text"/>
    <w:qFormat/>
    <w:rsid w:val="00AC4382"/>
    <w:rPr>
      <w:sz w:val="18"/>
      <w:szCs w:val="18"/>
    </w:rPr>
  </w:style>
  <w:style w:type="paragraph" w:styleId="a4">
    <w:name w:val="List Paragraph"/>
    <w:qFormat/>
    <w:rsid w:val="00AC4382"/>
    <w:pPr>
      <w:ind w:firstLine="420"/>
    </w:pPr>
  </w:style>
  <w:style w:type="paragraph" w:customStyle="1" w:styleId="FootnoteText">
    <w:name w:val="Footnote Text"/>
    <w:qFormat/>
    <w:rsid w:val="00AC4382"/>
    <w:pPr>
      <w:jc w:val="left"/>
    </w:pPr>
    <w:rPr>
      <w:sz w:val="18"/>
      <w:szCs w:val="18"/>
    </w:rPr>
  </w:style>
  <w:style w:type="character" w:styleId="a5">
    <w:name w:val="Hyperlink"/>
    <w:rsid w:val="00AC4382"/>
    <w:rPr>
      <w:color w:val="0000FF"/>
      <w:u w:val="single"/>
    </w:rPr>
  </w:style>
  <w:style w:type="character" w:customStyle="1" w:styleId="Char">
    <w:name w:val="页眉 Char"/>
    <w:rsid w:val="00AC4382"/>
    <w:rPr>
      <w:rFonts w:ascii="Times New Roman" w:eastAsia="宋体" w:hAnsi="Times New Roman" w:cs="Times New Roman"/>
      <w:sz w:val="18"/>
      <w:szCs w:val="18"/>
    </w:rPr>
  </w:style>
  <w:style w:type="character" w:customStyle="1" w:styleId="Char0">
    <w:name w:val="页脚 Char"/>
    <w:rsid w:val="00AC4382"/>
    <w:rPr>
      <w:rFonts w:ascii="Times New Roman" w:eastAsia="宋体" w:hAnsi="Times New Roman" w:cs="Times New Roman"/>
      <w:sz w:val="18"/>
      <w:szCs w:val="18"/>
    </w:rPr>
  </w:style>
  <w:style w:type="character" w:customStyle="1" w:styleId="Char1">
    <w:name w:val="批注框文本 Char"/>
    <w:rsid w:val="00AC4382"/>
    <w:rPr>
      <w:rFonts w:ascii="Times New Roman" w:eastAsia="宋体" w:hAnsi="Times New Roman" w:cs="Times New Roman"/>
      <w:sz w:val="18"/>
      <w:szCs w:val="18"/>
    </w:rPr>
  </w:style>
  <w:style w:type="character" w:customStyle="1" w:styleId="Char2">
    <w:name w:val="脚注文本 Char"/>
    <w:rsid w:val="00AC4382"/>
    <w:rPr>
      <w:rFonts w:ascii="Times New Roman" w:eastAsia="宋体" w:hAnsi="Times New Roman" w:cs="Times New Roman"/>
      <w:sz w:val="18"/>
      <w:szCs w:val="18"/>
    </w:rPr>
  </w:style>
  <w:style w:type="character" w:customStyle="1" w:styleId="FootnoteReference">
    <w:name w:val="Footnote Reference"/>
    <w:rsid w:val="00AC43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0"/>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Balloon Text"/>
    <w:qFormat/>
    <w:basedOn w:val=""/>
    <w:rPr>
      <w:sz w:val="18"/>
      <w:szCs w:val="18"/>
    </w:rPr>
  </w:style>
  <w:style w:type="paragraph" w:styleId="">
    <w:name w:val="List Paragraph"/>
    <w:qFormat/>
    <w:basedOn w:val=""/>
    <w:pPr>
      <w:ind w:firstLine="420"/>
    </w:pPr>
  </w:style>
  <w:style w:type="paragraph" w:styleId="">
    <w:name w:val="Footnote Text"/>
    <w:qFormat/>
    <w:basedOn w:val=""/>
    <w:pPr>
      <w:spacing/>
      <w:jc w:val="left"/>
    </w:pPr>
    <w:rPr>
      <w:sz w:val="18"/>
      <w:szCs w:val="18"/>
    </w:rPr>
  </w:style>
  <w:style w:type="character" w:styleId="" w:default="1">
    <w:name w:val="Default Paragraph Font"/>
    <w:rPr>
      <w:rFonts w:ascii="Calibri" w:hAnsi="Calibri" w:eastAsia="Calibri"/>
      <w:szCs w:val="22"/>
    </w:rPr>
  </w:style>
  <w:style w:type="character" w:styleId="">
    <w:name w:val="Hyperlink"/>
    <w:basedOn w:val=""/>
    <w:rPr>
      <w:color w:val="0000ff"/>
      <w:u w:color="auto" w:val="single"/>
    </w:rPr>
  </w:style>
  <w:style w:type="character" w:styleId="Char" w:customStyle="1">
    <w:name w:val="页眉 Char"/>
    <w:basedOn w:val=""/>
    <w:rPr>
      <w:rFonts w:ascii="Times New Roman" w:hAnsi="Times New Roman" w:eastAsia="宋体" w:cs="Times New Roman"/>
      <w:sz w:val="18"/>
      <w:szCs w:val="18"/>
    </w:rPr>
  </w:style>
  <w:style w:type="character" w:styleId="Char" w:customStyle="1">
    <w:name w:val="页脚 Char"/>
    <w:basedOn w:val=""/>
    <w:rPr>
      <w:rFonts w:ascii="Times New Roman" w:hAnsi="Times New Roman" w:eastAsia="宋体" w:cs="Times New Roman"/>
      <w:sz w:val="18"/>
      <w:szCs w:val="18"/>
    </w:rPr>
  </w:style>
  <w:style w:type="character" w:styleId="Char" w:customStyle="1">
    <w:name w:val="批注框文本 Char"/>
    <w:basedOn w:val=""/>
    <w:rPr>
      <w:rFonts w:ascii="Times New Roman" w:hAnsi="Times New Roman" w:eastAsia="宋体" w:cs="Times New Roman"/>
      <w:sz w:val="18"/>
      <w:szCs w:val="18"/>
    </w:rPr>
  </w:style>
  <w:style w:type="character" w:styleId="Char" w:customStyle="1">
    <w:name w:val="脚注文本 Char"/>
    <w:basedOn w:val=""/>
    <w:rPr>
      <w:rFonts w:ascii="Times New Roman" w:hAnsi="Times New Roman" w:eastAsia="宋体" w:cs="Times New Roman"/>
      <w:sz w:val="18"/>
      <w:szCs w:val="18"/>
    </w:rPr>
  </w:style>
  <w:style w:type="character" w:styleId="">
    <w:name w:val="Footnote Reference"/>
    <w:basedOn w:val=""/>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epub.cnki.net/kns/popup/knetsearchNew.aspx?sdb=CCND&amp;sfield=&#228;&#189;&#156;&#232;&#128;&#133;&amp;skey=&#232;&#181;&#181;&#230;&#178;&#155;&#230;&#165;&#160;&amp;scode=" TargetMode="External"/><Relationship Id="rId21" Type="http://schemas.openxmlformats.org/officeDocument/2006/relationships/image" Target="media/image5.wmf"/><Relationship Id="rId34" Type="http://schemas.openxmlformats.org/officeDocument/2006/relationships/hyperlink" Target="http://epub.cnki.net/kns/popup/knetsearchNew.aspx?sdb=CJFQ&amp;sfield=&#228;&#189;&#156;&#232;&#128;&#133;&amp;skey=&#232;&#181;&#181;&#229;&#134;&#178;&#228;&#185;&#133;&amp;scode=28887689;" TargetMode="External"/><Relationship Id="rId42" Type="http://schemas.openxmlformats.org/officeDocument/2006/relationships/hyperlink" Target="http://epub.cnki.net/kns/Navi/ScdbBridge.aspx?DBCode=CJFD&amp;BaseID=JTXC&amp;UnitCode=&amp;NaviLink=&#228;&#184;&#173;&#229;&#155;&#189;&#228;&#186;&#164;&#233;&#128;&#154;&#228;&#191;&#161;&#230;&#129;&#175;&#229;&#140;&#150;" TargetMode="External"/><Relationship Id="rId47" Type="http://schemas.openxmlformats.org/officeDocument/2006/relationships/hyperlink" Target="http://epub.cnki.net/kns/Navi/ScdbBridge.aspx?DBCode=CJFD&amp;BaseID=TDGC&amp;UnitCode=&amp;NaviLink=&#233;&#147;&#129;&#233;&#129;&#147;&#229;&#183;&#165;&#231;&#168;&#139;&#229;&#173;&#166;&#230;&#138;&#165;" TargetMode="External"/><Relationship Id="rId50" Type="http://schemas.openxmlformats.org/officeDocument/2006/relationships/hyperlink" Target="http://epub.cnki.net/kns/Navi/ScdbBridge.aspx?DBCode=CJFD&amp;BaseID=JTXC&amp;UnitCode=&amp;NaviLink=&#228;&#184;&#173;&#229;&#155;&#189;&#228;&#186;&#164;&#233;&#128;&#154;&#228;&#191;&#161;&#230;&#129;&#175;&#229;&#140;&#150;" TargetMode="External"/><Relationship Id="rId55" Type="http://schemas.openxmlformats.org/officeDocument/2006/relationships/theme" Target="theme/theme1.xml"/><Relationship Id="rId7" Type="http://schemas.openxmlformats.org/officeDocument/2006/relationships/hyperlink" Target="http://epub.cnki.net/kns/popup/knetsearchNew.aspx?sdb=CJFQ&amp;sfield=&#228;&#189;&#156;&#232;&#128;&#133;&amp;skey=&#228;&#185;&#160;&#230;&#177;&#159;&#233;&#185;&#143;&amp;scode=26675760;" TargetMode="Externa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hyperlink" Target="http://www.cnki.net/kcms/detail/search.aspx?dbcode=CJFQ&amp;sfield=au&amp;skey=&#230;&#178;&#136;&#229;&#159;&#185;&#233;&#146;&#167;&amp;code=" TargetMode="External"/><Relationship Id="rId38" Type="http://schemas.openxmlformats.org/officeDocument/2006/relationships/hyperlink" Target="http://epub.cnki.net/kns/Navi/ScdbBridge.aspx?DBCode=CJFD&amp;BaseID=JTQG&amp;UnitCode=&amp;NaviLink=&#228;&#186;&#164;&#233;&#128;&#154;&#228;&#188;&#129;&#228;&#184;&#154;&#231;&#174;&#161;&#231;&#144;&#134;" TargetMode="External"/><Relationship Id="rId46" Type="http://schemas.openxmlformats.org/officeDocument/2006/relationships/hyperlink" Target="http://epub.cnki.net/kns/detail/detail.aspx?QueryID=38&amp;CurRec=41&amp;recid=&amp;FileName=TDGC200601007&amp;DbName=CJFD2006&amp;DbCode=CJFQ&amp;pr=" TargetMode="External"/><Relationship Id="rId2" Type="http://schemas.openxmlformats.org/officeDocument/2006/relationships/settings" Target="settings.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9.wmf"/><Relationship Id="rId41" Type="http://schemas.openxmlformats.org/officeDocument/2006/relationships/hyperlink" Target="http://epub.cnki.net/kns/detail/detail.aspx?QueryID=14&amp;CurRec=1&amp;recid=&amp;FileName=JTXC2011S2007&amp;DbName=CJFDHIS2&amp;DbCode=CJFQ&amp;pr="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pub.cnki.net/kns/popup/knetsearchNew.aspx?sdb=CJFQ&amp;sfield=&#228;&#189;&#156;&#232;&#128;&#133;&amp;skey=&#232;&#181;&#181;&#229;&#134;&#178;&#228;&#185;&#133;&amp;scode=28887689;" TargetMode="External"/><Relationship Id="rId11" Type="http://schemas.openxmlformats.org/officeDocument/2006/relationships/hyperlink" Target="http://epub.cnki.net/kns/popup/knetsearchNew.aspx?sdb=CDFD&amp;sfield=&#228;&#189;&#156;&#232;&#128;&#133;&amp;skey=&#229;&#167;&#156;&#233;&#157;&#169;&#233;&#148;&#139;&amp;scode=14255288;"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yperlink" Target="http://epub.cnki.net/kns/detail/detail.aspx?QueryID=9&amp;CurRec=1&amp;recid=&amp;FileName=JTQG201405014&amp;DbName=CJFD2014&amp;DbCode=CJFQ&amp;pr=" TargetMode="External"/><Relationship Id="rId40" Type="http://schemas.openxmlformats.org/officeDocument/2006/relationships/hyperlink" Target="http://epub.cnki.net/kns/popup/knetsearchNew.aspx?sdb=CJFQ&amp;sfield=&#228;&#189;&#156;&#232;&#128;&#133;&amp;skey=&#233;&#135;&#145;&#229;&#135;&#140;&amp;scode=10973862;10905662;" TargetMode="External"/><Relationship Id="rId45" Type="http://schemas.openxmlformats.org/officeDocument/2006/relationships/hyperlink" Target="http://www.cnki.net/kcms/detail/search.aspx?dbcode=CJFQ&amp;sfield=au&amp;skey=&#229;&#145;&#168;&#230;&#150;&#135;&#229;&#141;&#142;&amp;code=06442260;06453064;07639570;" TargetMode="External"/><Relationship Id="rId53" Type="http://schemas.openxmlformats.org/officeDocument/2006/relationships/hyperlink" Target="http://epub.cnki.net/kns/Navi/ScdbBridge.aspx?DBCode=CMFD&amp;BaseID=CCCM&amp;UnitCode=GCDLC&amp;NaviLink=&#230;&#136;&#144;&#233;&#131;&#189;&#231;&#144;&#134;&#229;&#183;&#165;&#229;&#164;&#167;&#229;&#173;&#166;" TargetMode="External"/><Relationship Id="rId5"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hyperlink" Target="http://epub.cnki.net/kns/popup/knetsearchNew.aspx?sdb=CJFQ&amp;sfield=&#228;&#189;&#156;&#232;&#128;&#133;&amp;skey=&#228;&#185;&#160;&#230;&#177;&#159;&#233;&#185;&#143;&amp;scode=26675760;" TargetMode="External"/><Relationship Id="rId49" Type="http://schemas.openxmlformats.org/officeDocument/2006/relationships/hyperlink" Target="http://epub.cnki.net/kns/detail/detail.aspx?QueryID=43&amp;CurRec=1&amp;recid=&amp;FileName=2010174299.nh&amp;DbName=CDFD0911&amp;DbCode=CDFD&amp;pr=" TargetMode="External"/><Relationship Id="rId10" Type="http://schemas.openxmlformats.org/officeDocument/2006/relationships/hyperlink" Target="http://epub.cnki.net/kns/popup/knetsearchNew.aspx?sdb=CDFD&amp;sfield=&#228;&#189;&#156;&#232;&#128;&#133;&amp;skey=&#229;&#189;&#173;&#232;&#190;&#137;&amp;scode=06453064;" TargetMode="External"/><Relationship Id="rId19" Type="http://schemas.openxmlformats.org/officeDocument/2006/relationships/oleObject" Target="embeddings/oleObject4.bin"/><Relationship Id="rId31" Type="http://schemas.openxmlformats.org/officeDocument/2006/relationships/image" Target="media/image10.png"/><Relationship Id="rId44" Type="http://schemas.openxmlformats.org/officeDocument/2006/relationships/hyperlink" Target="http://www.cnki.net/kcms/detail/search.aspx?dbcode=CJFQ&amp;sfield=au&amp;skey=&#229;&#190;&#144;&#229;&#191;&#151;&#228;&#191;&#174;&amp;code=06442260;06453064;07639570;" TargetMode="External"/><Relationship Id="rId52" Type="http://schemas.openxmlformats.org/officeDocument/2006/relationships/hyperlink" Target="http://epub.cnki.net/kns/detail/detail.aspx?QueryID=26&amp;CurRec=7&amp;recid=&amp;FileName=1015529969.nh&amp;DbName=CMFD201501&amp;DbCode=CMFD&amp;pr=" TargetMode="External"/><Relationship Id="rId4" Type="http://schemas.openxmlformats.org/officeDocument/2006/relationships/footnotes" Target="footnotes.xml"/><Relationship Id="rId9" Type="http://schemas.openxmlformats.org/officeDocument/2006/relationships/hyperlink" Target="http://epub.cnki.net/kns/popup/knetsearchNew.aspx?sdb=CJFQ&amp;sfield=&#228;&#189;&#156;&#232;&#128;&#133;&amp;skey=&#233;&#135;&#145;&#229;&#135;&#140;&amp;scode=10973862;10905662;"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hyperlink" Target="http://epub.cnki.net/kns/Navi/ScdbBridge.aspx?DBCode=CJFD&amp;BaseID=JTXC&amp;UnitCode=&amp;NaviLink=&#228;&#184;&#173;&#229;&#155;&#189;&#228;&#186;&#164;&#233;&#128;&#154;&#228;&#191;&#161;&#230;&#129;&#175;&#229;&#140;&#150;" TargetMode="External"/><Relationship Id="rId43" Type="http://schemas.openxmlformats.org/officeDocument/2006/relationships/hyperlink" Target="http://epub.cnki.net/kns/popup/knetsearchNew.aspx?sdb=CDFD&amp;sfield=&#228;&#189;&#156;&#232;&#128;&#133;&amp;skey=&#229;&#189;&#173;&#232;&#190;&#137;&amp;scode=06453064;" TargetMode="External"/><Relationship Id="rId48" Type="http://schemas.openxmlformats.org/officeDocument/2006/relationships/hyperlink" Target="http://epub.cnki.net/kns/popup/knetsearchNew.aspx?sdb=CDFD&amp;sfield=&#228;&#189;&#156;&#232;&#128;&#133;&amp;skey=&#229;&#167;&#156;&#233;&#157;&#169;&#233;&#148;&#139;&amp;scode=14255288;" TargetMode="External"/><Relationship Id="rId56" Type="http://schemas.microsoft.com/office/2007/relationships/stylesWithEffects" Target="stylesWithEffects.xml"/><Relationship Id="rId8" Type="http://schemas.openxmlformats.org/officeDocument/2006/relationships/hyperlink" Target="http://epub.cnki.net/kns/popup/knetsearchNew.aspx?sdb=CCND&amp;sfield=&#228;&#189;&#156;&#232;&#128;&#133;&amp;skey=&#232;&#181;&#181;&#230;&#178;&#155;&#230;&#165;&#160;&amp;scode=" TargetMode="External"/><Relationship Id="rId51" Type="http://schemas.openxmlformats.org/officeDocument/2006/relationships/hyperlink" Target="http://epub.cnki.net/kns/detail/detail.aspx?QueryID=14&amp;CurRec=5&amp;recid=&amp;FileName=JLJT201103015&amp;DbName=CJFDTEMN&amp;DbCode=CJFQ&amp;pr="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2</cp:revision>
  <dcterms:created xsi:type="dcterms:W3CDTF">2017-10-17T06:58:00Z</dcterms:created>
  <dcterms:modified xsi:type="dcterms:W3CDTF">2017-10-17T06:58:00Z</dcterms:modified>
</cp:coreProperties>
</file>