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DE" w:rsidRDefault="00AE4111">
      <w:pPr>
        <w:pStyle w:val="a4"/>
        <w:jc w:val="both"/>
        <w:rPr>
          <w:rFonts w:ascii="仿宋_GB2312" w:eastAsia="仿宋_GB2312"/>
        </w:rPr>
      </w:pPr>
      <w:bookmarkStart w:id="0" w:name="_GoBack"/>
      <w:bookmarkEnd w:id="0"/>
      <w:r>
        <w:rPr>
          <w:rFonts w:hint="eastAsia"/>
        </w:rPr>
        <w:t xml:space="preserve">         </w:t>
      </w:r>
      <w:r>
        <w:rPr>
          <w:rFonts w:hint="eastAsia"/>
        </w:rPr>
        <w:t>“互联网</w:t>
      </w:r>
      <w:r>
        <w:rPr>
          <w:rFonts w:hint="eastAsia"/>
        </w:rPr>
        <w:t>+</w:t>
      </w:r>
      <w:r>
        <w:rPr>
          <w:rFonts w:hint="eastAsia"/>
        </w:rPr>
        <w:t>”思维助力“两学一做”</w:t>
      </w:r>
      <w:r>
        <w:rPr>
          <w:rFonts w:ascii="仿宋_GB2312" w:eastAsia="仿宋_GB2312" w:hint="eastAsia"/>
        </w:rPr>
        <w:t> </w:t>
      </w:r>
    </w:p>
    <w:p w:rsidR="00E770DE" w:rsidRDefault="00AE4111">
      <w:r>
        <w:rPr>
          <w:rFonts w:hint="eastAsia"/>
        </w:rPr>
        <w:t xml:space="preserve">                    </w:t>
      </w:r>
    </w:p>
    <w:p w:rsidR="00E770DE" w:rsidRDefault="00AE4111">
      <w:pPr>
        <w:ind w:firstLineChars="1000" w:firstLine="2100"/>
      </w:pPr>
      <w:r>
        <w:rPr>
          <w:rFonts w:hint="eastAsia"/>
        </w:rPr>
        <w:t xml:space="preserve">  </w:t>
      </w:r>
      <w:r>
        <w:rPr>
          <w:rFonts w:hint="eastAsia"/>
        </w:rPr>
        <w:t>北京电子科技职业学院</w:t>
      </w:r>
      <w:r>
        <w:rPr>
          <w:rFonts w:hint="eastAsia"/>
        </w:rPr>
        <w:t xml:space="preserve">  </w:t>
      </w:r>
      <w:r>
        <w:rPr>
          <w:rFonts w:hint="eastAsia"/>
        </w:rPr>
        <w:t>思政部</w:t>
      </w:r>
      <w:r>
        <w:rPr>
          <w:rFonts w:hint="eastAsia"/>
        </w:rPr>
        <w:t xml:space="preserve">  </w:t>
      </w:r>
      <w:r>
        <w:rPr>
          <w:rFonts w:hint="eastAsia"/>
        </w:rPr>
        <w:t>李梅</w:t>
      </w:r>
    </w:p>
    <w:p w:rsidR="00E770DE" w:rsidRDefault="00AE4111">
      <w:pPr>
        <w:pStyle w:val="a3"/>
        <w:spacing w:before="375" w:beforeAutospacing="0" w:after="375" w:afterAutospacing="0" w:line="486" w:lineRule="atLeast"/>
        <w:ind w:firstLineChars="200" w:firstLine="480"/>
        <w:rPr>
          <w:rFonts w:ascii="华文仿宋" w:eastAsia="华文仿宋" w:hAnsi="华文仿宋"/>
          <w:color w:val="222222"/>
        </w:rPr>
      </w:pPr>
      <w:r>
        <w:rPr>
          <w:rFonts w:ascii="华文仿宋" w:eastAsia="华文仿宋" w:hAnsi="华文仿宋" w:hint="eastAsia"/>
          <w:color w:val="2B2B2B"/>
        </w:rPr>
        <w:t> </w:t>
      </w:r>
      <w:r>
        <w:rPr>
          <w:rFonts w:ascii="华文仿宋" w:eastAsia="华文仿宋" w:hAnsi="华文仿宋" w:cs="微软雅黑" w:hint="eastAsia"/>
          <w:lang w:val="zh-CN"/>
        </w:rPr>
        <w:t>习近平总书记讲话强调：“</w:t>
      </w:r>
      <w:r>
        <w:rPr>
          <w:rFonts w:ascii="华文仿宋" w:eastAsia="华文仿宋" w:hAnsi="华文仿宋" w:hint="eastAsia"/>
          <w:color w:val="222222"/>
        </w:rPr>
        <w:t>要建设网络良好生态，发挥网络引导舆论、反映民意的作用。网民来自老百姓，老百姓上了网，民意也就上了网。群众在哪儿，我们的领导干部就要到哪儿去。各级党政机关和领导干部要学会通过网络走群众路线，经常上网看看，了解群众所思所愿，收集好想法好建议，积极回应网民关切、解疑释惑。对广大网民，要多一些包容和耐心，对建设性意见要及时吸纳，对困难要及时帮助，对不了解情况的要及时宣介，对模糊认识要及时廓清，对怨气怨言要及时化解，对错误看法要及时引导和纠正，让互联网成为了解群众、贴近群众、为群众排忧解难的新途径，成为发扬人民民主、</w:t>
      </w:r>
      <w:r>
        <w:rPr>
          <w:rFonts w:ascii="华文仿宋" w:eastAsia="华文仿宋" w:hAnsi="华文仿宋" w:hint="eastAsia"/>
          <w:color w:val="222222"/>
        </w:rPr>
        <w:t>接受人民监督的新渠道。对网上那些出于善意的批评，对互联网监督，不论是对党和政府工作提的还是对领导干部个人提的，不论是和风细雨的还是忠言逆耳的，我们不仅要欢迎，而且要认真研究和吸取。网络空间是亿万民众共同的精神家园。网络空间天朗气清、生态良好，符合人民利益。网络空间乌烟瘴气、生态恶化，不符合人民利益。我们要本着对社会负责、对人民负责的态度，依法加强网络空间治理，加强网络内容建设，做强网上正面宣传，培育积极健康、向上向善的网络文化，用社会主义核心价值观和人类优秀文明成果滋养人心、滋养社会，做到正能量充沛、主旋律</w:t>
      </w:r>
      <w:r>
        <w:rPr>
          <w:rFonts w:ascii="华文仿宋" w:eastAsia="华文仿宋" w:hAnsi="华文仿宋" w:hint="eastAsia"/>
          <w:color w:val="222222"/>
        </w:rPr>
        <w:t>高昂，为广大网民特别是青少年营造一个风清气正的网络空间。”从书记讲话中我们就应该看到为互联网的重要作用，在两学一做中也应该积极发挥互联网的作用。</w:t>
      </w:r>
    </w:p>
    <w:p w:rsidR="00E770DE" w:rsidRDefault="00AE4111">
      <w:pPr>
        <w:pStyle w:val="a3"/>
        <w:spacing w:before="375" w:beforeAutospacing="0" w:after="375" w:afterAutospacing="0" w:line="486" w:lineRule="atLeast"/>
        <w:ind w:firstLine="480"/>
        <w:rPr>
          <w:rFonts w:ascii="华文仿宋" w:eastAsia="华文仿宋" w:hAnsi="华文仿宋" w:cs="微软雅黑"/>
          <w:sz w:val="22"/>
          <w:lang w:val="zh-CN"/>
        </w:rPr>
      </w:pPr>
      <w:r>
        <w:rPr>
          <w:rFonts w:ascii="华文仿宋" w:eastAsia="华文仿宋" w:hAnsi="华文仿宋" w:cs="Arial"/>
          <w:color w:val="333333"/>
          <w:shd w:val="clear" w:color="auto" w:fill="FFFFFF"/>
        </w:rPr>
        <w:lastRenderedPageBreak/>
        <w:t>“</w:t>
      </w:r>
      <w:r>
        <w:rPr>
          <w:rFonts w:ascii="华文仿宋" w:eastAsia="华文仿宋" w:hAnsi="华文仿宋" w:cs="Arial"/>
          <w:color w:val="333333"/>
          <w:shd w:val="clear" w:color="auto" w:fill="FFFFFF"/>
        </w:rPr>
        <w:t>两学一做</w:t>
      </w:r>
      <w:r>
        <w:rPr>
          <w:rFonts w:ascii="华文仿宋" w:eastAsia="华文仿宋" w:hAnsi="华文仿宋" w:cs="Arial"/>
          <w:color w:val="333333"/>
          <w:shd w:val="clear" w:color="auto" w:fill="FFFFFF"/>
        </w:rPr>
        <w:t>”</w:t>
      </w:r>
      <w:r>
        <w:rPr>
          <w:rFonts w:ascii="华文仿宋" w:eastAsia="华文仿宋" w:hAnsi="华文仿宋" w:cs="Arial"/>
          <w:color w:val="333333"/>
          <w:shd w:val="clear" w:color="auto" w:fill="FFFFFF"/>
        </w:rPr>
        <w:t>学习教育，是面向全体</w:t>
      </w:r>
      <w:r>
        <w:rPr>
          <w:rFonts w:ascii="华文仿宋" w:eastAsia="华文仿宋" w:hAnsi="华文仿宋" w:cs="Arial"/>
          <w:shd w:val="clear" w:color="auto" w:fill="FFFFFF"/>
        </w:rPr>
        <w:t>党员</w:t>
      </w:r>
      <w:r>
        <w:rPr>
          <w:rFonts w:ascii="华文仿宋" w:eastAsia="华文仿宋" w:hAnsi="华文仿宋" w:cs="Arial" w:hint="eastAsia"/>
          <w:shd w:val="clear" w:color="auto" w:fill="FFFFFF"/>
        </w:rPr>
        <w:t>,</w:t>
      </w:r>
      <w:r>
        <w:rPr>
          <w:rFonts w:ascii="华文仿宋" w:eastAsia="华文仿宋" w:hAnsi="华文仿宋" w:cs="Arial"/>
          <w:color w:val="333333"/>
          <w:shd w:val="clear" w:color="auto" w:fill="FFFFFF"/>
        </w:rPr>
        <w:t>深化党内教育的重要实践，是推动党内教育从</w:t>
      </w:r>
      <w:r>
        <w:rPr>
          <w:rFonts w:ascii="华文仿宋" w:eastAsia="华文仿宋" w:hAnsi="华文仿宋" w:cs="Arial"/>
          <w:color w:val="333333"/>
          <w:shd w:val="clear" w:color="auto" w:fill="FFFFFF"/>
        </w:rPr>
        <w:t>“</w:t>
      </w:r>
      <w:r>
        <w:rPr>
          <w:rFonts w:ascii="华文仿宋" w:eastAsia="华文仿宋" w:hAnsi="华文仿宋" w:cs="Arial"/>
          <w:color w:val="333333"/>
          <w:shd w:val="clear" w:color="auto" w:fill="FFFFFF"/>
        </w:rPr>
        <w:t>关键少数</w:t>
      </w:r>
      <w:r>
        <w:rPr>
          <w:rFonts w:ascii="华文仿宋" w:eastAsia="华文仿宋" w:hAnsi="华文仿宋" w:cs="Arial"/>
          <w:color w:val="333333"/>
          <w:shd w:val="clear" w:color="auto" w:fill="FFFFFF"/>
        </w:rPr>
        <w:t>”</w:t>
      </w:r>
      <w:r>
        <w:rPr>
          <w:rFonts w:ascii="华文仿宋" w:eastAsia="华文仿宋" w:hAnsi="华文仿宋" w:cs="Arial"/>
          <w:color w:val="333333"/>
          <w:shd w:val="clear" w:color="auto" w:fill="FFFFFF"/>
        </w:rPr>
        <w:t>向广大党员拓展、从集中性教育向经常性教育延伸的重要举措。</w:t>
      </w:r>
      <w:r>
        <w:rPr>
          <w:rFonts w:ascii="华文仿宋" w:eastAsia="华文仿宋" w:hAnsi="华文仿宋" w:hint="eastAsia"/>
          <w:color w:val="2B2B2B"/>
        </w:rPr>
        <w:t> </w:t>
      </w:r>
      <w:r>
        <w:rPr>
          <w:rFonts w:ascii="华文仿宋" w:eastAsia="华文仿宋" w:hAnsi="华文仿宋" w:cs="微软雅黑" w:hint="eastAsia"/>
          <w:lang w:val="zh-CN"/>
        </w:rPr>
        <w:t>学习教育明确要求从集中性教育向经常性教育延伸，并且在已经明确了学习内容的条件下，就要求我们从形式上有所创新</w:t>
      </w:r>
      <w:r>
        <w:rPr>
          <w:rFonts w:ascii="华文仿宋" w:eastAsia="华文仿宋" w:hAnsi="华文仿宋" w:cs="微软雅黑" w:hint="eastAsia"/>
          <w:lang w:val="zh-CN"/>
        </w:rPr>
        <w:t>,</w:t>
      </w:r>
      <w:r>
        <w:rPr>
          <w:rFonts w:ascii="华文仿宋" w:eastAsia="华文仿宋" w:hAnsi="华文仿宋" w:cs="微软雅黑" w:hint="eastAsia"/>
          <w:lang w:val="zh-CN"/>
        </w:rPr>
        <w:t>为什么呢</w:t>
      </w:r>
      <w:r>
        <w:rPr>
          <w:rFonts w:ascii="华文仿宋" w:eastAsia="华文仿宋" w:hAnsi="华文仿宋" w:cs="微软雅黑" w:hint="eastAsia"/>
          <w:lang w:val="zh-CN"/>
        </w:rPr>
        <w:t>?</w:t>
      </w:r>
      <w:r>
        <w:rPr>
          <w:rFonts w:ascii="华文仿宋" w:eastAsia="华文仿宋" w:hAnsi="华文仿宋" w:cs="微软雅黑" w:hint="eastAsia"/>
          <w:sz w:val="22"/>
          <w:lang w:val="zh-CN"/>
        </w:rPr>
        <w:t xml:space="preserve"> </w:t>
      </w:r>
      <w:r>
        <w:rPr>
          <w:rFonts w:ascii="华文仿宋" w:eastAsia="华文仿宋" w:hAnsi="华文仿宋" w:cs="微软雅黑" w:hint="eastAsia"/>
          <w:sz w:val="22"/>
          <w:lang w:val="zh-CN"/>
        </w:rPr>
        <w:t>因为如果我们的学习教育活动仅局限这些传统方式</w:t>
      </w:r>
      <w:r>
        <w:rPr>
          <w:rFonts w:ascii="华文仿宋" w:eastAsia="华文仿宋" w:hAnsi="华文仿宋" w:cs="微软雅黑" w:hint="eastAsia"/>
          <w:sz w:val="22"/>
          <w:lang w:val="zh-CN"/>
        </w:rPr>
        <w:t>,</w:t>
      </w:r>
      <w:r>
        <w:rPr>
          <w:rFonts w:ascii="华文仿宋" w:eastAsia="华文仿宋" w:hAnsi="华文仿宋" w:cs="微软雅黑" w:hint="eastAsia"/>
          <w:sz w:val="22"/>
          <w:lang w:val="zh-CN"/>
        </w:rPr>
        <w:t>传统的方法，例如集体学习理论、相关的座谈会、党课、</w:t>
      </w:r>
      <w:r>
        <w:rPr>
          <w:rFonts w:ascii="华文仿宋" w:eastAsia="华文仿宋" w:hAnsi="华文仿宋" w:cs="微软雅黑"/>
          <w:sz w:val="22"/>
          <w:lang w:val="zh-CN"/>
        </w:rPr>
        <w:t>“</w:t>
      </w:r>
      <w:r>
        <w:rPr>
          <w:rFonts w:ascii="华文仿宋" w:eastAsia="华文仿宋" w:hAnsi="华文仿宋" w:cs="微软雅黑" w:hint="eastAsia"/>
          <w:sz w:val="22"/>
          <w:lang w:val="zh-CN"/>
        </w:rPr>
        <w:t>红色基地</w:t>
      </w:r>
      <w:r>
        <w:rPr>
          <w:rFonts w:ascii="华文仿宋" w:eastAsia="华文仿宋" w:hAnsi="华文仿宋" w:cs="微软雅黑"/>
          <w:sz w:val="22"/>
          <w:lang w:val="zh-CN"/>
        </w:rPr>
        <w:t>”</w:t>
      </w:r>
      <w:r>
        <w:rPr>
          <w:rFonts w:ascii="华文仿宋" w:eastAsia="华文仿宋" w:hAnsi="华文仿宋" w:cs="微软雅黑" w:hint="eastAsia"/>
          <w:sz w:val="22"/>
          <w:lang w:val="zh-CN"/>
        </w:rPr>
        <w:t>调研、学术论坛等等</w:t>
      </w:r>
      <w:r>
        <w:rPr>
          <w:rFonts w:ascii="华文仿宋" w:eastAsia="华文仿宋" w:hAnsi="华文仿宋" w:cs="微软雅黑" w:hint="eastAsia"/>
          <w:sz w:val="22"/>
          <w:lang w:val="zh-CN"/>
        </w:rPr>
        <w:t>,</w:t>
      </w:r>
      <w:r>
        <w:rPr>
          <w:rFonts w:ascii="华文仿宋" w:eastAsia="华文仿宋" w:hAnsi="华文仿宋" w:cs="微软雅黑" w:hint="eastAsia"/>
          <w:sz w:val="22"/>
          <w:lang w:val="zh-CN"/>
        </w:rPr>
        <w:t>那么也就逃不出</w:t>
      </w:r>
      <w:r>
        <w:rPr>
          <w:rFonts w:ascii="华文仿宋" w:eastAsia="华文仿宋" w:hAnsi="华文仿宋" w:cs="微软雅黑"/>
          <w:sz w:val="22"/>
          <w:lang w:val="zh-CN"/>
        </w:rPr>
        <w:t>“</w:t>
      </w:r>
      <w:r>
        <w:rPr>
          <w:rFonts w:ascii="华文仿宋" w:eastAsia="华文仿宋" w:hAnsi="华文仿宋" w:cs="微软雅黑" w:hint="eastAsia"/>
          <w:sz w:val="22"/>
          <w:lang w:val="zh-CN"/>
        </w:rPr>
        <w:t>集中性教育</w:t>
      </w:r>
      <w:r>
        <w:rPr>
          <w:rFonts w:ascii="华文仿宋" w:eastAsia="华文仿宋" w:hAnsi="华文仿宋" w:cs="微软雅黑"/>
          <w:sz w:val="22"/>
          <w:lang w:val="zh-CN"/>
        </w:rPr>
        <w:t>”</w:t>
      </w:r>
      <w:r>
        <w:rPr>
          <w:rFonts w:ascii="华文仿宋" w:eastAsia="华文仿宋" w:hAnsi="华文仿宋" w:cs="微软雅黑" w:hint="eastAsia"/>
          <w:sz w:val="22"/>
          <w:lang w:val="zh-CN"/>
        </w:rPr>
        <w:t>的圈子。</w:t>
      </w:r>
    </w:p>
    <w:p w:rsidR="00E770DE" w:rsidRDefault="00AE4111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华文仿宋" w:eastAsia="华文仿宋" w:hAnsi="华文仿宋"/>
          <w:color w:val="2B2B2B"/>
        </w:rPr>
      </w:pPr>
      <w:r>
        <w:rPr>
          <w:rFonts w:ascii="华文仿宋" w:eastAsia="华文仿宋" w:hAnsi="华文仿宋" w:cs="微软雅黑" w:hint="eastAsia"/>
        </w:rPr>
        <w:t xml:space="preserve">  </w:t>
      </w:r>
      <w:r>
        <w:rPr>
          <w:rFonts w:ascii="华文仿宋" w:eastAsia="华文仿宋" w:hAnsi="华文仿宋" w:hint="eastAsia"/>
          <w:color w:val="2B2B2B"/>
        </w:rPr>
        <w:t xml:space="preserve">  </w:t>
      </w:r>
      <w:r>
        <w:rPr>
          <w:rFonts w:ascii="华文仿宋" w:eastAsia="华文仿宋" w:hAnsi="华文仿宋" w:hint="eastAsia"/>
          <w:color w:val="2B2B2B"/>
        </w:rPr>
        <w:t>互联网是广大党员好的进行创新的学习模式。“互联网</w:t>
      </w:r>
      <w:r>
        <w:rPr>
          <w:rFonts w:ascii="华文仿宋" w:eastAsia="华文仿宋" w:hAnsi="华文仿宋" w:hint="eastAsia"/>
          <w:color w:val="2B2B2B"/>
        </w:rPr>
        <w:t>+</w:t>
      </w:r>
      <w:r>
        <w:rPr>
          <w:rFonts w:ascii="华文仿宋" w:eastAsia="华文仿宋" w:hAnsi="华文仿宋" w:hint="eastAsia"/>
          <w:color w:val="2B2B2B"/>
        </w:rPr>
        <w:t>”模式以互动沟通、尊重个性、参与体验等特点快速融入人们的工作生活，风靡各个领域、各行各业。针对“两学一做”学习教育提出的任务目标，我们广大党员干部不妨以“互联网</w:t>
      </w:r>
      <w:r>
        <w:rPr>
          <w:rFonts w:ascii="华文仿宋" w:eastAsia="华文仿宋" w:hAnsi="华文仿宋" w:hint="eastAsia"/>
          <w:color w:val="2B2B2B"/>
        </w:rPr>
        <w:t>+</w:t>
      </w:r>
      <w:r>
        <w:rPr>
          <w:rFonts w:ascii="华文仿宋" w:eastAsia="华文仿宋" w:hAnsi="华文仿宋" w:hint="eastAsia"/>
          <w:color w:val="2B2B2B"/>
        </w:rPr>
        <w:t>”思维践行各项要求，创新思维模式，改进工作方法，努力做到自我净化、自我提高。</w:t>
      </w:r>
    </w:p>
    <w:p w:rsidR="00E770DE" w:rsidRDefault="00AE4111">
      <w:pPr>
        <w:pStyle w:val="a3"/>
        <w:shd w:val="clear" w:color="auto" w:fill="FFFFFF"/>
        <w:spacing w:before="0" w:beforeAutospacing="0" w:after="0" w:afterAutospacing="0" w:line="378" w:lineRule="atLeast"/>
        <w:ind w:firstLineChars="200" w:firstLine="480"/>
        <w:rPr>
          <w:rFonts w:ascii="华文仿宋" w:eastAsia="华文仿宋" w:hAnsi="华文仿宋"/>
          <w:color w:val="2B2B2B"/>
        </w:rPr>
      </w:pPr>
      <w:r>
        <w:rPr>
          <w:rFonts w:ascii="华文仿宋" w:eastAsia="华文仿宋" w:hAnsi="华文仿宋" w:hint="eastAsia"/>
          <w:color w:val="2B2B2B"/>
        </w:rPr>
        <w:t>坚持“用户至上”。用户思维是“互联网</w:t>
      </w:r>
      <w:r>
        <w:rPr>
          <w:rFonts w:ascii="华文仿宋" w:eastAsia="华文仿宋" w:hAnsi="华文仿宋" w:hint="eastAsia"/>
          <w:color w:val="2B2B2B"/>
        </w:rPr>
        <w:t>+</w:t>
      </w:r>
      <w:r>
        <w:rPr>
          <w:rFonts w:ascii="华文仿宋" w:eastAsia="华文仿宋" w:hAnsi="华文仿宋" w:hint="eastAsia"/>
          <w:color w:val="2B2B2B"/>
        </w:rPr>
        <w:t>”思维中最基础最重要的思维，是指在价值链的各个环节都要“以用户为中心”去思考和应对问题。开展“两学一做”学习</w:t>
      </w:r>
      <w:r>
        <w:rPr>
          <w:rFonts w:ascii="华文仿宋" w:eastAsia="华文仿宋" w:hAnsi="华文仿宋" w:hint="eastAsia"/>
          <w:color w:val="2B2B2B"/>
        </w:rPr>
        <w:t>教育首先是解决思想问题，广大党员应树立“用户思维”理念，把服务的群众作为自己的“用户”，紧扣群众体验、群众反馈、群众意愿去提高自身能力、谋划工作思路，做到民有所呼、我有所应，通过与群众的沟通、分享和互动升华思想境界、提升自我价值。这里的群众既包括学生也包括非党员。</w:t>
      </w:r>
    </w:p>
    <w:p w:rsidR="00E770DE" w:rsidRDefault="00AE4111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华文仿宋" w:eastAsia="华文仿宋" w:hAnsi="华文仿宋"/>
          <w:color w:val="2B2B2B"/>
        </w:rPr>
      </w:pPr>
      <w:r>
        <w:rPr>
          <w:rFonts w:ascii="华文仿宋" w:eastAsia="华文仿宋" w:hAnsi="华文仿宋" w:hint="eastAsia"/>
          <w:color w:val="2B2B2B"/>
        </w:rPr>
        <w:t> </w:t>
      </w:r>
      <w:r>
        <w:rPr>
          <w:rFonts w:ascii="华文仿宋" w:eastAsia="华文仿宋" w:hAnsi="华文仿宋" w:cs="黑体" w:hint="eastAsia"/>
          <w:color w:val="2B2B2B"/>
        </w:rPr>
        <w:t xml:space="preserve"> </w:t>
      </w:r>
      <w:r>
        <w:rPr>
          <w:rFonts w:ascii="华文仿宋" w:eastAsia="华文仿宋" w:hAnsi="华文仿宋" w:hint="eastAsia"/>
          <w:color w:val="2B2B2B"/>
        </w:rPr>
        <w:t> </w:t>
      </w:r>
      <w:r>
        <w:rPr>
          <w:rFonts w:ascii="华文仿宋" w:eastAsia="华文仿宋" w:hAnsi="华文仿宋" w:cs="黑体" w:hint="eastAsia"/>
          <w:color w:val="2B2B2B"/>
        </w:rPr>
        <w:t xml:space="preserve">  </w:t>
      </w:r>
      <w:r>
        <w:rPr>
          <w:rFonts w:ascii="华文仿宋" w:eastAsia="华文仿宋" w:hAnsi="华文仿宋" w:hint="eastAsia"/>
          <w:color w:val="2B2B2B"/>
        </w:rPr>
        <w:t>用好“全员众包”。众包是有组织的利用群体智慧获取知识的手段，依托“互联网</w:t>
      </w:r>
      <w:r>
        <w:rPr>
          <w:rFonts w:ascii="华文仿宋" w:eastAsia="华文仿宋" w:hAnsi="华文仿宋" w:hint="eastAsia"/>
          <w:color w:val="2B2B2B"/>
        </w:rPr>
        <w:t>+</w:t>
      </w:r>
      <w:r>
        <w:rPr>
          <w:rFonts w:ascii="华文仿宋" w:eastAsia="华文仿宋" w:hAnsi="华文仿宋" w:hint="eastAsia"/>
          <w:color w:val="2B2B2B"/>
        </w:rPr>
        <w:t>”在众多领域取得了成功。“两学一做”学习教育基础在学、关键在做，最终要落实到各项工作决策中，各级各部门要建立群众普遍参与、深度接触的“全员众包”机制，干工作、做决</w:t>
      </w:r>
      <w:r>
        <w:rPr>
          <w:rFonts w:ascii="华文仿宋" w:eastAsia="华文仿宋" w:hAnsi="华文仿宋" w:hint="eastAsia"/>
          <w:color w:val="2B2B2B"/>
        </w:rPr>
        <w:t>策时不仅善于自己出“主意”，更善于让更多群众</w:t>
      </w:r>
      <w:r>
        <w:rPr>
          <w:rFonts w:ascii="华文仿宋" w:eastAsia="华文仿宋" w:hAnsi="华文仿宋" w:hint="eastAsia"/>
          <w:color w:val="2B2B2B"/>
        </w:rPr>
        <w:lastRenderedPageBreak/>
        <w:t>充分参与并从中选“主意”，通过倾听民意、尊重民愿、汇集民智促进科学决策、科学工作。</w:t>
      </w:r>
    </w:p>
    <w:p w:rsidR="00E770DE" w:rsidRDefault="00AE4111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华文仿宋" w:eastAsia="华文仿宋" w:hAnsi="华文仿宋"/>
          <w:color w:val="2B2B2B"/>
        </w:rPr>
      </w:pPr>
      <w:r>
        <w:rPr>
          <w:rFonts w:ascii="华文仿宋" w:eastAsia="华文仿宋" w:hAnsi="华文仿宋" w:hint="eastAsia"/>
          <w:color w:val="2B2B2B"/>
        </w:rPr>
        <w:t> </w:t>
      </w:r>
      <w:r>
        <w:rPr>
          <w:rFonts w:ascii="华文仿宋" w:eastAsia="华文仿宋" w:hAnsi="华文仿宋" w:cs="黑体" w:hint="eastAsia"/>
          <w:color w:val="2B2B2B"/>
        </w:rPr>
        <w:t xml:space="preserve"> </w:t>
      </w:r>
      <w:r>
        <w:rPr>
          <w:rFonts w:ascii="华文仿宋" w:eastAsia="华文仿宋" w:hAnsi="华文仿宋" w:hint="eastAsia"/>
          <w:color w:val="2B2B2B"/>
        </w:rPr>
        <w:t xml:space="preserve">  </w:t>
      </w:r>
      <w:r>
        <w:rPr>
          <w:rFonts w:ascii="华文仿宋" w:eastAsia="华文仿宋" w:hAnsi="华文仿宋" w:cs="黑体" w:hint="eastAsia"/>
          <w:color w:val="2B2B2B"/>
        </w:rPr>
        <w:t xml:space="preserve"> </w:t>
      </w:r>
      <w:r>
        <w:rPr>
          <w:rFonts w:ascii="华文仿宋" w:eastAsia="华文仿宋" w:hAnsi="华文仿宋" w:hint="eastAsia"/>
          <w:color w:val="2B2B2B"/>
        </w:rPr>
        <w:t>敢于“颠覆传统”。“互联网</w:t>
      </w:r>
      <w:r>
        <w:rPr>
          <w:rFonts w:ascii="华文仿宋" w:eastAsia="华文仿宋" w:hAnsi="华文仿宋" w:hint="eastAsia"/>
          <w:color w:val="2B2B2B"/>
        </w:rPr>
        <w:t>+</w:t>
      </w:r>
      <w:r>
        <w:rPr>
          <w:rFonts w:ascii="华文仿宋" w:eastAsia="华文仿宋" w:hAnsi="华文仿宋" w:hint="eastAsia"/>
          <w:color w:val="2B2B2B"/>
        </w:rPr>
        <w:t>”强调“迭代思维”，根据消费者需求快速创造新产品。“两学一做”学习教育强调“学”要带着问题学，“做”要针对问题改，是对党员提高素质能力、落实改革要求的一次检验，广大党员干部要勇于“颠覆”阻碍改革、耽误发展的固有模式，以敢啃硬骨头、敢于涉险滩的精神发现问题、解决问题，以务实创新的态度落实改革要求、回应群众期盼。</w:t>
      </w:r>
    </w:p>
    <w:p w:rsidR="00E770DE" w:rsidRDefault="00AE4111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华文仿宋" w:eastAsia="华文仿宋" w:hAnsi="华文仿宋"/>
          <w:color w:val="2B2B2B"/>
        </w:rPr>
      </w:pPr>
      <w:r>
        <w:rPr>
          <w:rFonts w:ascii="华文仿宋" w:eastAsia="华文仿宋" w:hAnsi="华文仿宋" w:hint="eastAsia"/>
          <w:color w:val="2B2B2B"/>
        </w:rPr>
        <w:t> </w:t>
      </w:r>
      <w:r>
        <w:rPr>
          <w:rFonts w:ascii="华文仿宋" w:eastAsia="华文仿宋" w:hAnsi="华文仿宋" w:cs="黑体" w:hint="eastAsia"/>
          <w:color w:val="2B2B2B"/>
        </w:rPr>
        <w:t xml:space="preserve"> </w:t>
      </w:r>
      <w:r>
        <w:rPr>
          <w:rFonts w:ascii="华文仿宋" w:eastAsia="华文仿宋" w:hAnsi="华文仿宋" w:hint="eastAsia"/>
          <w:color w:val="2B2B2B"/>
        </w:rPr>
        <w:t> </w:t>
      </w:r>
      <w:r>
        <w:rPr>
          <w:rFonts w:ascii="华文仿宋" w:eastAsia="华文仿宋" w:hAnsi="华文仿宋" w:cs="黑体" w:hint="eastAsia"/>
          <w:color w:val="2B2B2B"/>
        </w:rPr>
        <w:t xml:space="preserve">   </w:t>
      </w:r>
      <w:r>
        <w:rPr>
          <w:rFonts w:ascii="华文仿宋" w:eastAsia="华文仿宋" w:hAnsi="华文仿宋" w:hint="eastAsia"/>
          <w:color w:val="2B2B2B"/>
        </w:rPr>
        <w:t>坚持“小处着眼”。成功</w:t>
      </w:r>
      <w:r>
        <w:rPr>
          <w:rFonts w:ascii="华文仿宋" w:eastAsia="华文仿宋" w:hAnsi="华文仿宋" w:hint="eastAsia"/>
          <w:color w:val="2B2B2B"/>
        </w:rPr>
        <w:t>运用“互联网</w:t>
      </w:r>
      <w:r>
        <w:rPr>
          <w:rFonts w:ascii="华文仿宋" w:eastAsia="华文仿宋" w:hAnsi="华文仿宋" w:hint="eastAsia"/>
          <w:color w:val="2B2B2B"/>
        </w:rPr>
        <w:t>+</w:t>
      </w:r>
      <w:r>
        <w:rPr>
          <w:rFonts w:ascii="华文仿宋" w:eastAsia="华文仿宋" w:hAnsi="华文仿宋" w:hint="eastAsia"/>
          <w:color w:val="2B2B2B"/>
        </w:rPr>
        <w:t>”手段经营的主体均善于从细微的用户需求入手，贴近用户心理，在用户参与和反馈中逐步改进。“两学一做”学习教育的主体是全体党员干部，每名党员干部都应从小处入手，从改正自身的“微问题”、带动帮助身边的“微群体”做起，用小事体现作风，用细节温暖群众，从而实现积小胜为大胜、积跬步致千里。</w:t>
      </w:r>
    </w:p>
    <w:p w:rsidR="00E770DE" w:rsidRDefault="00E770DE">
      <w:pPr>
        <w:rPr>
          <w:rFonts w:ascii="华文仿宋" w:eastAsia="华文仿宋" w:hAnsi="华文仿宋"/>
        </w:rPr>
      </w:pPr>
    </w:p>
    <w:sectPr w:rsidR="00E770DE" w:rsidSect="00E7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432DC"/>
    <w:rsid w:val="000840F4"/>
    <w:rsid w:val="003E6CFE"/>
    <w:rsid w:val="00427556"/>
    <w:rsid w:val="004D74C0"/>
    <w:rsid w:val="007B03F4"/>
    <w:rsid w:val="00832DAB"/>
    <w:rsid w:val="009432DC"/>
    <w:rsid w:val="00A00A8C"/>
    <w:rsid w:val="00AE4111"/>
    <w:rsid w:val="00B52B04"/>
    <w:rsid w:val="00B64596"/>
    <w:rsid w:val="00E770DE"/>
    <w:rsid w:val="00EE71A5"/>
    <w:rsid w:val="00F0308E"/>
    <w:rsid w:val="00FB6D16"/>
    <w:rsid w:val="1B45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E770D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E770DE"/>
    <w:rPr>
      <w:color w:val="0000FF"/>
      <w:u w:val="single"/>
    </w:rPr>
  </w:style>
  <w:style w:type="character" w:customStyle="1" w:styleId="Char">
    <w:name w:val="标题 Char"/>
    <w:basedOn w:val="a0"/>
    <w:link w:val="a4"/>
    <w:uiPriority w:val="10"/>
    <w:rsid w:val="00E770D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xbany</cp:lastModifiedBy>
  <cp:revision>2</cp:revision>
  <dcterms:created xsi:type="dcterms:W3CDTF">2017-10-16T09:49:00Z</dcterms:created>
  <dcterms:modified xsi:type="dcterms:W3CDTF">2017-10-16T09:49:00Z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