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C9" w:rsidRDefault="009443C9" w:rsidP="001D2916">
      <w:pPr>
        <w:rPr>
          <w:rFonts w:ascii="黑体" w:eastAsia="黑体" w:hAnsi="黑体"/>
          <w:sz w:val="28"/>
          <w:szCs w:val="28"/>
        </w:rPr>
      </w:pPr>
      <w:bookmarkStart w:id="0" w:name="_GoBack"/>
      <w:bookmarkEnd w:id="0"/>
    </w:p>
    <w:p w:rsidR="009443C9" w:rsidRDefault="009443C9">
      <w:pPr>
        <w:jc w:val="center"/>
        <w:rPr>
          <w:rFonts w:ascii="黑体" w:eastAsia="黑体" w:hAnsi="黑体"/>
          <w:sz w:val="28"/>
          <w:szCs w:val="28"/>
        </w:rPr>
      </w:pPr>
      <w:r w:rsidRPr="009443C9">
        <w:pict>
          <v:shapetype id="_x0000_t202" coordsize="21600,21600" o:spt="202" path="m,l,21600r21600,l21600,xe">
            <v:stroke joinstyle="miter"/>
            <v:path gradientshapeok="t" o:connecttype="rect"/>
          </v:shapetype>
          <v:shape id="_x0000_s1029" type="#_x0000_t202" style="position:absolute;left:0;text-align:left;margin-left:302.3pt;margin-top:3.75pt;width:14.2pt;height:23.55pt;z-index:251663360;mso-height-percent:200;mso-height-percent:200;mso-width-relative:margin;mso-height-relative:margin" strokecolor="white">
            <v:textbox style="mso-fit-shape-to-text:t">
              <w:txbxContent>
                <w:p w:rsidR="009443C9" w:rsidRDefault="009443C9"/>
              </w:txbxContent>
            </v:textbox>
          </v:shape>
        </w:pict>
      </w:r>
      <w:r w:rsidR="00543F80">
        <w:rPr>
          <w:rFonts w:ascii="黑体" w:eastAsia="黑体" w:hAnsi="黑体" w:hint="eastAsia"/>
          <w:sz w:val="28"/>
          <w:szCs w:val="28"/>
        </w:rPr>
        <w:t>正确义利观：内涵</w:t>
      </w:r>
      <w:r w:rsidR="00543F80">
        <w:rPr>
          <w:rFonts w:ascii="黑体" w:eastAsia="黑体" w:hAnsi="黑体" w:hint="eastAsia"/>
          <w:sz w:val="28"/>
          <w:szCs w:val="28"/>
        </w:rPr>
        <w:t xml:space="preserve"> </w:t>
      </w:r>
      <w:r w:rsidR="00543F80">
        <w:rPr>
          <w:rFonts w:ascii="黑体" w:eastAsia="黑体" w:hAnsi="黑体" w:hint="eastAsia"/>
          <w:sz w:val="28"/>
          <w:szCs w:val="28"/>
        </w:rPr>
        <w:t>实践与对策</w:t>
      </w:r>
      <w:r w:rsidR="00543F80">
        <w:rPr>
          <w:rFonts w:ascii="黑体" w:eastAsia="黑体" w:hAnsi="黑体" w:hint="eastAsia"/>
          <w:sz w:val="28"/>
          <w:szCs w:val="28"/>
        </w:rPr>
        <w:t xml:space="preserve"> </w:t>
      </w:r>
      <w:r w:rsidR="00543F80">
        <w:rPr>
          <w:rStyle w:val="a7"/>
          <w:rFonts w:ascii="黑体" w:eastAsia="黑体" w:hAnsi="黑体"/>
          <w:sz w:val="28"/>
          <w:szCs w:val="28"/>
        </w:rPr>
        <w:footnoteReference w:id="1"/>
      </w:r>
    </w:p>
    <w:p w:rsidR="009443C9" w:rsidRDefault="00543F80">
      <w:pPr>
        <w:jc w:val="left"/>
      </w:pPr>
      <w:r>
        <w:rPr>
          <w:rFonts w:hint="eastAsia"/>
        </w:rPr>
        <w:t>郭兵云</w:t>
      </w:r>
    </w:p>
    <w:p w:rsidR="009443C9" w:rsidRDefault="00543F80">
      <w:pPr>
        <w:jc w:val="center"/>
      </w:pPr>
      <w:r>
        <w:rPr>
          <w:rFonts w:hint="eastAsia"/>
        </w:rPr>
        <w:t>（华中师范大学</w:t>
      </w:r>
      <w:r>
        <w:rPr>
          <w:rFonts w:hint="eastAsia"/>
        </w:rPr>
        <w:t xml:space="preserve"> </w:t>
      </w:r>
      <w:r>
        <w:rPr>
          <w:rFonts w:hint="eastAsia"/>
        </w:rPr>
        <w:t>政治学与国际关系学院，湖北</w:t>
      </w:r>
      <w:r>
        <w:rPr>
          <w:rFonts w:hint="eastAsia"/>
        </w:rPr>
        <w:t xml:space="preserve"> </w:t>
      </w:r>
      <w:r>
        <w:rPr>
          <w:rFonts w:hint="eastAsia"/>
        </w:rPr>
        <w:t>武汉</w:t>
      </w:r>
      <w:r>
        <w:rPr>
          <w:rFonts w:hint="eastAsia"/>
        </w:rPr>
        <w:t xml:space="preserve"> 430079</w:t>
      </w:r>
      <w:r>
        <w:rPr>
          <w:rFonts w:hint="eastAsia"/>
        </w:rPr>
        <w:t>）</w:t>
      </w:r>
    </w:p>
    <w:p w:rsidR="009443C9" w:rsidRDefault="009443C9">
      <w:pPr>
        <w:jc w:val="center"/>
      </w:pPr>
    </w:p>
    <w:p w:rsidR="009443C9" w:rsidRDefault="00543F80">
      <w:r>
        <w:rPr>
          <w:rFonts w:hint="eastAsia"/>
        </w:rPr>
        <w:t>[</w:t>
      </w:r>
      <w:r>
        <w:rPr>
          <w:rFonts w:hint="eastAsia"/>
        </w:rPr>
        <w:t>摘</w:t>
      </w:r>
      <w:r>
        <w:rPr>
          <w:rFonts w:hint="eastAsia"/>
        </w:rPr>
        <w:t xml:space="preserve">  </w:t>
      </w:r>
      <w:r>
        <w:rPr>
          <w:rFonts w:hint="eastAsia"/>
        </w:rPr>
        <w:t>要</w:t>
      </w:r>
      <w:r>
        <w:rPr>
          <w:rFonts w:hint="eastAsia"/>
        </w:rPr>
        <w:t>]</w:t>
      </w:r>
      <w:r>
        <w:rPr>
          <w:rFonts w:hint="eastAsia"/>
        </w:rPr>
        <w:t>：自</w:t>
      </w:r>
      <w:r>
        <w:rPr>
          <w:rFonts w:hint="eastAsia"/>
        </w:rPr>
        <w:t>2013</w:t>
      </w:r>
      <w:r>
        <w:rPr>
          <w:rFonts w:hint="eastAsia"/>
        </w:rPr>
        <w:t>年访问非洲时提出正确义利观至今，习近平先后在三种不同情境中使用。认真研究不同情境中的正确义利观，可以分析出它的内涵：所指对象是发展中国家和周边国家，解决问题的主要方式是谈判、对话等和平手段，追求的结果是双赢、多赢与共赢，底线是不能损害中国的核心利益，它表明了中国做责任大国的决心与立场。迄今为止，中国外交较好地践行了正确义利观，总体而言取得了预期效果，但也面临着挑战。要从中国和世界两个层面把握几个关键问题，以确保正确义利观有光明的发展前景。</w:t>
      </w:r>
    </w:p>
    <w:p w:rsidR="009443C9" w:rsidRDefault="00543F80">
      <w:r>
        <w:rPr>
          <w:rFonts w:hint="eastAsia"/>
        </w:rPr>
        <w:t>[</w:t>
      </w:r>
      <w:r>
        <w:rPr>
          <w:rFonts w:hint="eastAsia"/>
        </w:rPr>
        <w:t>关键词</w:t>
      </w:r>
      <w:r>
        <w:rPr>
          <w:rFonts w:hint="eastAsia"/>
        </w:rPr>
        <w:t>]</w:t>
      </w:r>
      <w:r>
        <w:rPr>
          <w:rFonts w:hint="eastAsia"/>
        </w:rPr>
        <w:t>：义；利；正确义利观</w:t>
      </w:r>
    </w:p>
    <w:p w:rsidR="009443C9" w:rsidRDefault="00543F80">
      <w:pPr>
        <w:jc w:val="left"/>
      </w:pPr>
      <w:r>
        <w:rPr>
          <w:rFonts w:hint="eastAsia"/>
        </w:rPr>
        <w:t>[DOI</w:t>
      </w:r>
      <w:r>
        <w:rPr>
          <w:rFonts w:hint="eastAsia"/>
        </w:rPr>
        <w:t>编号</w:t>
      </w:r>
      <w:r>
        <w:rPr>
          <w:rFonts w:hint="eastAsia"/>
        </w:rPr>
        <w:t>]</w:t>
      </w:r>
    </w:p>
    <w:p w:rsidR="009443C9" w:rsidRDefault="00543F80">
      <w:r>
        <w:rPr>
          <w:rFonts w:hint="eastAsia"/>
        </w:rPr>
        <w:t>[</w:t>
      </w:r>
      <w:r>
        <w:rPr>
          <w:rFonts w:hint="eastAsia"/>
        </w:rPr>
        <w:t>中</w:t>
      </w:r>
      <w:r>
        <w:rPr>
          <w:rFonts w:hint="eastAsia"/>
        </w:rPr>
        <w:t>图分类号</w:t>
      </w:r>
      <w:r>
        <w:rPr>
          <w:rFonts w:hint="eastAsia"/>
        </w:rPr>
        <w:t xml:space="preserve">] </w:t>
      </w:r>
      <w:r>
        <w:rPr>
          <w:rFonts w:hint="eastAsia"/>
        </w:rPr>
        <w:t xml:space="preserve">　</w:t>
      </w:r>
      <w:r>
        <w:rPr>
          <w:rFonts w:hint="eastAsia"/>
        </w:rPr>
        <w:t xml:space="preserve">D82 </w:t>
      </w:r>
      <w:r>
        <w:rPr>
          <w:rFonts w:hint="eastAsia"/>
        </w:rPr>
        <w:t xml:space="preserve">　</w:t>
      </w:r>
      <w:r>
        <w:rPr>
          <w:rFonts w:hint="eastAsia"/>
        </w:rPr>
        <w:t>[</w:t>
      </w:r>
      <w:r>
        <w:rPr>
          <w:rFonts w:hint="eastAsia"/>
        </w:rPr>
        <w:t>文献标识码</w:t>
      </w:r>
      <w:r>
        <w:rPr>
          <w:rFonts w:hint="eastAsia"/>
        </w:rPr>
        <w:t xml:space="preserve">] </w:t>
      </w:r>
      <w:r>
        <w:rPr>
          <w:rFonts w:hint="eastAsia"/>
        </w:rPr>
        <w:t xml:space="preserve">　</w:t>
      </w:r>
      <w:r>
        <w:rPr>
          <w:rFonts w:hint="eastAsia"/>
        </w:rPr>
        <w:t xml:space="preserve">A </w:t>
      </w:r>
      <w:r>
        <w:rPr>
          <w:rFonts w:hint="eastAsia"/>
        </w:rPr>
        <w:t xml:space="preserve">　</w:t>
      </w:r>
      <w:r>
        <w:rPr>
          <w:rFonts w:hint="eastAsia"/>
        </w:rPr>
        <w:t>[</w:t>
      </w:r>
      <w:r>
        <w:rPr>
          <w:rFonts w:hint="eastAsia"/>
        </w:rPr>
        <w:t>文章编号</w:t>
      </w:r>
      <w:r>
        <w:rPr>
          <w:rFonts w:hint="eastAsia"/>
        </w:rPr>
        <w:t>]</w:t>
      </w:r>
    </w:p>
    <w:p w:rsidR="009443C9" w:rsidRDefault="009443C9">
      <w:pPr>
        <w:ind w:firstLineChars="200" w:firstLine="420"/>
      </w:pPr>
    </w:p>
    <w:p w:rsidR="009443C9" w:rsidRDefault="009443C9">
      <w:pPr>
        <w:ind w:firstLineChars="200" w:firstLine="420"/>
        <w:sectPr w:rsidR="009443C9">
          <w:footnotePr>
            <w:numRestart w:val="eachPage"/>
          </w:footnotePr>
          <w:pgSz w:w="11906" w:h="16838"/>
          <w:pgMar w:top="1440" w:right="1800" w:bottom="1440" w:left="1800" w:header="851" w:footer="992" w:gutter="0"/>
          <w:cols w:space="425"/>
          <w:docGrid w:type="lines" w:linePitch="312"/>
        </w:sectPr>
      </w:pPr>
    </w:p>
    <w:p w:rsidR="009443C9" w:rsidRDefault="00543F80">
      <w:pPr>
        <w:ind w:firstLineChars="200" w:firstLine="420"/>
      </w:pPr>
      <w:r>
        <w:rPr>
          <w:rFonts w:hint="eastAsia"/>
        </w:rPr>
        <w:lastRenderedPageBreak/>
        <w:t>2013</w:t>
      </w:r>
      <w:r>
        <w:rPr>
          <w:rFonts w:hint="eastAsia"/>
        </w:rPr>
        <w:t>年，习近平在担任国家主席后的首次出访中（在访问非洲时）提出了正确义利观，此后在多个重要场合提及并阐述此理念。正确义利观是十八大以来中国在新环境下提出的重大外交理念，是中国特色大国外交的重要组成部分，也是对近代以来国际社会中盛行的马基雅维利现实主义的某种矫正。自正确义利观提出至今，学术界鲜有学者对此重大理念进行系统梳理、深入挖掘。本文将在厘清正确义利观思想来源的基础上探讨三个问题，正确义利观的内涵；正确</w:t>
      </w:r>
      <w:r>
        <w:rPr>
          <w:rFonts w:hint="eastAsia"/>
        </w:rPr>
        <w:t>义利观的外交实践；未来践行正确义利观的对策。</w:t>
      </w:r>
    </w:p>
    <w:p w:rsidR="009443C9" w:rsidRDefault="00543F80">
      <w:pPr>
        <w:ind w:firstLineChars="200" w:firstLine="420"/>
        <w:rPr>
          <w:rFonts w:ascii="黑体" w:eastAsia="黑体" w:hAnsi="黑体"/>
        </w:rPr>
      </w:pPr>
      <w:r>
        <w:rPr>
          <w:rFonts w:ascii="黑体" w:eastAsia="黑体" w:hAnsi="黑体" w:hint="eastAsia"/>
        </w:rPr>
        <w:t>1</w:t>
      </w:r>
      <w:r>
        <w:rPr>
          <w:rFonts w:ascii="黑体" w:eastAsia="黑体" w:hAnsi="黑体" w:hint="eastAsia"/>
        </w:rPr>
        <w:t>正确义利观的思想来源</w:t>
      </w:r>
    </w:p>
    <w:p w:rsidR="009443C9" w:rsidRDefault="00543F80">
      <w:pPr>
        <w:ind w:firstLineChars="200" w:firstLine="420"/>
      </w:pPr>
      <w:r>
        <w:rPr>
          <w:rFonts w:hint="eastAsia"/>
        </w:rPr>
        <w:t>中华民族是一个非常善于学习的民族，以儒家文化为代表的中国传统文化是一个极具包容性的文化，马克思主义理论是一个与时俱进、不断发展的理论。正确义利观是在吸收和借鉴国内外一切有关正确义利思想的基础上提出的重大外交理念。它主要有四大思想来源：</w:t>
      </w:r>
    </w:p>
    <w:p w:rsidR="009443C9" w:rsidRDefault="009443C9">
      <w:pPr>
        <w:ind w:firstLineChars="200" w:firstLine="560"/>
      </w:pPr>
      <w:r w:rsidRPr="009443C9">
        <w:rPr>
          <w:rFonts w:ascii="黑体" w:eastAsia="黑体" w:hAnsi="黑体"/>
          <w:sz w:val="28"/>
          <w:szCs w:val="28"/>
        </w:rPr>
        <w:pict>
          <v:shape id="_x0000_s1027" type="#_x0000_t202" style="position:absolute;left:0;text-align:left;margin-left:-.7pt;margin-top:100.1pt;width:5.25pt;height:8.3pt;z-index:251661312;mso-width-relative:margin;mso-height-relative:margin" strokecolor="white">
            <v:textbox>
              <w:txbxContent>
                <w:p w:rsidR="009443C9" w:rsidRDefault="00543F80">
                  <w:r>
                    <w:rPr>
                      <w:noProof/>
                    </w:rPr>
                    <w:drawing>
                      <wp:inline distT="0" distB="0" distL="0" distR="0">
                        <wp:extent cx="172085" cy="25527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0" cy="0"/>
                                </a:xfrm>
                                <a:prstGeom prst="rect">
                                  <a:avLst/>
                                </a:prstGeom>
                                <a:noFill/>
                                <a:ln w="9525">
                                  <a:noFill/>
                                  <a:miter lim="800000"/>
                                  <a:headEnd/>
                                  <a:tailEnd/>
                                </a:ln>
                              </pic:spPr>
                            </pic:pic>
                          </a:graphicData>
                        </a:graphic>
                      </wp:inline>
                    </w:drawing>
                  </w:r>
                </w:p>
              </w:txbxContent>
            </v:textbox>
          </v:shape>
        </w:pict>
      </w:r>
      <w:r w:rsidRPr="009443C9">
        <w:rPr>
          <w:rFonts w:ascii="黑体" w:eastAsia="黑体" w:hAnsi="黑体"/>
          <w:sz w:val="28"/>
          <w:szCs w:val="28"/>
        </w:rPr>
        <w:pict>
          <v:shape id="_x0000_s1026" type="#_x0000_t202" style="position:absolute;left:0;text-align:left;margin-left:-.7pt;margin-top:89.2pt;width:5.25pt;height:10.9pt;z-index:251660288;mso-width-relative:margin;mso-height-relative:margin" strokecolor="white">
            <v:textbox>
              <w:txbxContent>
                <w:p w:rsidR="009443C9" w:rsidRDefault="00543F80">
                  <w:r>
                    <w:rPr>
                      <w:noProof/>
                    </w:rPr>
                    <w:drawing>
                      <wp:inline distT="0" distB="0" distL="0" distR="0">
                        <wp:extent cx="123190" cy="3086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0" cy="0"/>
                                </a:xfrm>
                                <a:prstGeom prst="rect">
                                  <a:avLst/>
                                </a:prstGeom>
                                <a:noFill/>
                                <a:ln w="9525">
                                  <a:noFill/>
                                  <a:miter lim="800000"/>
                                  <a:headEnd/>
                                  <a:tailEnd/>
                                </a:ln>
                              </pic:spPr>
                            </pic:pic>
                          </a:graphicData>
                        </a:graphic>
                      </wp:inline>
                    </w:drawing>
                  </w:r>
                </w:p>
              </w:txbxContent>
            </v:textbox>
          </v:shape>
        </w:pict>
      </w:r>
      <w:r w:rsidR="00543F80">
        <w:rPr>
          <w:rFonts w:hint="eastAsia"/>
        </w:rPr>
        <w:t>第一，国际道义。在极端现实主义者看来，国际道义与国家利益是矛盾与冲突的关系，因此，国际社会中根本不存在有效的</w:t>
      </w:r>
      <w:r w:rsidR="00543F80">
        <w:rPr>
          <w:rFonts w:hint="eastAsia"/>
        </w:rPr>
        <w:lastRenderedPageBreak/>
        <w:t>国际道义，国家也无须遵守国际道义。绝大多数学者认为，国际社会中客观存在国际道义</w:t>
      </w:r>
      <w:r w:rsidR="00543F80">
        <w:rPr>
          <w:rFonts w:hint="eastAsia"/>
        </w:rPr>
        <w:t>，并且国际道义对于维持国际秩序、实现国家利益具有一定的作用。在全球化时代，在和平与发展成为时代主题的大背景下，国际道义的内涵主要包括以下五方面内容：遵守国际规范；维护和争取国际和平；倡导和追求国际平等；伸张和支持国际正义；承认并增进全球利益。</w:t>
      </w:r>
      <w:r w:rsidR="00543F80">
        <w:rPr>
          <w:rFonts w:hint="eastAsia"/>
          <w:vertAlign w:val="superscript"/>
        </w:rPr>
        <w:t>[1]</w:t>
      </w:r>
    </w:p>
    <w:p w:rsidR="009443C9" w:rsidRDefault="00543F80">
      <w:pPr>
        <w:ind w:firstLineChars="200" w:firstLine="420"/>
        <w:rPr>
          <w:b/>
          <w:color w:val="FF0000"/>
        </w:rPr>
      </w:pPr>
      <w:r>
        <w:rPr>
          <w:rFonts w:hint="eastAsia"/>
        </w:rPr>
        <w:t>第二，国际主义。国际主义的本质是一种理念，它的内涵随着时代的变化而变化。战争年代，一个真正的国际主义者，“就不应当只为本民族着想，而应当把一切民族的利益、一切民族的普遍自由和平等置于本民族之上。”</w:t>
      </w:r>
      <w:r>
        <w:rPr>
          <w:rFonts w:hint="eastAsia"/>
          <w:vertAlign w:val="superscript"/>
        </w:rPr>
        <w:t>[2]</w:t>
      </w:r>
      <w:r>
        <w:rPr>
          <w:rFonts w:hint="eastAsia"/>
        </w:rPr>
        <w:t>在经济一体化程度不断加深，和平、发展、合作成为主题的时代，国际主义的基本内涵就是要协调国家利益，化解安全困境，力争合作共赢。具体而言，就是要参与国际体系与国际制度；寻求最大限度的合作共赢；积极参与区域共同体建设。新时期的国际主义，由于其内容与战争年代和冷战时期的国际主义有质的区别，因而被称为新国际主义。</w:t>
      </w:r>
      <w:r>
        <w:rPr>
          <w:rFonts w:hint="eastAsia"/>
          <w:vertAlign w:val="superscript"/>
        </w:rPr>
        <w:t>[3]</w:t>
      </w:r>
    </w:p>
    <w:p w:rsidR="009443C9" w:rsidRDefault="00543F80">
      <w:pPr>
        <w:ind w:firstLine="405"/>
        <w:rPr>
          <w:color w:val="000000" w:themeColor="text1"/>
        </w:rPr>
      </w:pPr>
      <w:r>
        <w:rPr>
          <w:rFonts w:hint="eastAsia"/>
          <w:color w:val="000000" w:themeColor="text1"/>
        </w:rPr>
        <w:t>第三，新中国的优秀传统。“中国外交的特色，源自于新中国外交的优良传统。新</w:t>
      </w:r>
      <w:r>
        <w:rPr>
          <w:rFonts w:hint="eastAsia"/>
          <w:color w:val="000000" w:themeColor="text1"/>
        </w:rPr>
        <w:lastRenderedPageBreak/>
        <w:t>中国外交走过了六十多年不平凡的历程，在实践中逐渐形成了一系列重大的外交政策主张和战略思想”</w:t>
      </w:r>
      <w:r>
        <w:rPr>
          <w:rFonts w:hint="eastAsia"/>
          <w:color w:val="000000" w:themeColor="text1"/>
          <w:vertAlign w:val="superscript"/>
        </w:rPr>
        <w:t>[4]</w:t>
      </w:r>
      <w:r>
        <w:rPr>
          <w:rFonts w:hint="eastAsia"/>
          <w:color w:val="000000" w:themeColor="text1"/>
        </w:rPr>
        <w:t>其中，</w:t>
      </w:r>
      <w:r>
        <w:rPr>
          <w:rFonts w:hint="eastAsia"/>
          <w:color w:val="000000" w:themeColor="text1"/>
        </w:rPr>
        <w:t>1954</w:t>
      </w:r>
      <w:r>
        <w:rPr>
          <w:rFonts w:hint="eastAsia"/>
          <w:color w:val="000000" w:themeColor="text1"/>
        </w:rPr>
        <w:t>年前后中国与印度、</w:t>
      </w:r>
      <w:r>
        <w:rPr>
          <w:rFonts w:hint="eastAsia"/>
          <w:color w:val="000000" w:themeColor="text1"/>
        </w:rPr>
        <w:t>缅甸三国共同提倡的和平共处五项原则，已经被绝大多数国家接受和认可，并成为国际社会中的重要准则。</w:t>
      </w:r>
      <w:r>
        <w:rPr>
          <w:rFonts w:hint="eastAsia"/>
          <w:color w:val="000000" w:themeColor="text1"/>
        </w:rPr>
        <w:t>1955</w:t>
      </w:r>
      <w:r>
        <w:rPr>
          <w:rFonts w:hint="eastAsia"/>
          <w:color w:val="000000" w:themeColor="text1"/>
        </w:rPr>
        <w:t>年</w:t>
      </w:r>
      <w:r>
        <w:rPr>
          <w:rFonts w:hint="eastAsia"/>
          <w:color w:val="000000" w:themeColor="text1"/>
        </w:rPr>
        <w:t>4</w:t>
      </w:r>
      <w:r>
        <w:rPr>
          <w:rFonts w:hint="eastAsia"/>
          <w:color w:val="000000" w:themeColor="text1"/>
        </w:rPr>
        <w:t>月中国在万隆会议上提出的“十项原则”，是对和平共处五项原则的引申和发展。</w:t>
      </w:r>
      <w:r>
        <w:rPr>
          <w:rFonts w:hint="eastAsia"/>
          <w:color w:val="000000" w:themeColor="text1"/>
        </w:rPr>
        <w:t>1964</w:t>
      </w:r>
      <w:r>
        <w:rPr>
          <w:rFonts w:hint="eastAsia"/>
          <w:color w:val="000000" w:themeColor="text1"/>
        </w:rPr>
        <w:t>年</w:t>
      </w:r>
      <w:r>
        <w:rPr>
          <w:rFonts w:hint="eastAsia"/>
          <w:color w:val="000000" w:themeColor="text1"/>
        </w:rPr>
        <w:t>2</w:t>
      </w:r>
      <w:r>
        <w:rPr>
          <w:rFonts w:hint="eastAsia"/>
          <w:color w:val="000000" w:themeColor="text1"/>
        </w:rPr>
        <w:t>月，周恩来访问亚非</w:t>
      </w:r>
      <w:r>
        <w:rPr>
          <w:rFonts w:hint="eastAsia"/>
          <w:color w:val="000000" w:themeColor="text1"/>
        </w:rPr>
        <w:t>14</w:t>
      </w:r>
      <w:r>
        <w:rPr>
          <w:rFonts w:hint="eastAsia"/>
          <w:color w:val="000000" w:themeColor="text1"/>
        </w:rPr>
        <w:t>国期间提出了对外援助八原则。这些新中国成立后探索出来的原则，都充满了道义精神，具有丰富的义利思想。</w:t>
      </w:r>
    </w:p>
    <w:p w:rsidR="009443C9" w:rsidRDefault="00543F80">
      <w:pPr>
        <w:ind w:firstLine="405"/>
        <w:rPr>
          <w:color w:val="000000" w:themeColor="text1"/>
        </w:rPr>
      </w:pPr>
      <w:r>
        <w:rPr>
          <w:rFonts w:hint="eastAsia"/>
          <w:color w:val="000000" w:themeColor="text1"/>
        </w:rPr>
        <w:t>第四，传统义利观。义利关系是中国古代思想的核心问题之一，围绕这个问题，不同思想流派形成了不同的义利观。儒家提倡重义轻利、先义后利、本义末利，“君子喻于义，小人喻于利。”杨朱学派则是“见利忘义”的代表，</w:t>
      </w:r>
      <w:r>
        <w:rPr>
          <w:rFonts w:hint="eastAsia"/>
          <w:color w:val="000000" w:themeColor="text1"/>
        </w:rPr>
        <w:t>认为逐利是人的本性，提出了“不以一毛而利天下”的口号。法家和墨家则介于这两者之间。法家继承杨朱学派，立足于人性恶，提出了“贵利轻义”的主张。同儒、法均不相同，墨家提出“义，利也”，并将“义”等同于“公利”，认为两者互为表里、互相统一，主张义利兼顾。道家在义利问题上则是超脱的，主张义利两忘，即所谓“绝仁弃义”、“绝巧弃利”。自汉武帝“罢黜百家，独尊儒术”以来，儒家学说最终成为中国传统文化的主要代表，而重义轻利、先义后利的价值立场成为中国义利观的主流价值取向。</w:t>
      </w:r>
      <w:r>
        <w:rPr>
          <w:rFonts w:hint="eastAsia"/>
          <w:color w:val="000000" w:themeColor="text1"/>
          <w:vertAlign w:val="superscript"/>
        </w:rPr>
        <w:t>[5]</w:t>
      </w:r>
    </w:p>
    <w:p w:rsidR="009443C9" w:rsidRDefault="00543F80">
      <w:pPr>
        <w:ind w:firstLine="405"/>
      </w:pPr>
      <w:r>
        <w:rPr>
          <w:rFonts w:hint="eastAsia"/>
        </w:rPr>
        <w:t>上述四种思源泉之间，既有重叠性，也有互补性。</w:t>
      </w:r>
      <w:r>
        <w:rPr>
          <w:rFonts w:hint="eastAsia"/>
        </w:rPr>
        <w:t>在重叠性上，四者都强调人或国家要遵循道德规范，都强调道义在维持秩序上的重要性；但三者之间更多的是相互补充，国际道义侧重于和平、平等、正义，新国际主义强调协调、团结和合作，新中国的优秀传统极其重视主权、内政、互惠、互相尊重、平等相待，中国传统义利观则更关注君子、小人等人格中的道德以及在义利关系上的先后、轻重、贵贱、本末等价值取向。</w:t>
      </w:r>
    </w:p>
    <w:p w:rsidR="009443C9" w:rsidRDefault="00543F80">
      <w:pPr>
        <w:ind w:firstLineChars="250" w:firstLine="525"/>
        <w:rPr>
          <w:rFonts w:ascii="黑体" w:eastAsia="黑体" w:hAnsi="黑体"/>
        </w:rPr>
      </w:pPr>
      <w:r>
        <w:rPr>
          <w:rFonts w:ascii="黑体" w:eastAsia="黑体" w:hAnsi="黑体" w:hint="eastAsia"/>
        </w:rPr>
        <w:t xml:space="preserve">2 </w:t>
      </w:r>
      <w:r>
        <w:rPr>
          <w:rFonts w:ascii="黑体" w:eastAsia="黑体" w:hAnsi="黑体" w:hint="eastAsia"/>
        </w:rPr>
        <w:t>正确义利观的内涵</w:t>
      </w:r>
    </w:p>
    <w:p w:rsidR="009443C9" w:rsidRDefault="00543F80">
      <w:pPr>
        <w:ind w:firstLineChars="200" w:firstLine="420"/>
      </w:pPr>
      <w:r>
        <w:rPr>
          <w:rFonts w:hint="eastAsia"/>
        </w:rPr>
        <w:t>正确义利观的提出有着极其深刻的时代背景。就国内背景而言，首先，随着中国</w:t>
      </w:r>
      <w:r>
        <w:rPr>
          <w:rFonts w:hint="eastAsia"/>
        </w:rPr>
        <w:lastRenderedPageBreak/>
        <w:t>实力不断增强，责任意识也逐渐变强。国际主义、优秀传统和传统文化都强调，个人、政党或国家“</w:t>
      </w:r>
      <w:r>
        <w:rPr>
          <w:rFonts w:hint="eastAsia"/>
        </w:rPr>
        <w:t>能力越强，责任越大”。其次，中国国内出现了以狭隘民族主义为代表的错误义利观，它们反对中国在国际社会中承担任何责任、进行任何对外援助甚至反对正常的人道主义救援。再次，部分企业“走出去”后唯利是图、见利忘义、社会责任心不强，损害中国国家形象。从国际背景来看，首先，全球化程度不断加深，中国与世界的联系空前紧密，与其他国家已经成为利益共同体、命运共同体。其次，全球问题空前突出，中国国际地位不断提高，全球治理更加需要中国，国际社会对中国的期望值越来越高。再次，中国在非洲国家的经济行为被某些国家称为“新殖民主义”。正是</w:t>
      </w:r>
      <w:r>
        <w:rPr>
          <w:rFonts w:hint="eastAsia"/>
        </w:rPr>
        <w:t>在此背景下，习近平指出，“世界那么大，问题那么多，国际社会期待听到中国声音、看到中国方案，中国不能缺席。”</w:t>
      </w:r>
      <w:r>
        <w:t xml:space="preserve"> </w:t>
      </w:r>
    </w:p>
    <w:p w:rsidR="009443C9" w:rsidRDefault="00543F80">
      <w:pPr>
        <w:ind w:firstLineChars="200" w:firstLine="420"/>
      </w:pPr>
      <w:r>
        <w:rPr>
          <w:rFonts w:hint="eastAsia"/>
        </w:rPr>
        <w:t>1.1</w:t>
      </w:r>
      <w:r>
        <w:rPr>
          <w:rFonts w:hint="eastAsia"/>
        </w:rPr>
        <w:t>正确义利观的提出过程</w:t>
      </w:r>
    </w:p>
    <w:p w:rsidR="009443C9" w:rsidRDefault="00543F80">
      <w:pPr>
        <w:ind w:firstLineChars="200" w:firstLine="420"/>
        <w:rPr>
          <w:b/>
          <w:color w:val="000000" w:themeColor="text1"/>
          <w:vertAlign w:val="superscript"/>
        </w:rPr>
      </w:pPr>
      <w:r>
        <w:rPr>
          <w:rFonts w:hint="eastAsia"/>
        </w:rPr>
        <w:t>任何重大理论的形成，都是一个从提出到不断完善再到最终形成的过程，正确义利观也经历了这个过程。就习近平在不同场合使用正确义利观的情境来看，可分为三类，第一类情境只提及“正确义利观”。例如，</w:t>
      </w:r>
      <w:r>
        <w:rPr>
          <w:rFonts w:hint="eastAsia"/>
          <w:color w:val="000000" w:themeColor="text1"/>
        </w:rPr>
        <w:t>在和平共处五项原则发表</w:t>
      </w:r>
      <w:r>
        <w:rPr>
          <w:rFonts w:hint="eastAsia"/>
          <w:color w:val="000000" w:themeColor="text1"/>
        </w:rPr>
        <w:t>60</w:t>
      </w:r>
      <w:r>
        <w:rPr>
          <w:rFonts w:hint="eastAsia"/>
          <w:color w:val="000000" w:themeColor="text1"/>
        </w:rPr>
        <w:t>周年纪念大会上的讲话中，习近平指出，“中国坚持把发展中国家作为对外政策的基础，坚持正确义利观，永远做发展中国家的可靠朋友和真诚伙伴。”</w:t>
      </w:r>
      <w:r>
        <w:rPr>
          <w:rFonts w:hint="eastAsia"/>
          <w:vertAlign w:val="superscript"/>
        </w:rPr>
        <w:t>[6]</w:t>
      </w:r>
      <w:r>
        <w:rPr>
          <w:rFonts w:hint="eastAsia"/>
        </w:rPr>
        <w:t>第二类情境是在提出义利</w:t>
      </w:r>
      <w:r>
        <w:rPr>
          <w:rFonts w:hint="eastAsia"/>
        </w:rPr>
        <w:t>观后简洁地指出其核心内容或关键标准。例如，在</w:t>
      </w:r>
      <w:r>
        <w:rPr>
          <w:rFonts w:hint="eastAsia"/>
        </w:rPr>
        <w:t>2013</w:t>
      </w:r>
      <w:r>
        <w:rPr>
          <w:rFonts w:hint="eastAsia"/>
        </w:rPr>
        <w:t>年</w:t>
      </w:r>
      <w:r>
        <w:rPr>
          <w:rFonts w:hint="eastAsia"/>
        </w:rPr>
        <w:t>10</w:t>
      </w:r>
      <w:r>
        <w:rPr>
          <w:rFonts w:hint="eastAsia"/>
        </w:rPr>
        <w:t>月举行的</w:t>
      </w:r>
      <w:r>
        <w:rPr>
          <w:rFonts w:hint="eastAsia"/>
          <w:color w:val="000000" w:themeColor="text1"/>
        </w:rPr>
        <w:t>周边外交工作座谈会上，习近平指出，</w:t>
      </w:r>
      <w:r>
        <w:rPr>
          <w:rFonts w:hint="eastAsia"/>
        </w:rPr>
        <w:t>“要找到利益的共同点和交汇点，坚持正确义利观，有原则、讲情谊、讲道义，多向发展中国家提供力所能及的帮助。”</w:t>
      </w:r>
      <w:r>
        <w:rPr>
          <w:rFonts w:hint="eastAsia"/>
          <w:vertAlign w:val="superscript"/>
        </w:rPr>
        <w:t>[7]</w:t>
      </w:r>
      <w:r>
        <w:rPr>
          <w:rFonts w:hint="eastAsia"/>
        </w:rPr>
        <w:t>第三类则是详细、深入地阐述了正确义利观的内容。</w:t>
      </w:r>
      <w:r>
        <w:rPr>
          <w:rFonts w:hint="eastAsia"/>
          <w:color w:val="000000" w:themeColor="text1"/>
        </w:rPr>
        <w:t>2014</w:t>
      </w:r>
      <w:r>
        <w:rPr>
          <w:rFonts w:hint="eastAsia"/>
          <w:color w:val="000000" w:themeColor="text1"/>
        </w:rPr>
        <w:t>年</w:t>
      </w:r>
      <w:r>
        <w:rPr>
          <w:rFonts w:hint="eastAsia"/>
          <w:color w:val="000000" w:themeColor="text1"/>
        </w:rPr>
        <w:t>7</w:t>
      </w:r>
      <w:r>
        <w:rPr>
          <w:rFonts w:hint="eastAsia"/>
          <w:color w:val="000000" w:themeColor="text1"/>
        </w:rPr>
        <w:t>月，习近平在韩国国立首尔大学演讲中指出，“在国际关系中，要妥善处理义和利的关系。</w:t>
      </w:r>
      <w:r>
        <w:rPr>
          <w:rFonts w:hint="eastAsia"/>
        </w:rPr>
        <w:t>政治上，要遵守国际法和国际关系基本原则，秉持公道正义，坚持平等相待。经济上，要立足全局、放眼长远，坚持互利共赢、共同发展，既要让自己过得好，也要让别人过得好。”</w:t>
      </w:r>
      <w:r>
        <w:rPr>
          <w:rFonts w:hint="eastAsia"/>
          <w:vertAlign w:val="superscript"/>
        </w:rPr>
        <w:t>[</w:t>
      </w:r>
      <w:r>
        <w:rPr>
          <w:rFonts w:hint="eastAsia"/>
          <w:vertAlign w:val="superscript"/>
        </w:rPr>
        <w:t>8]</w:t>
      </w:r>
      <w:r>
        <w:rPr>
          <w:rFonts w:hint="eastAsia"/>
          <w:color w:val="000000" w:themeColor="text1"/>
        </w:rPr>
        <w:t xml:space="preserve"> 2015</w:t>
      </w:r>
      <w:r>
        <w:rPr>
          <w:rFonts w:hint="eastAsia"/>
          <w:color w:val="000000" w:themeColor="text1"/>
        </w:rPr>
        <w:t>年</w:t>
      </w:r>
      <w:r>
        <w:rPr>
          <w:rFonts w:hint="eastAsia"/>
          <w:color w:val="000000" w:themeColor="text1"/>
        </w:rPr>
        <w:t>12</w:t>
      </w:r>
      <w:r>
        <w:rPr>
          <w:rFonts w:hint="eastAsia"/>
          <w:color w:val="000000" w:themeColor="text1"/>
        </w:rPr>
        <w:t>月，习近平在中非合作论坛约翰内斯</w:t>
      </w:r>
      <w:r>
        <w:rPr>
          <w:rFonts w:hint="eastAsia"/>
          <w:color w:val="000000" w:themeColor="text1"/>
        </w:rPr>
        <w:lastRenderedPageBreak/>
        <w:t>堡峰会开幕式上的致辞中表示，“中方将秉持真实亲诚对非政策理念和正确义利观，</w:t>
      </w:r>
      <w:r>
        <w:rPr>
          <w:rFonts w:hint="eastAsia"/>
        </w:rPr>
        <w:t>同非洲朋友携手迈向合作共赢、共同发展的新时代。”“为此，我提议，将中非新型战略伙伴关系提升为全面战略合作伙伴关系，并为此做强和夯实‘五大支柱’。”即“坚持政治上平等互信”、“坚持经济上合作共赢”、“坚持文明上交流互鉴”、“坚持安全上守望相助”、“坚持国际事务中团结协作”（见表三）。</w:t>
      </w:r>
      <w:r>
        <w:rPr>
          <w:rFonts w:hint="eastAsia"/>
          <w:vertAlign w:val="superscript"/>
        </w:rPr>
        <w:t>[9]</w:t>
      </w:r>
    </w:p>
    <w:p w:rsidR="009443C9" w:rsidRDefault="00543F80">
      <w:pPr>
        <w:ind w:firstLineChars="200" w:firstLine="420"/>
      </w:pPr>
      <w:r>
        <w:rPr>
          <w:rFonts w:hint="eastAsia"/>
        </w:rPr>
        <w:t>1.2</w:t>
      </w:r>
      <w:r>
        <w:rPr>
          <w:rFonts w:hint="eastAsia"/>
        </w:rPr>
        <w:t>正确义利观的内涵</w:t>
      </w:r>
    </w:p>
    <w:p w:rsidR="009443C9" w:rsidRDefault="00543F80">
      <w:pPr>
        <w:ind w:firstLine="405"/>
      </w:pPr>
      <w:r>
        <w:rPr>
          <w:rFonts w:hint="eastAsia"/>
        </w:rPr>
        <w:t>本文主要依据习近平在不同情境中对“正确义利观”的使用来分析其内涵。在第二</w:t>
      </w:r>
      <w:r>
        <w:rPr>
          <w:rFonts w:hint="eastAsia"/>
        </w:rPr>
        <w:t>类、第三类情境中，习近平对正确义利观作了详略程度不同的阐述，是理解其内涵的主要依据，第一类情境虽然只是点到为止，但为理解其内涵提供了具体“语境”。</w:t>
      </w:r>
    </w:p>
    <w:p w:rsidR="009443C9" w:rsidRDefault="00543F80">
      <w:pPr>
        <w:ind w:firstLine="405"/>
      </w:pPr>
      <w:r>
        <w:rPr>
          <w:rFonts w:hint="eastAsia"/>
        </w:rPr>
        <w:t>第一，正确义利观所指对象主要是发展中国家和周边国家。在不同情境中，只有一次是针对全球气候问题，其他场合均指向发展中国家和周边国家。习近平对正确义利观的深入阐述，一次是在周边国家——韩国，另一次是在中非合作论坛。但是，正确义利观对发展中国家和周边国家的内容略有不同，对周边国家强调亲诚惠容的外交理念，而对以非洲为代表的发展中国家的外交理念则是真实亲诚；对周边国家强调</w:t>
      </w:r>
      <w:r>
        <w:rPr>
          <w:rFonts w:hint="eastAsia"/>
        </w:rPr>
        <w:t>政治和经济，而对非洲国家则涵盖政治、经济、文化和安全以及国际事务等“五根支柱”，即五个方面。即使在唯一一次没有直接指向发展中国家和周边国家的情境中，从习近平演讲的内容不难发现，正确义利观最终还是指向了发展中国家和周边国家。在演讲提出中国在气候问题上要坚持正确义利观后，在同一段中紧接着指出，中国将设立</w:t>
      </w:r>
      <w:r>
        <w:rPr>
          <w:rFonts w:hint="eastAsia"/>
        </w:rPr>
        <w:t>200</w:t>
      </w:r>
      <w:r>
        <w:rPr>
          <w:rFonts w:hint="eastAsia"/>
        </w:rPr>
        <w:t>亿元人民币的气候变化南南合作基金。由此可见，正确义利观的所指对象主要是发展中国家和周边国家。</w:t>
      </w:r>
    </w:p>
    <w:p w:rsidR="009443C9" w:rsidRDefault="00543F80">
      <w:pPr>
        <w:ind w:firstLineChars="200" w:firstLine="420"/>
        <w:rPr>
          <w:color w:val="000000" w:themeColor="text1"/>
        </w:rPr>
      </w:pPr>
      <w:r>
        <w:rPr>
          <w:rFonts w:hint="eastAsia"/>
        </w:rPr>
        <w:t>第二，践行正确义利观的方式是和平手段。中国一再向国际社会强调，中国不会走近代以来其他大国所走的武力征服世界、武力</w:t>
      </w:r>
      <w:r>
        <w:rPr>
          <w:rFonts w:hint="eastAsia"/>
        </w:rPr>
        <w:t>输出价值理念的老路，而是始终不渝地走和平发展道路。历史上，以英国、法国、德国和日本为代表的世界大国都在其发展过</w:t>
      </w:r>
      <w:r>
        <w:rPr>
          <w:rFonts w:hint="eastAsia"/>
        </w:rPr>
        <w:lastRenderedPageBreak/>
        <w:t>程中通过武力来实现其国家利益。冷战期间尤其是冷战结束后，美国多次通过战争输出其所谓的民主制度和民主理念。中国是一个笃信“和合”文化的国家；也是一个非常善于从历史中汲取养分的国家，鸦片战争以来的悲惨遭遇使中国更加珍惜和平。习近平强调，</w:t>
      </w:r>
      <w:r>
        <w:rPr>
          <w:rFonts w:hint="eastAsia"/>
          <w:color w:val="000000" w:themeColor="text1"/>
        </w:rPr>
        <w:t>“中国尊重各国人民自主选择发展道路的权利，绝不把自己的意志强加于人，也绝不允许任何人把他们的意志强加于中国人民。我们主张以和平方式解决国际争端，反对各种形式的霸权主义和强</w:t>
      </w:r>
      <w:r>
        <w:rPr>
          <w:rFonts w:hint="eastAsia"/>
          <w:color w:val="000000" w:themeColor="text1"/>
        </w:rPr>
        <w:t>权政治，永远不称霸，永远不搞扩张。”</w:t>
      </w:r>
      <w:r>
        <w:rPr>
          <w:rFonts w:hint="eastAsia"/>
          <w:color w:val="000000" w:themeColor="text1"/>
          <w:vertAlign w:val="superscript"/>
        </w:rPr>
        <w:t>[10]</w:t>
      </w:r>
      <w:r>
        <w:rPr>
          <w:rFonts w:hint="eastAsia"/>
          <w:color w:val="000000" w:themeColor="text1"/>
        </w:rPr>
        <w:t>但是，当中国的核心利益受到损害时，中国不会放弃武力手段。</w:t>
      </w:r>
      <w:r>
        <w:rPr>
          <w:rFonts w:hint="eastAsia"/>
          <w:color w:val="000000" w:themeColor="text1"/>
        </w:rPr>
        <w:t xml:space="preserve"> </w:t>
      </w:r>
    </w:p>
    <w:p w:rsidR="009443C9" w:rsidRDefault="00543F80">
      <w:pPr>
        <w:ind w:firstLineChars="200" w:firstLine="420"/>
        <w:rPr>
          <w:color w:val="FF0000"/>
          <w:vertAlign w:val="superscript"/>
        </w:rPr>
      </w:pPr>
      <w:r>
        <w:rPr>
          <w:rFonts w:hint="eastAsia"/>
        </w:rPr>
        <w:t>第三，正确义利观追求的结果是双赢、多赢和共赢。自威斯特伐利亚体系建立以来，国际社会中盛行的是以马基雅维利为代表的“我赢你输”、“赢者通吃”的零和博弈理论。大国通常以一种唐吉坷德式的英雄主义、单边主义来谋取其国家利益。中国则一直主张通过合作来共同维护世界和平、建立更加公平合理的国际新秩序，最终实现双赢、多赢和共赢。“中国开展对发展中国家的合作，将坚持正确义利观，不搞我赢你输、我多你少，在一些具体项目上将照顾</w:t>
      </w:r>
      <w:r>
        <w:rPr>
          <w:rFonts w:hint="eastAsia"/>
        </w:rPr>
        <w:t>对方利益。”</w:t>
      </w:r>
      <w:r>
        <w:rPr>
          <w:rFonts w:hint="eastAsia"/>
          <w:vertAlign w:val="superscript"/>
        </w:rPr>
        <w:t>[11]</w:t>
      </w:r>
    </w:p>
    <w:p w:rsidR="009443C9" w:rsidRDefault="00543F80">
      <w:pPr>
        <w:ind w:firstLine="405"/>
        <w:rPr>
          <w:vertAlign w:val="superscript"/>
        </w:rPr>
      </w:pPr>
      <w:r>
        <w:rPr>
          <w:rFonts w:hint="eastAsia"/>
        </w:rPr>
        <w:t>第四，正确义利观的底线是中国的核心利益不能受损。先义后利、重义轻利的义利取向并不意味着中国要义不要利，也不是在所有问题上、对所有国家都先义后利、重义轻利。对于中国的核心利益，中国不可能作出让步，极少数国家不要指望中国因为奉行正确义利观而在核心利益上作出让步。但是在一些具体项目上，在一些非核心利益问题上，中国可以作出让步，甚至可以以义取利。“我们有义务对贫穷的国家给予力所能及的帮助，有时甚至要重义轻利、舍利取义，绝不能惟利是图、斤斤计较。”</w:t>
      </w:r>
      <w:r>
        <w:rPr>
          <w:rFonts w:hint="eastAsia"/>
          <w:vertAlign w:val="superscript"/>
        </w:rPr>
        <w:t>[12]</w:t>
      </w:r>
    </w:p>
    <w:p w:rsidR="009443C9" w:rsidRDefault="00543F80">
      <w:pPr>
        <w:ind w:firstLineChars="200" w:firstLine="420"/>
        <w:rPr>
          <w:vertAlign w:val="superscript"/>
        </w:rPr>
      </w:pPr>
      <w:r>
        <w:rPr>
          <w:rFonts w:hint="eastAsia"/>
        </w:rPr>
        <w:t>第五，正确义利观表明了中国做负责任大国</w:t>
      </w:r>
      <w:r>
        <w:rPr>
          <w:rFonts w:hint="eastAsia"/>
        </w:rPr>
        <w:t>的决心与立场。中国近四十年来取得的巨大成就，被少数国家指责为是长期“搭便车”、没有承担国际责任的结果，这种观点与事实不相符合。</w:t>
      </w:r>
      <w:r>
        <w:rPr>
          <w:rFonts w:hint="eastAsia"/>
          <w:color w:val="000000" w:themeColor="text1"/>
        </w:rPr>
        <w:t>李克强在</w:t>
      </w:r>
      <w:r>
        <w:rPr>
          <w:rFonts w:hint="eastAsia"/>
          <w:color w:val="000000" w:themeColor="text1"/>
        </w:rPr>
        <w:t>2015</w:t>
      </w:r>
      <w:r>
        <w:rPr>
          <w:rFonts w:hint="eastAsia"/>
          <w:color w:val="000000" w:themeColor="text1"/>
        </w:rPr>
        <w:t>年记者见面会上指出，“中国块头这么大，能搭谁的便车？中国是和大家一起推车。”同</w:t>
      </w:r>
      <w:r>
        <w:rPr>
          <w:rFonts w:hint="eastAsia"/>
        </w:rPr>
        <w:t>时欢迎</w:t>
      </w:r>
      <w:r>
        <w:rPr>
          <w:rFonts w:hint="eastAsia"/>
        </w:rPr>
        <w:lastRenderedPageBreak/>
        <w:t>其他国家搭乘中国的“便车”。“中国愿意为包括蒙古国在内的周边国家提供共同发展的机遇和空间，欢迎大家搭乘中国发展的列车，搭快车也好，搭便车也好，我们都欢迎，正所谓‘独行快，众行远’。”</w:t>
      </w:r>
      <w:r>
        <w:rPr>
          <w:rFonts w:hint="eastAsia"/>
          <w:vertAlign w:val="superscript"/>
        </w:rPr>
        <w:t>[13]</w:t>
      </w:r>
      <w:r>
        <w:rPr>
          <w:rFonts w:hint="eastAsia"/>
        </w:rPr>
        <w:t>与此同时，中国强大后不但没有利用本国的大国优势欺压弱国、利用小国，而是更加自觉地遵守国际道义，“</w:t>
      </w:r>
      <w:r>
        <w:rPr>
          <w:rFonts w:hint="eastAsia"/>
        </w:rPr>
        <w:t>大国与小国相处，要平等相待，践行正确义利观，义利相兼，义重于利。”</w:t>
      </w:r>
      <w:r>
        <w:rPr>
          <w:rFonts w:hint="eastAsia"/>
          <w:vertAlign w:val="superscript"/>
        </w:rPr>
        <w:t>[14]</w:t>
      </w:r>
    </w:p>
    <w:p w:rsidR="009443C9" w:rsidRDefault="00543F80">
      <w:pPr>
        <w:ind w:firstLine="405"/>
      </w:pPr>
      <w:r>
        <w:rPr>
          <w:rFonts w:hint="eastAsia"/>
        </w:rPr>
        <w:t>总而言之，正确义利观的内涵是个有机整体。其指向对象主要是发展中国家和周边国家，实践方式是对话、和谈等和平手段，追求的结果是双赢、多赢和共赢，底线是不能损害中国的核心利益，本质是中国要做一个负责任的大国。</w:t>
      </w:r>
    </w:p>
    <w:p w:rsidR="009443C9" w:rsidRDefault="00543F80">
      <w:pPr>
        <w:ind w:firstLineChars="200" w:firstLine="420"/>
        <w:rPr>
          <w:rFonts w:ascii="黑体" w:eastAsia="黑体" w:hAnsi="黑体"/>
        </w:rPr>
      </w:pPr>
      <w:r>
        <w:rPr>
          <w:rFonts w:ascii="黑体" w:eastAsia="黑体" w:hAnsi="黑体" w:hint="eastAsia"/>
        </w:rPr>
        <w:t>3.</w:t>
      </w:r>
      <w:r>
        <w:rPr>
          <w:rFonts w:ascii="黑体" w:eastAsia="黑体" w:hAnsi="黑体" w:hint="eastAsia"/>
        </w:rPr>
        <w:t>正确义利观的外交实践</w:t>
      </w:r>
    </w:p>
    <w:p w:rsidR="009443C9" w:rsidRDefault="00543F80">
      <w:pPr>
        <w:ind w:firstLine="405"/>
      </w:pPr>
      <w:r>
        <w:rPr>
          <w:rFonts w:hint="eastAsia"/>
        </w:rPr>
        <w:t>理论的正确性不仅体现为结构的完整性和体系的严密性，也体现在它对实践指导的科学性与有效性，即在外交实践中能取得预期效果。正确义利观自提出以来，一方面，它在理论上不断充实、完善，另一方面，它又在外交中认真实践。</w:t>
      </w:r>
    </w:p>
    <w:p w:rsidR="009443C9" w:rsidRDefault="00543F80">
      <w:pPr>
        <w:ind w:firstLineChars="200" w:firstLine="420"/>
      </w:pPr>
      <w:r>
        <w:rPr>
          <w:rFonts w:hint="eastAsia"/>
        </w:rPr>
        <w:t>第一，面对周边国家和发展中国家，中国在不牺牲国家核心利益的前提下，切实践行正确义利观。十八大以来，中国对发展中国家和周边国家一直认真践行正确义利观。一是提出体现正确义利观的新外交理念。非洲是发展中国家的“集中区”，是与中国具有传统友好关系的全面战略伙伴，中国对非洲国家提出了真实亲诚的外交理念。周边国家是中国的“近邻”，是华人华侨比较集中的地区，在血缘上与中国有天然的亲近性，是中国非常重要的贸易伙伴，同时在维护地区稳定等问题上有共同利益，基于此提出了亲诚惠容的外交理念。二是多次“舍利取义”，帮助周边国家和发展</w:t>
      </w:r>
      <w:r>
        <w:rPr>
          <w:rFonts w:hint="eastAsia"/>
        </w:rPr>
        <w:t>中国家的经济社会发展。以</w:t>
      </w:r>
      <w:r>
        <w:rPr>
          <w:rFonts w:hint="eastAsia"/>
        </w:rPr>
        <w:t>2015</w:t>
      </w:r>
      <w:r>
        <w:rPr>
          <w:rFonts w:hint="eastAsia"/>
        </w:rPr>
        <w:t>年为例，</w:t>
      </w:r>
      <w:r>
        <w:rPr>
          <w:rFonts w:hint="eastAsia"/>
        </w:rPr>
        <w:t>9</w:t>
      </w:r>
      <w:r>
        <w:rPr>
          <w:rFonts w:hint="eastAsia"/>
        </w:rPr>
        <w:t>月</w:t>
      </w:r>
      <w:r>
        <w:rPr>
          <w:rFonts w:hint="eastAsia"/>
        </w:rPr>
        <w:t>26</w:t>
      </w:r>
      <w:r>
        <w:rPr>
          <w:rFonts w:hint="eastAsia"/>
        </w:rPr>
        <w:t>日，在联合国发展峰会上，习近平宣布，“中国将设立‘南南合作援助基金’，首期提供</w:t>
      </w:r>
      <w:r>
        <w:rPr>
          <w:rFonts w:hint="eastAsia"/>
        </w:rPr>
        <w:t>20</w:t>
      </w:r>
      <w:r>
        <w:rPr>
          <w:rFonts w:hint="eastAsia"/>
        </w:rPr>
        <w:t>亿美元，支持发展中国家落实</w:t>
      </w:r>
      <w:r>
        <w:rPr>
          <w:rFonts w:hint="eastAsia"/>
        </w:rPr>
        <w:t>2015</w:t>
      </w:r>
      <w:r>
        <w:rPr>
          <w:rFonts w:hint="eastAsia"/>
        </w:rPr>
        <w:t>年后发展议程。”同一天，在出席并主持由中国和联合国共同举办的南南合作圆桌会上，习近平宣布，未来</w:t>
      </w:r>
      <w:r>
        <w:rPr>
          <w:rFonts w:hint="eastAsia"/>
        </w:rPr>
        <w:t>5</w:t>
      </w:r>
      <w:r>
        <w:rPr>
          <w:rFonts w:hint="eastAsia"/>
        </w:rPr>
        <w:t>年中国将向发展中国家提供“</w:t>
      </w:r>
      <w:r>
        <w:rPr>
          <w:rFonts w:hint="eastAsia"/>
        </w:rPr>
        <w:t>6</w:t>
      </w:r>
      <w:r>
        <w:rPr>
          <w:rFonts w:hint="eastAsia"/>
        </w:rPr>
        <w:t>个</w:t>
      </w:r>
      <w:r>
        <w:rPr>
          <w:rFonts w:hint="eastAsia"/>
        </w:rPr>
        <w:t>100</w:t>
      </w:r>
      <w:r>
        <w:rPr>
          <w:rFonts w:hint="eastAsia"/>
        </w:rPr>
        <w:t>”</w:t>
      </w:r>
      <w:r>
        <w:rPr>
          <w:rFonts w:hint="eastAsia"/>
        </w:rPr>
        <w:lastRenderedPageBreak/>
        <w:t>项目支持。</w:t>
      </w:r>
      <w:r>
        <w:rPr>
          <w:rFonts w:hint="eastAsia"/>
        </w:rPr>
        <w:t>12</w:t>
      </w:r>
      <w:r>
        <w:rPr>
          <w:rFonts w:hint="eastAsia"/>
        </w:rPr>
        <w:t>月，为推进中非全面战略合作伙伴关系建设，习近平在出席中非合作论坛上提出了未来</w:t>
      </w:r>
      <w:r>
        <w:rPr>
          <w:rFonts w:hint="eastAsia"/>
        </w:rPr>
        <w:t>3</w:t>
      </w:r>
      <w:r>
        <w:rPr>
          <w:rFonts w:hint="eastAsia"/>
        </w:rPr>
        <w:t>年在非洲重点实施“十大合作计划”。三是建立内容丰富、形式多样的伙伴关系。迄今为止，中国已经与约</w:t>
      </w:r>
      <w:r>
        <w:rPr>
          <w:rFonts w:hint="eastAsia"/>
        </w:rPr>
        <w:t>70</w:t>
      </w:r>
      <w:r>
        <w:rPr>
          <w:rFonts w:hint="eastAsia"/>
        </w:rPr>
        <w:t>个国家建立了内容不同的伙</w:t>
      </w:r>
      <w:r>
        <w:rPr>
          <w:rFonts w:hint="eastAsia"/>
        </w:rPr>
        <w:t>伴关系，既包括俄罗斯、德国、英国、法国、印度和巴西等大国，也包括欧盟、东盟等具有世界或地区影响的国际组织，还包括伊朗、埃及等地区域性大国，土库曼斯坦、新加坡等邻国，以及尼日利亚、伊拉克、哥斯达黎加等发展中国家。</w:t>
      </w:r>
      <w:r>
        <w:rPr>
          <w:rFonts w:hint="eastAsia"/>
          <w:color w:val="000000" w:themeColor="text1"/>
        </w:rPr>
        <w:t>平等性、和平性与包容性是伙伴关系的三大特征，</w:t>
      </w:r>
      <w:r>
        <w:rPr>
          <w:rFonts w:hint="eastAsia"/>
          <w:color w:val="000000" w:themeColor="text1"/>
          <w:vertAlign w:val="superscript"/>
        </w:rPr>
        <w:t>[15]</w:t>
      </w:r>
      <w:r>
        <w:rPr>
          <w:rFonts w:hint="eastAsia"/>
        </w:rPr>
        <w:t>明显区别于某些国家主导的、充满不平等性、武力性和排他性的军事同盟关系。</w:t>
      </w:r>
    </w:p>
    <w:p w:rsidR="009443C9" w:rsidRDefault="00543F80">
      <w:pPr>
        <w:ind w:firstLineChars="200" w:firstLine="420"/>
      </w:pPr>
      <w:r>
        <w:rPr>
          <w:rFonts w:hint="eastAsia"/>
        </w:rPr>
        <w:t>第二，在主要大国面前不卑不亢，强调公平与正义，要求相互平等、相互尊重。虽然就综合国力而言，中国与美国还存在一定差距，在国际话语权方面也处于相对被动局面；但是中国从正确义利观出发，</w:t>
      </w:r>
      <w:r>
        <w:rPr>
          <w:rFonts w:hint="eastAsia"/>
        </w:rPr>
        <w:t>坚持维护国际道义。一是推动国际关系民主化。冷战结束以来，唯一“超级大国”——美国频繁干涉他国内政，企图主导并垄断国际事务。中国多次提出要推动国际关系民主化，反对霸权主义、强权政治和新干涉主义。即使中国已经成为世界第二大经济体，国际地位迅速提高，仍然坚持不干涉他国内政原则，不以任何借口损害他国主权。二是强调发达国家要承担更多的责任。中国在主动承担国际责任的同时，也要求发达国家承担更多国际责任，因为，一方面，发达国家有能力承担，另一方面，历史上，发达国家享受过更多的权利，因此也要承担更多责任，在“对气候变化等全</w:t>
      </w:r>
      <w:r>
        <w:rPr>
          <w:rFonts w:hint="eastAsia"/>
        </w:rPr>
        <w:t>球性问题，”“尤其是发达国家多一点共享、多一点担当。”第三，提出内容为“不冲突、不对抗、相互尊重、互利共赢”的新型大国关系。近代以来，守成大国与崛起大国之间的冲突与对抗是常态，守成大国不尊重崛起大国，在与崛起大国的合作过程中要求“我多你少、我赢你输”。为此，中国提出中美之间构建新型大国关系，以避免“修昔底德陷阱”，同时要求双方尊重彼此的重大关切和核心利益，最终实现互利共赢，而不是你输我赢或我赢你输的零和局面。</w:t>
      </w:r>
    </w:p>
    <w:p w:rsidR="009443C9" w:rsidRDefault="00543F80">
      <w:pPr>
        <w:ind w:firstLineChars="200" w:firstLine="420"/>
        <w:rPr>
          <w:color w:val="000000" w:themeColor="text1"/>
        </w:rPr>
      </w:pPr>
      <w:r>
        <w:rPr>
          <w:rFonts w:hint="eastAsia"/>
        </w:rPr>
        <w:lastRenderedPageBreak/>
        <w:t>第三，面对全球性问题，中国勇于担当，敢于做为。随着国家实力和责任意识的不断增强，中国不断提出中国方</w:t>
      </w:r>
      <w:r>
        <w:rPr>
          <w:rFonts w:hint="eastAsia"/>
        </w:rPr>
        <w:t>案、发出中国声音。一是推动国际秩序向更加公平合理的方向发展。中国是目前国际秩序的建立者之一，并为此曾付出巨大代价；中国也是当前国际秩序的受益者。但必须承认，目前这个由以美国为首的西方国家主导的国际秩序存在不公平、不合理之处。世界银行和国际货币基金组织——全球最重要的两大国际经济组织，建立后一直被西方国家控制，其援助项目中苛刻的附加件令很多需要帮助的国家望而却步。</w:t>
      </w:r>
      <w:r>
        <w:rPr>
          <w:rFonts w:hint="eastAsia"/>
          <w:color w:val="000000" w:themeColor="text1"/>
        </w:rPr>
        <w:t>在此大背景下，中国提出筹建亚投行的倡议得到国际社会的积极响应，并于</w:t>
      </w:r>
      <w:r>
        <w:rPr>
          <w:rFonts w:hint="eastAsia"/>
          <w:color w:val="000000" w:themeColor="text1"/>
        </w:rPr>
        <w:t>2015</w:t>
      </w:r>
      <w:r>
        <w:rPr>
          <w:rFonts w:hint="eastAsia"/>
          <w:color w:val="000000" w:themeColor="text1"/>
        </w:rPr>
        <w:t>年底正式成立、</w:t>
      </w:r>
      <w:r>
        <w:rPr>
          <w:rFonts w:hint="eastAsia"/>
          <w:color w:val="000000" w:themeColor="text1"/>
        </w:rPr>
        <w:t>2016</w:t>
      </w:r>
      <w:r>
        <w:rPr>
          <w:rFonts w:hint="eastAsia"/>
          <w:color w:val="000000" w:themeColor="text1"/>
        </w:rPr>
        <w:t>年初开始正式运行。</w:t>
      </w:r>
      <w:r>
        <w:rPr>
          <w:rFonts w:hint="eastAsia"/>
        </w:rPr>
        <w:t>二是极力维护世界和平。在坚持和平共</w:t>
      </w:r>
      <w:r>
        <w:rPr>
          <w:rFonts w:hint="eastAsia"/>
        </w:rPr>
        <w:t>处五项原则的基础上，一方面，中国积极参与全球维和，中国是联合国五大常任理事国中派出维和人员最多的国家，目前共有</w:t>
      </w:r>
      <w:r>
        <w:rPr>
          <w:rFonts w:hint="eastAsia"/>
        </w:rPr>
        <w:t>10</w:t>
      </w:r>
      <w:r>
        <w:rPr>
          <w:rFonts w:hint="eastAsia"/>
        </w:rPr>
        <w:t>支维和部队共</w:t>
      </w:r>
      <w:r>
        <w:rPr>
          <w:rFonts w:hint="eastAsia"/>
        </w:rPr>
        <w:t>1546</w:t>
      </w:r>
      <w:r>
        <w:rPr>
          <w:rFonts w:hint="eastAsia"/>
        </w:rPr>
        <w:t>人在</w:t>
      </w:r>
      <w:r>
        <w:rPr>
          <w:rFonts w:hint="eastAsia"/>
        </w:rPr>
        <w:t>4</w:t>
      </w:r>
      <w:r>
        <w:rPr>
          <w:rFonts w:hint="eastAsia"/>
        </w:rPr>
        <w:t>个联合国任务区执行维和任务；另一方面，中国主动裁军。在</w:t>
      </w:r>
      <w:r>
        <w:rPr>
          <w:rFonts w:hint="eastAsia"/>
        </w:rPr>
        <w:t>2015</w:t>
      </w:r>
      <w:r>
        <w:rPr>
          <w:rFonts w:hint="eastAsia"/>
        </w:rPr>
        <w:t>年</w:t>
      </w:r>
      <w:r>
        <w:rPr>
          <w:rFonts w:hint="eastAsia"/>
        </w:rPr>
        <w:t>9.3</w:t>
      </w:r>
      <w:r>
        <w:rPr>
          <w:rFonts w:hint="eastAsia"/>
        </w:rPr>
        <w:t>阅兵式上，习近平向世界宣布中国将裁军</w:t>
      </w:r>
      <w:r>
        <w:rPr>
          <w:rFonts w:hint="eastAsia"/>
        </w:rPr>
        <w:t>30</w:t>
      </w:r>
      <w:r>
        <w:rPr>
          <w:rFonts w:hint="eastAsia"/>
        </w:rPr>
        <w:t>万。三是积极为全球性问题提出中国方案。在网络安全上，习近平提出了核心内容为四项原则和五点主张的中国方案。</w:t>
      </w:r>
      <w:r>
        <w:rPr>
          <w:rFonts w:hint="eastAsia"/>
          <w:color w:val="000000" w:themeColor="text1"/>
        </w:rPr>
        <w:t>在气候问题上，中国在履行诺言的基础上主张“</w:t>
      </w:r>
      <w:r>
        <w:rPr>
          <w:rFonts w:hint="eastAsia"/>
        </w:rPr>
        <w:t>照顾各国国情，讲求务实有效。”</w:t>
      </w:r>
      <w:r>
        <w:rPr>
          <w:rFonts w:hint="eastAsia"/>
          <w:color w:val="000000" w:themeColor="text1"/>
        </w:rPr>
        <w:t>此外，</w:t>
      </w:r>
      <w:r>
        <w:rPr>
          <w:rFonts w:hint="eastAsia"/>
        </w:rPr>
        <w:t>中国还坚持用“中国方式”解决伊朗核问题和叙利亚等地区热点问题。</w:t>
      </w:r>
    </w:p>
    <w:p w:rsidR="009443C9" w:rsidRDefault="00543F80">
      <w:pPr>
        <w:ind w:firstLineChars="200" w:firstLine="420"/>
        <w:rPr>
          <w:rFonts w:ascii="黑体" w:eastAsia="黑体" w:hAnsi="黑体"/>
        </w:rPr>
      </w:pPr>
      <w:r>
        <w:rPr>
          <w:rFonts w:ascii="黑体" w:eastAsia="黑体" w:hAnsi="黑体" w:hint="eastAsia"/>
        </w:rPr>
        <w:t xml:space="preserve">4 </w:t>
      </w:r>
      <w:r>
        <w:rPr>
          <w:rFonts w:ascii="黑体" w:eastAsia="黑体" w:hAnsi="黑体" w:hint="eastAsia"/>
        </w:rPr>
        <w:t>未来践行正确</w:t>
      </w:r>
      <w:r>
        <w:rPr>
          <w:rFonts w:ascii="黑体" w:eastAsia="黑体" w:hAnsi="黑体" w:hint="eastAsia"/>
        </w:rPr>
        <w:t>义利观的对策</w:t>
      </w:r>
    </w:p>
    <w:p w:rsidR="009443C9" w:rsidRDefault="00543F80">
      <w:pPr>
        <w:ind w:firstLine="420"/>
      </w:pPr>
      <w:r>
        <w:rPr>
          <w:rFonts w:hint="eastAsia"/>
        </w:rPr>
        <w:t>正确义利观提出至今已经有三年多时间，总体而言，正确义利观的实践是成功的。但也存在一定隐患，韩国作为正确义利观的重要实践对象国，在“萨德”系统的影响下，中韩关系开始倒退；东盟国家是中国的重要邻居，但中国与东盟国家的关系由于南海问题而蒙上了阴影。未来正确义利观的发展前景，主要在国内层面要把握好度，而在国际层面要提前做好防范，及时扫清国际社会中存在的障碍。其中，前者是基础，后者两者则是关键。</w:t>
      </w:r>
    </w:p>
    <w:p w:rsidR="009443C9" w:rsidRDefault="00543F80">
      <w:pPr>
        <w:jc w:val="center"/>
      </w:pPr>
      <w:r>
        <w:rPr>
          <w:rFonts w:hint="eastAsia"/>
        </w:rPr>
        <w:t>4.1</w:t>
      </w:r>
      <w:r>
        <w:rPr>
          <w:rFonts w:hint="eastAsia"/>
        </w:rPr>
        <w:t>在国内层面要把握好三个度</w:t>
      </w:r>
    </w:p>
    <w:p w:rsidR="009443C9" w:rsidRDefault="00543F80">
      <w:pPr>
        <w:ind w:firstLineChars="200" w:firstLine="420"/>
      </w:pPr>
      <w:r>
        <w:rPr>
          <w:rFonts w:hint="eastAsia"/>
        </w:rPr>
        <w:t>第一，把握好言与行的度。正确义利观</w:t>
      </w:r>
      <w:r>
        <w:rPr>
          <w:rFonts w:hint="eastAsia"/>
        </w:rPr>
        <w:lastRenderedPageBreak/>
        <w:t>是中国对国际社会的承诺，是一种自我约束、自</w:t>
      </w:r>
      <w:r>
        <w:rPr>
          <w:rFonts w:hint="eastAsia"/>
        </w:rPr>
        <w:t>我要求。国家构成极其复杂，对于中国这样的人口超级大国而言尤其如此。任何中国人、中国企业、任何一级政府或政府部门走出国门后，都是国家的代表。正确义利观的内在要求指向上述每一个代表中国的施动者，指向这些施动者的一言一行。通常而言，中国政府在国际上被认为是一个信守承诺、重道守义的国家，但是具体到企业、个人这些中观、微观层面的实体时，则可能是见利忘义、薄信寡义的形象。当个别中国人、中国企业甚至政府工作人员出现见利忘义的行为，甚至上升为国际事件而影响国家形象、损害国家利益时，中国政府既要及时向国际社会解释，同时也要对</w:t>
      </w:r>
      <w:r>
        <w:rPr>
          <w:rFonts w:hint="eastAsia"/>
        </w:rPr>
        <w:t>这些个人、企业或政府官员作出相应的处理，并及时向国际社会公开，塑造言行一致的国家形象。</w:t>
      </w:r>
    </w:p>
    <w:p w:rsidR="009443C9" w:rsidRDefault="00543F80">
      <w:pPr>
        <w:ind w:firstLineChars="200" w:firstLine="420"/>
      </w:pPr>
      <w:r>
        <w:rPr>
          <w:rFonts w:hint="eastAsia"/>
        </w:rPr>
        <w:t>第二，把握好“义”的度。理论上正确认识义利之间的辩证关系并不等于在实践中能正确把握义利之间的度。当中国在国际社会中承担的责任超出本国实力时，中国自身利益将受到巨大损害，中国曾出现过度承担国际义务的现象，中国要吸取这方面的历史教训。当中国实力足够强大而承担的国际责任不够时，不利于提升中国的国际地位和改善中国的国际形象。一言以蔽之，中国在承担国际义务时始终要从中国是发展中国家这个最大的国情出发。</w:t>
      </w:r>
    </w:p>
    <w:p w:rsidR="009443C9" w:rsidRDefault="00543F80">
      <w:pPr>
        <w:ind w:firstLineChars="200" w:firstLine="420"/>
      </w:pPr>
      <w:r>
        <w:rPr>
          <w:rFonts w:hint="eastAsia"/>
        </w:rPr>
        <w:t>第三，把握好民族主义的度。近年来，极端民族主义情绪借助互联网呈现蔓延之势，它们视中国在国际社会中的任何让步为软弱无能、委曲求全，反对中国的一切对外援助行为，包括反对正常的人道主义救援。在极端民族主义者看来，中国目前还是一个发展中国家，在本国自身发展不足的情况下援助他国，是一种只要面子不要里子、打肿脸充胖子的虚伪行为。中国一方面要控制这种极端民族主义情绪，谨防其进一步蔓延，另一方面要在公开透明的基础上做好说明和宣传，使更多的人理解和支持中国正确合理的对外援助行为。</w:t>
      </w:r>
    </w:p>
    <w:p w:rsidR="009443C9" w:rsidRDefault="00543F80">
      <w:pPr>
        <w:jc w:val="center"/>
      </w:pPr>
      <w:r>
        <w:rPr>
          <w:rFonts w:hint="eastAsia"/>
        </w:rPr>
        <w:t xml:space="preserve">   4.2</w:t>
      </w:r>
      <w:r>
        <w:rPr>
          <w:rFonts w:hint="eastAsia"/>
        </w:rPr>
        <w:t>在国际层面要做把握几个关键问题</w:t>
      </w:r>
    </w:p>
    <w:p w:rsidR="009443C9" w:rsidRDefault="00543F80">
      <w:pPr>
        <w:ind w:firstLineChars="200" w:firstLine="420"/>
      </w:pPr>
      <w:r>
        <w:rPr>
          <w:rFonts w:hint="eastAsia"/>
        </w:rPr>
        <w:t>第一，谨慎对待自我标准与他者标准之间的落差。中国在履行国际责任、遵守国际</w:t>
      </w:r>
      <w:r>
        <w:rPr>
          <w:rFonts w:hint="eastAsia"/>
        </w:rPr>
        <w:lastRenderedPageBreak/>
        <w:t>道义时，自我认定与他者认定之间存在一定差异。这种差异主要由两方面原因引起，一是中国与其他国家在文化上存在客观差异。中国与其他国家之间在文化上的差异是一个极其复杂的问题，限于篇幅，本文于此不作详细阐述，可以肯定的是，对于中国提出的正确义利观，不同国家由于文化差异会有不同解读。有的西方国家把中国在非洲的正常经济行为称为“新殖民主义”，这显然与中国的初衷、中国与非洲经济关系的实际情况有天壤之别。另一方面是对中国实力的定位存在较大差异。从人均收</w:t>
      </w:r>
      <w:r>
        <w:rPr>
          <w:rFonts w:hint="eastAsia"/>
        </w:rPr>
        <w:t>入、从目前国家的总体发展水平来看，中国是一个名副其实的发展中国家，但从经济总量、从国际地位和影响力来看，则超过很多发达国家。部分国家以后者为标准定位中国，希望中国承担更多的国际责任，而中国则一直主张要从本国的实际发展情况出发。对于前者，中国要及时向国际社会作出解释，并让更多的国家了解中国的真实目的、中非关系的真实情况；对于后者，中国要始终保持清醒，要从中国的实际情况出发承担国际责任。</w:t>
      </w:r>
    </w:p>
    <w:p w:rsidR="009443C9" w:rsidRDefault="00543F80">
      <w:pPr>
        <w:ind w:firstLineChars="200" w:firstLine="420"/>
      </w:pPr>
      <w:r>
        <w:rPr>
          <w:rFonts w:hint="eastAsia"/>
        </w:rPr>
        <w:t>第二，防范少数国家利用正确义利观侵蚀中国核心利益。中国多次强调，对周边国家和发展中国家要坚持正确的义利观，要先义后利、重义轻</w:t>
      </w:r>
      <w:r>
        <w:rPr>
          <w:rFonts w:hint="eastAsia"/>
        </w:rPr>
        <w:t>利甚至是舍利取义，这客观上给那些与中国存在领土、领海争端的国家“耍花招”、“搞小动作”的机会，企图窃取中国的核心利益。一方面，他们误以为中国置国家核心利益于义之后，会重国际道义而轻国家核心利益，甚至舍弃国家核心利益以换取国际道义，因此在领土、领海问题上小动作不断，另一方面，他们利用国际社会对小国、弱国的同情，刻意挑起与中国的领土、领海争端，企图把中国置于国际道义压力之下。对此，中国既要在适当时机采取强硬措施予以回应，也要向国际社会说明：就其实质而言，在这个问题上，义利关系的本质不是大国与小国、强国与弱国之间</w:t>
      </w:r>
      <w:r>
        <w:rPr>
          <w:rFonts w:hint="eastAsia"/>
        </w:rPr>
        <w:t>的问题，而是善与恶的问题，即小国欺世盗名的恶与大国光明磊落的善之间的问题。</w:t>
      </w:r>
    </w:p>
    <w:p w:rsidR="009443C9" w:rsidRDefault="00543F80">
      <w:pPr>
        <w:ind w:firstLineChars="200" w:firstLine="420"/>
        <w:rPr>
          <w:color w:val="000000" w:themeColor="text1"/>
        </w:rPr>
      </w:pPr>
      <w:r>
        <w:rPr>
          <w:rFonts w:hint="eastAsia"/>
          <w:color w:val="000000" w:themeColor="text1"/>
        </w:rPr>
        <w:t>第三，确保对外援助有实效。对外援助是中国践行正确义利观的重要体现，对外援助的效果直接影响到正确义利观的成效。影</w:t>
      </w:r>
      <w:r>
        <w:rPr>
          <w:rFonts w:hint="eastAsia"/>
          <w:color w:val="000000" w:themeColor="text1"/>
        </w:rPr>
        <w:lastRenderedPageBreak/>
        <w:t>响对外援助效果的因素众多，其中受援国是核心因素。一要防止受援国视中国对其援助为理所当然。自新中国成立以来，在国际主义和中国传统义利观的影响下，中国一直在经济、政治上对发展中国家进行道义上的支援。有些国家“习惯成自然”，认为中国对他们的援助是理所当然的事。二要防止受援国无法把中国的援助落到实处，最终让极少数人“中饱私囊”，换言</w:t>
      </w:r>
      <w:r>
        <w:rPr>
          <w:rFonts w:hint="eastAsia"/>
          <w:color w:val="000000" w:themeColor="text1"/>
        </w:rPr>
        <w:t>之，要确保中国对外援助分配的公平性和合理性。在一些局势动荡、政治腐败的国家，中国的援助无法达到正直需要援助的人群，最终成为极少数人的“私有财产”。三要防止受援国误把中国对他们的援助视为讨好和有求于他们。有些国家认为中国向他们提供对外援助是因为中国将利用他们、将有求于他们。因此这些国家不是从国际道义来看待中国的援助，而是认为中国别有用心，对中国的援助充满防备。</w:t>
      </w:r>
    </w:p>
    <w:p w:rsidR="009443C9" w:rsidRDefault="009443C9">
      <w:pPr>
        <w:ind w:firstLineChars="200" w:firstLine="420"/>
        <w:rPr>
          <w:color w:val="000000" w:themeColor="text1"/>
        </w:rPr>
      </w:pPr>
    </w:p>
    <w:p w:rsidR="009443C9" w:rsidRDefault="00543F80">
      <w:pPr>
        <w:jc w:val="center"/>
      </w:pPr>
      <w:r>
        <w:rPr>
          <w:rFonts w:hint="eastAsia"/>
        </w:rPr>
        <w:t>余论</w:t>
      </w:r>
    </w:p>
    <w:p w:rsidR="009443C9" w:rsidRDefault="00543F80">
      <w:pPr>
        <w:ind w:firstLineChars="200" w:firstLine="420"/>
      </w:pPr>
      <w:r>
        <w:rPr>
          <w:rFonts w:hint="eastAsia"/>
        </w:rPr>
        <w:t>正确义利观是崛起中的中国向世界作出的一次自我展示：中国实力更加强大后，更加主动地承担更多国际责任，积极维护国际道义，这种展示是中国更加自信的表</w:t>
      </w:r>
      <w:r>
        <w:rPr>
          <w:rFonts w:hint="eastAsia"/>
        </w:rPr>
        <w:t>现。正确义利观也是中国对国际社会所作的一次重要承诺：中国将始终不渝地走和平发展道路，并积极维护世界和平。</w:t>
      </w:r>
    </w:p>
    <w:p w:rsidR="009443C9" w:rsidRDefault="00543F80">
      <w:pPr>
        <w:ind w:firstLineChars="200" w:firstLine="420"/>
      </w:pPr>
      <w:r>
        <w:rPr>
          <w:rFonts w:hint="eastAsia"/>
        </w:rPr>
        <w:t>尽管如此，正确义利观的发展前景仍然充满不确定因素，其中主要是国际社会的影响因素。部分发展中国家、部分周边国家以及主要西方国家对崛起中的中国将走向何方、将如何面对既有国秩序充满狐疑。部分发展中国家担心中国实力强大后会“抛弃”他们。周边国家出于地缘政治的考虑担心中国这只“睡狮醒来之后”会对他们构成安全威胁。西方主要国家则担心中国在国际体系上以及话语权上对他们构成威胁。在国际体系上，中国的崛起必然导致西方国家</w:t>
      </w:r>
      <w:r>
        <w:rPr>
          <w:rFonts w:hint="eastAsia"/>
        </w:rPr>
        <w:t>相对实力的减弱；而中国崛起后最终也将提升自身的话语权，中国话语权的提高意味着西方国家话语权的减弱。前者是对西方国家硬实力的挑战，后者则是软实力上的挑战，这两类挑战均对西方国家不利。当发展中国家和周</w:t>
      </w:r>
      <w:r>
        <w:rPr>
          <w:rFonts w:hint="eastAsia"/>
        </w:rPr>
        <w:lastRenderedPageBreak/>
        <w:t>边国家基本消除对中国的疑虑，相信并支持中国的义利观时，西方国家将很难利用发展中国家和周边国家形成对中国的“统一战线”，到时中国践行正确义利观的阻力将明显减少。因此，对于中国而言，发展中国家</w:t>
      </w:r>
      <w:r>
        <w:rPr>
          <w:rFonts w:hint="eastAsia"/>
        </w:rPr>
        <w:lastRenderedPageBreak/>
        <w:t>和周边国家才是中国践行正确义利观的基石和关键。</w:t>
      </w:r>
    </w:p>
    <w:p w:rsidR="009443C9" w:rsidRDefault="009443C9">
      <w:pPr>
        <w:ind w:firstLineChars="200" w:firstLine="420"/>
      </w:pPr>
    </w:p>
    <w:p w:rsidR="009443C9" w:rsidRDefault="009443C9">
      <w:pPr>
        <w:ind w:firstLineChars="200" w:firstLine="420"/>
      </w:pPr>
    </w:p>
    <w:p w:rsidR="009443C9" w:rsidRDefault="009443C9">
      <w:pPr>
        <w:ind w:firstLineChars="200" w:firstLine="420"/>
        <w:sectPr w:rsidR="009443C9">
          <w:footnotePr>
            <w:numRestart w:val="eachPage"/>
          </w:footnotePr>
          <w:type w:val="continuous"/>
          <w:pgSz w:w="11906" w:h="16838"/>
          <w:pgMar w:top="1440" w:right="1800" w:bottom="1440" w:left="1800" w:header="851" w:footer="992" w:gutter="0"/>
          <w:cols w:num="2" w:space="425"/>
          <w:docGrid w:type="lines" w:linePitch="312"/>
        </w:sectPr>
      </w:pPr>
    </w:p>
    <w:p w:rsidR="009443C9" w:rsidRDefault="009443C9">
      <w:pPr>
        <w:ind w:firstLineChars="200" w:firstLine="420"/>
        <w:sectPr w:rsidR="009443C9">
          <w:footnotePr>
            <w:numRestart w:val="eachPage"/>
          </w:footnotePr>
          <w:type w:val="continuous"/>
          <w:pgSz w:w="11906" w:h="16838"/>
          <w:pgMar w:top="1440" w:right="1800" w:bottom="1440" w:left="1800" w:header="851" w:footer="992" w:gutter="0"/>
          <w:cols w:num="2" w:space="425"/>
          <w:docGrid w:type="lines" w:linePitch="312"/>
        </w:sectPr>
      </w:pPr>
    </w:p>
    <w:p w:rsidR="009443C9" w:rsidRDefault="00543F80">
      <w:pPr>
        <w:ind w:firstLineChars="200" w:firstLine="360"/>
        <w:rPr>
          <w:sz w:val="18"/>
          <w:szCs w:val="18"/>
        </w:rPr>
      </w:pPr>
      <w:r>
        <w:rPr>
          <w:rFonts w:hint="eastAsia"/>
          <w:sz w:val="18"/>
          <w:szCs w:val="18"/>
        </w:rPr>
        <w:lastRenderedPageBreak/>
        <w:t>参考文献</w:t>
      </w:r>
      <w:r>
        <w:rPr>
          <w:rFonts w:hint="eastAsia"/>
          <w:sz w:val="18"/>
          <w:szCs w:val="18"/>
        </w:rPr>
        <w:t>:</w:t>
      </w:r>
    </w:p>
    <w:p w:rsidR="009443C9" w:rsidRDefault="009443C9">
      <w:pPr>
        <w:ind w:firstLineChars="200" w:firstLine="360"/>
        <w:rPr>
          <w:sz w:val="18"/>
          <w:szCs w:val="18"/>
        </w:rPr>
        <w:sectPr w:rsidR="009443C9">
          <w:footnotePr>
            <w:numRestart w:val="eachPage"/>
          </w:footnotePr>
          <w:type w:val="continuous"/>
          <w:pgSz w:w="11906" w:h="16838"/>
          <w:pgMar w:top="1440" w:right="1800" w:bottom="1440" w:left="1800" w:header="851" w:footer="992" w:gutter="0"/>
          <w:cols w:num="2" w:space="425"/>
          <w:docGrid w:type="lines" w:linePitch="312"/>
        </w:sectPr>
      </w:pPr>
    </w:p>
    <w:p w:rsidR="009443C9" w:rsidRDefault="00543F80">
      <w:pPr>
        <w:ind w:firstLineChars="200" w:firstLine="360"/>
        <w:rPr>
          <w:sz w:val="18"/>
          <w:szCs w:val="18"/>
        </w:rPr>
      </w:pPr>
      <w:r>
        <w:rPr>
          <w:rFonts w:hint="eastAsia"/>
          <w:sz w:val="18"/>
          <w:szCs w:val="18"/>
        </w:rPr>
        <w:lastRenderedPageBreak/>
        <w:t>[1]</w:t>
      </w:r>
      <w:r>
        <w:rPr>
          <w:rFonts w:hint="eastAsia"/>
          <w:sz w:val="18"/>
          <w:szCs w:val="18"/>
        </w:rPr>
        <w:t>刘兴华</w:t>
      </w:r>
      <w:r>
        <w:rPr>
          <w:rFonts w:hint="eastAsia"/>
          <w:sz w:val="18"/>
          <w:szCs w:val="18"/>
        </w:rPr>
        <w:t>.</w:t>
      </w:r>
      <w:r>
        <w:rPr>
          <w:rFonts w:hint="eastAsia"/>
          <w:sz w:val="18"/>
          <w:szCs w:val="18"/>
        </w:rPr>
        <w:t>国际道义与中国外交</w:t>
      </w:r>
      <w:r>
        <w:rPr>
          <w:rFonts w:hint="eastAsia"/>
          <w:sz w:val="18"/>
          <w:szCs w:val="18"/>
        </w:rPr>
        <w:t>[J].</w:t>
      </w:r>
      <w:r>
        <w:rPr>
          <w:rFonts w:hint="eastAsia"/>
          <w:sz w:val="18"/>
          <w:szCs w:val="18"/>
        </w:rPr>
        <w:t>外交评论</w:t>
      </w:r>
      <w:r>
        <w:rPr>
          <w:rFonts w:hint="eastAsia"/>
          <w:sz w:val="18"/>
          <w:szCs w:val="18"/>
        </w:rPr>
        <w:t xml:space="preserve"> 2007(6).</w:t>
      </w:r>
    </w:p>
    <w:p w:rsidR="009443C9" w:rsidRDefault="00543F80">
      <w:pPr>
        <w:ind w:firstLineChars="200" w:firstLine="360"/>
        <w:rPr>
          <w:sz w:val="18"/>
          <w:szCs w:val="18"/>
        </w:rPr>
      </w:pPr>
      <w:r>
        <w:rPr>
          <w:rFonts w:hint="eastAsia"/>
          <w:sz w:val="18"/>
          <w:szCs w:val="18"/>
        </w:rPr>
        <w:t>[2]</w:t>
      </w:r>
      <w:r>
        <w:rPr>
          <w:rFonts w:hint="eastAsia"/>
          <w:sz w:val="18"/>
          <w:szCs w:val="18"/>
        </w:rPr>
        <w:t>列宁全集</w:t>
      </w:r>
      <w:r>
        <w:rPr>
          <w:rFonts w:hint="eastAsia"/>
          <w:sz w:val="18"/>
          <w:szCs w:val="18"/>
        </w:rPr>
        <w:t>(28)[M].</w:t>
      </w:r>
      <w:r>
        <w:rPr>
          <w:rFonts w:hint="eastAsia"/>
          <w:sz w:val="18"/>
          <w:szCs w:val="18"/>
        </w:rPr>
        <w:t>北京</w:t>
      </w:r>
      <w:r>
        <w:rPr>
          <w:rFonts w:hint="eastAsia"/>
          <w:sz w:val="18"/>
          <w:szCs w:val="18"/>
        </w:rPr>
        <w:t>:</w:t>
      </w:r>
      <w:r>
        <w:rPr>
          <w:rFonts w:hint="eastAsia"/>
          <w:sz w:val="18"/>
          <w:szCs w:val="18"/>
        </w:rPr>
        <w:t>人民出版社</w:t>
      </w:r>
      <w:r>
        <w:rPr>
          <w:rFonts w:hint="eastAsia"/>
          <w:sz w:val="18"/>
          <w:szCs w:val="18"/>
        </w:rPr>
        <w:t>, 1990.43.</w:t>
      </w:r>
    </w:p>
    <w:p w:rsidR="009443C9" w:rsidRDefault="00543F80">
      <w:pPr>
        <w:ind w:firstLineChars="200" w:firstLine="360"/>
        <w:rPr>
          <w:sz w:val="18"/>
          <w:szCs w:val="18"/>
        </w:rPr>
      </w:pPr>
      <w:r>
        <w:rPr>
          <w:rFonts w:hint="eastAsia"/>
          <w:sz w:val="18"/>
          <w:szCs w:val="18"/>
        </w:rPr>
        <w:t xml:space="preserve">[3] </w:t>
      </w:r>
      <w:r>
        <w:rPr>
          <w:rFonts w:hint="eastAsia"/>
          <w:sz w:val="18"/>
          <w:szCs w:val="18"/>
        </w:rPr>
        <w:t>秦亚青</w:t>
      </w:r>
      <w:r>
        <w:rPr>
          <w:rFonts w:hint="eastAsia"/>
          <w:sz w:val="18"/>
          <w:szCs w:val="18"/>
        </w:rPr>
        <w:t>,</w:t>
      </w:r>
      <w:r>
        <w:rPr>
          <w:rFonts w:hint="eastAsia"/>
          <w:sz w:val="18"/>
          <w:szCs w:val="18"/>
        </w:rPr>
        <w:t>朱立群：新国际主义与中国外交</w:t>
      </w:r>
      <w:r>
        <w:rPr>
          <w:rFonts w:hint="eastAsia"/>
          <w:sz w:val="18"/>
          <w:szCs w:val="18"/>
        </w:rPr>
        <w:t>[J].</w:t>
      </w:r>
      <w:r>
        <w:rPr>
          <w:rFonts w:hint="eastAsia"/>
          <w:sz w:val="18"/>
          <w:szCs w:val="18"/>
        </w:rPr>
        <w:t>外交评论</w:t>
      </w:r>
      <w:r>
        <w:rPr>
          <w:rFonts w:hint="eastAsia"/>
          <w:sz w:val="18"/>
          <w:szCs w:val="18"/>
        </w:rPr>
        <w:t>,2005(10).</w:t>
      </w:r>
    </w:p>
    <w:p w:rsidR="009443C9" w:rsidRDefault="00543F80">
      <w:pPr>
        <w:ind w:firstLineChars="200" w:firstLine="360"/>
        <w:rPr>
          <w:sz w:val="18"/>
          <w:szCs w:val="18"/>
        </w:rPr>
      </w:pPr>
      <w:r>
        <w:rPr>
          <w:rFonts w:hint="eastAsia"/>
          <w:sz w:val="18"/>
          <w:szCs w:val="18"/>
        </w:rPr>
        <w:t>[4]</w:t>
      </w:r>
      <w:r>
        <w:rPr>
          <w:rFonts w:hint="eastAsia"/>
          <w:sz w:val="18"/>
          <w:szCs w:val="18"/>
        </w:rPr>
        <w:t>王毅</w:t>
      </w:r>
      <w:r>
        <w:rPr>
          <w:rFonts w:hint="eastAsia"/>
          <w:sz w:val="18"/>
          <w:szCs w:val="18"/>
        </w:rPr>
        <w:t>.</w:t>
      </w:r>
      <w:r>
        <w:rPr>
          <w:rFonts w:hint="eastAsia"/>
          <w:sz w:val="18"/>
          <w:szCs w:val="18"/>
        </w:rPr>
        <w:t>探索中国特色大国外交之路</w:t>
      </w:r>
      <w:r>
        <w:rPr>
          <w:rFonts w:hint="eastAsia"/>
          <w:sz w:val="18"/>
          <w:szCs w:val="18"/>
        </w:rPr>
        <w:t>[J].</w:t>
      </w:r>
      <w:r>
        <w:rPr>
          <w:rFonts w:hint="eastAsia"/>
          <w:sz w:val="18"/>
          <w:szCs w:val="18"/>
        </w:rPr>
        <w:t>国际问题研究</w:t>
      </w:r>
      <w:r>
        <w:rPr>
          <w:rFonts w:hint="eastAsia"/>
          <w:sz w:val="18"/>
          <w:szCs w:val="18"/>
        </w:rPr>
        <w:t>,2013(7).</w:t>
      </w:r>
    </w:p>
    <w:p w:rsidR="009443C9" w:rsidRDefault="00543F80">
      <w:pPr>
        <w:ind w:firstLineChars="200" w:firstLine="360"/>
        <w:rPr>
          <w:sz w:val="18"/>
          <w:szCs w:val="18"/>
        </w:rPr>
      </w:pPr>
      <w:r>
        <w:rPr>
          <w:rFonts w:hint="eastAsia"/>
          <w:sz w:val="18"/>
          <w:szCs w:val="18"/>
        </w:rPr>
        <w:t>[5]</w:t>
      </w:r>
      <w:r>
        <w:rPr>
          <w:rFonts w:hint="eastAsia"/>
          <w:sz w:val="18"/>
          <w:szCs w:val="18"/>
        </w:rPr>
        <w:t>龚长宇</w:t>
      </w:r>
      <w:r>
        <w:rPr>
          <w:rFonts w:hint="eastAsia"/>
          <w:sz w:val="18"/>
          <w:szCs w:val="18"/>
        </w:rPr>
        <w:t>.</w:t>
      </w:r>
      <w:r>
        <w:rPr>
          <w:rFonts w:hint="eastAsia"/>
          <w:sz w:val="18"/>
          <w:szCs w:val="18"/>
        </w:rPr>
        <w:t>义利问题</w:t>
      </w:r>
      <w:r>
        <w:rPr>
          <w:rFonts w:hint="eastAsia"/>
          <w:sz w:val="18"/>
          <w:szCs w:val="18"/>
        </w:rPr>
        <w:t xml:space="preserve">20 </w:t>
      </w:r>
      <w:r>
        <w:rPr>
          <w:rFonts w:hint="eastAsia"/>
          <w:sz w:val="18"/>
          <w:szCs w:val="18"/>
        </w:rPr>
        <w:t>年</w:t>
      </w:r>
      <w:r>
        <w:rPr>
          <w:rFonts w:hint="eastAsia"/>
          <w:sz w:val="18"/>
          <w:szCs w:val="18"/>
        </w:rPr>
        <w:t>[J].</w:t>
      </w:r>
      <w:r>
        <w:rPr>
          <w:rFonts w:hint="eastAsia"/>
          <w:sz w:val="18"/>
          <w:szCs w:val="18"/>
        </w:rPr>
        <w:t>道德与文明</w:t>
      </w:r>
      <w:r>
        <w:rPr>
          <w:rFonts w:hint="eastAsia"/>
          <w:sz w:val="18"/>
          <w:szCs w:val="18"/>
        </w:rPr>
        <w:t>,2003(3)</w:t>
      </w:r>
    </w:p>
    <w:p w:rsidR="009443C9" w:rsidRDefault="00543F80">
      <w:pPr>
        <w:ind w:firstLineChars="200" w:firstLine="360"/>
        <w:rPr>
          <w:sz w:val="18"/>
          <w:szCs w:val="18"/>
        </w:rPr>
      </w:pPr>
      <w:r>
        <w:rPr>
          <w:rFonts w:hint="eastAsia"/>
          <w:sz w:val="18"/>
          <w:szCs w:val="18"/>
        </w:rPr>
        <w:t>[6]</w:t>
      </w:r>
      <w:r>
        <w:rPr>
          <w:rFonts w:hint="eastAsia"/>
          <w:sz w:val="18"/>
          <w:szCs w:val="18"/>
        </w:rPr>
        <w:t>习近平</w:t>
      </w:r>
      <w:r>
        <w:rPr>
          <w:rFonts w:hint="eastAsia"/>
          <w:sz w:val="18"/>
          <w:szCs w:val="18"/>
        </w:rPr>
        <w:t>.</w:t>
      </w:r>
      <w:r>
        <w:rPr>
          <w:rFonts w:hint="eastAsia"/>
          <w:sz w:val="18"/>
          <w:szCs w:val="18"/>
        </w:rPr>
        <w:t>弘扬和平共处五项原则</w:t>
      </w:r>
      <w:r>
        <w:rPr>
          <w:rFonts w:hint="eastAsia"/>
          <w:sz w:val="18"/>
          <w:szCs w:val="18"/>
        </w:rPr>
        <w:t xml:space="preserve"> </w:t>
      </w:r>
      <w:r>
        <w:rPr>
          <w:rFonts w:hint="eastAsia"/>
          <w:sz w:val="18"/>
          <w:szCs w:val="18"/>
        </w:rPr>
        <w:t>建设合作共赢美好世</w:t>
      </w:r>
      <w:r>
        <w:rPr>
          <w:rFonts w:hint="eastAsia"/>
          <w:sz w:val="18"/>
          <w:szCs w:val="18"/>
        </w:rPr>
        <w:t>界人民日报</w:t>
      </w:r>
      <w:r>
        <w:rPr>
          <w:rFonts w:hint="eastAsia"/>
          <w:sz w:val="18"/>
          <w:szCs w:val="18"/>
        </w:rPr>
        <w:t>[N].</w:t>
      </w:r>
      <w:r>
        <w:rPr>
          <w:rFonts w:hint="eastAsia"/>
          <w:sz w:val="18"/>
          <w:szCs w:val="18"/>
        </w:rPr>
        <w:t>人民日报</w:t>
      </w:r>
      <w:r>
        <w:rPr>
          <w:rFonts w:hint="eastAsia"/>
          <w:sz w:val="18"/>
          <w:szCs w:val="18"/>
        </w:rPr>
        <w:t>, 2014-06-29 .2.</w:t>
      </w:r>
    </w:p>
    <w:p w:rsidR="009443C9" w:rsidRDefault="00543F80">
      <w:pPr>
        <w:ind w:firstLineChars="200" w:firstLine="360"/>
        <w:rPr>
          <w:sz w:val="18"/>
          <w:szCs w:val="18"/>
        </w:rPr>
      </w:pPr>
      <w:r>
        <w:rPr>
          <w:rFonts w:hint="eastAsia"/>
          <w:sz w:val="18"/>
          <w:szCs w:val="18"/>
        </w:rPr>
        <w:t xml:space="preserve">[7] </w:t>
      </w:r>
      <w:r>
        <w:rPr>
          <w:rFonts w:hint="eastAsia"/>
          <w:sz w:val="18"/>
          <w:szCs w:val="18"/>
        </w:rPr>
        <w:t>习近平</w:t>
      </w:r>
      <w:r>
        <w:rPr>
          <w:rFonts w:hint="eastAsia"/>
          <w:sz w:val="18"/>
          <w:szCs w:val="18"/>
        </w:rPr>
        <w:t>.</w:t>
      </w:r>
      <w:r>
        <w:rPr>
          <w:rFonts w:hint="eastAsia"/>
          <w:sz w:val="18"/>
          <w:szCs w:val="18"/>
        </w:rPr>
        <w:t>为我国发展争取良好周边环境</w:t>
      </w:r>
      <w:r>
        <w:rPr>
          <w:rFonts w:hint="eastAsia"/>
          <w:sz w:val="18"/>
          <w:szCs w:val="18"/>
        </w:rPr>
        <w:t xml:space="preserve"> </w:t>
      </w:r>
      <w:r>
        <w:rPr>
          <w:rFonts w:hint="eastAsia"/>
          <w:sz w:val="18"/>
          <w:szCs w:val="18"/>
        </w:rPr>
        <w:t>推动我国发展更多惠及周边国家</w:t>
      </w:r>
      <w:r>
        <w:rPr>
          <w:rFonts w:hint="eastAsia"/>
          <w:sz w:val="18"/>
          <w:szCs w:val="18"/>
        </w:rPr>
        <w:t>[N].</w:t>
      </w:r>
      <w:r>
        <w:rPr>
          <w:rFonts w:hint="eastAsia"/>
          <w:sz w:val="18"/>
          <w:szCs w:val="18"/>
        </w:rPr>
        <w:t>人民日报</w:t>
      </w:r>
      <w:r>
        <w:rPr>
          <w:rFonts w:hint="eastAsia"/>
          <w:sz w:val="18"/>
          <w:szCs w:val="18"/>
        </w:rPr>
        <w:t xml:space="preserve"> 2013-10-26.1.</w:t>
      </w:r>
    </w:p>
    <w:p w:rsidR="009443C9" w:rsidRDefault="00543F80">
      <w:pPr>
        <w:ind w:firstLineChars="200" w:firstLine="360"/>
        <w:rPr>
          <w:sz w:val="18"/>
          <w:szCs w:val="18"/>
        </w:rPr>
      </w:pPr>
      <w:r>
        <w:rPr>
          <w:rFonts w:hint="eastAsia"/>
          <w:sz w:val="18"/>
          <w:szCs w:val="18"/>
        </w:rPr>
        <w:t>[8]</w:t>
      </w:r>
      <w:r>
        <w:rPr>
          <w:rFonts w:hint="eastAsia"/>
          <w:sz w:val="18"/>
          <w:szCs w:val="18"/>
        </w:rPr>
        <w:t>习近平</w:t>
      </w:r>
      <w:r>
        <w:rPr>
          <w:rFonts w:hint="eastAsia"/>
          <w:sz w:val="18"/>
          <w:szCs w:val="18"/>
        </w:rPr>
        <w:t>.</w:t>
      </w:r>
      <w:r>
        <w:rPr>
          <w:rFonts w:hint="eastAsia"/>
          <w:sz w:val="18"/>
          <w:szCs w:val="18"/>
        </w:rPr>
        <w:t>共创中韩合作未来</w:t>
      </w:r>
      <w:r>
        <w:rPr>
          <w:rFonts w:hint="eastAsia"/>
          <w:sz w:val="18"/>
          <w:szCs w:val="18"/>
        </w:rPr>
        <w:t xml:space="preserve"> </w:t>
      </w:r>
      <w:r>
        <w:rPr>
          <w:rFonts w:hint="eastAsia"/>
          <w:sz w:val="18"/>
          <w:szCs w:val="18"/>
        </w:rPr>
        <w:t>同襄亚洲振兴繁荣</w:t>
      </w:r>
      <w:r>
        <w:rPr>
          <w:rFonts w:hint="eastAsia"/>
          <w:sz w:val="18"/>
          <w:szCs w:val="18"/>
        </w:rPr>
        <w:t>[N].</w:t>
      </w:r>
      <w:r>
        <w:rPr>
          <w:rFonts w:hint="eastAsia"/>
          <w:sz w:val="18"/>
          <w:szCs w:val="18"/>
        </w:rPr>
        <w:t>人民日报</w:t>
      </w:r>
      <w:r>
        <w:rPr>
          <w:rFonts w:hint="eastAsia"/>
          <w:sz w:val="18"/>
          <w:szCs w:val="18"/>
        </w:rPr>
        <w:t>,2014-07-05.2.</w:t>
      </w:r>
    </w:p>
    <w:p w:rsidR="009443C9" w:rsidRDefault="00543F80">
      <w:pPr>
        <w:ind w:firstLineChars="200" w:firstLine="360"/>
        <w:rPr>
          <w:sz w:val="18"/>
          <w:szCs w:val="18"/>
        </w:rPr>
      </w:pPr>
      <w:r>
        <w:rPr>
          <w:rFonts w:hint="eastAsia"/>
          <w:sz w:val="18"/>
          <w:szCs w:val="18"/>
        </w:rPr>
        <w:t>[9]</w:t>
      </w:r>
      <w:r>
        <w:rPr>
          <w:rFonts w:hint="eastAsia"/>
          <w:sz w:val="18"/>
          <w:szCs w:val="18"/>
        </w:rPr>
        <w:t>习近平</w:t>
      </w:r>
      <w:r>
        <w:rPr>
          <w:rFonts w:hint="eastAsia"/>
          <w:sz w:val="18"/>
          <w:szCs w:val="18"/>
        </w:rPr>
        <w:t>.</w:t>
      </w:r>
      <w:r>
        <w:rPr>
          <w:rFonts w:hint="eastAsia"/>
          <w:sz w:val="18"/>
          <w:szCs w:val="18"/>
        </w:rPr>
        <w:t>开启中非合作共赢</w:t>
      </w:r>
      <w:r>
        <w:rPr>
          <w:rFonts w:hint="eastAsia"/>
          <w:sz w:val="18"/>
          <w:szCs w:val="18"/>
        </w:rPr>
        <w:t xml:space="preserve"> </w:t>
      </w:r>
      <w:r>
        <w:rPr>
          <w:rFonts w:hint="eastAsia"/>
          <w:sz w:val="18"/>
          <w:szCs w:val="18"/>
        </w:rPr>
        <w:t>共同发展的新时代</w:t>
      </w:r>
      <w:r>
        <w:rPr>
          <w:rFonts w:hint="eastAsia"/>
          <w:sz w:val="18"/>
          <w:szCs w:val="18"/>
        </w:rPr>
        <w:t>[N].</w:t>
      </w:r>
      <w:r>
        <w:rPr>
          <w:rFonts w:hint="eastAsia"/>
          <w:sz w:val="18"/>
          <w:szCs w:val="18"/>
        </w:rPr>
        <w:t>人民日报</w:t>
      </w:r>
      <w:r>
        <w:rPr>
          <w:rFonts w:hint="eastAsia"/>
          <w:sz w:val="18"/>
          <w:szCs w:val="18"/>
        </w:rPr>
        <w:t>,2015-12-05.2.</w:t>
      </w:r>
    </w:p>
    <w:p w:rsidR="009443C9" w:rsidRDefault="00543F80">
      <w:pPr>
        <w:ind w:firstLineChars="200" w:firstLine="360"/>
        <w:rPr>
          <w:sz w:val="18"/>
          <w:szCs w:val="18"/>
        </w:rPr>
      </w:pPr>
      <w:r>
        <w:rPr>
          <w:rFonts w:hint="eastAsia"/>
          <w:sz w:val="18"/>
          <w:szCs w:val="18"/>
        </w:rPr>
        <w:t>[10][11][14]</w:t>
      </w:r>
      <w:r>
        <w:rPr>
          <w:rFonts w:hint="eastAsia"/>
          <w:sz w:val="18"/>
          <w:szCs w:val="18"/>
        </w:rPr>
        <w:t>习近平</w:t>
      </w:r>
      <w:r>
        <w:rPr>
          <w:rFonts w:hint="eastAsia"/>
          <w:sz w:val="18"/>
          <w:szCs w:val="18"/>
        </w:rPr>
        <w:t>.</w:t>
      </w:r>
      <w:r>
        <w:rPr>
          <w:rFonts w:hint="eastAsia"/>
          <w:sz w:val="18"/>
          <w:szCs w:val="18"/>
        </w:rPr>
        <w:t>守望相助，共创中蒙关系发展新时代</w:t>
      </w:r>
      <w:r>
        <w:rPr>
          <w:rFonts w:hint="eastAsia"/>
          <w:sz w:val="18"/>
          <w:szCs w:val="18"/>
        </w:rPr>
        <w:t xml:space="preserve"> [N].</w:t>
      </w:r>
      <w:r>
        <w:rPr>
          <w:rFonts w:hint="eastAsia"/>
          <w:sz w:val="18"/>
          <w:szCs w:val="18"/>
        </w:rPr>
        <w:t>人民日报</w:t>
      </w:r>
      <w:r>
        <w:rPr>
          <w:rFonts w:hint="eastAsia"/>
          <w:sz w:val="18"/>
          <w:szCs w:val="18"/>
        </w:rPr>
        <w:t>,2014-08-23.2.</w:t>
      </w:r>
    </w:p>
    <w:p w:rsidR="009443C9" w:rsidRDefault="00543F80">
      <w:pPr>
        <w:ind w:firstLineChars="200" w:firstLine="360"/>
        <w:rPr>
          <w:sz w:val="18"/>
          <w:szCs w:val="18"/>
        </w:rPr>
      </w:pPr>
      <w:r>
        <w:rPr>
          <w:rFonts w:hint="eastAsia"/>
          <w:sz w:val="18"/>
          <w:szCs w:val="18"/>
        </w:rPr>
        <w:t>[12]</w:t>
      </w:r>
      <w:r>
        <w:rPr>
          <w:rFonts w:hint="eastAsia"/>
          <w:sz w:val="18"/>
          <w:szCs w:val="18"/>
        </w:rPr>
        <w:t>王毅</w:t>
      </w:r>
      <w:r>
        <w:rPr>
          <w:rFonts w:hint="eastAsia"/>
          <w:sz w:val="18"/>
          <w:szCs w:val="18"/>
        </w:rPr>
        <w:t>.</w:t>
      </w:r>
      <w:r>
        <w:rPr>
          <w:rFonts w:hint="eastAsia"/>
          <w:sz w:val="18"/>
          <w:szCs w:val="18"/>
        </w:rPr>
        <w:t>坚持正确义利观</w:t>
      </w:r>
      <w:r>
        <w:rPr>
          <w:rFonts w:hint="eastAsia"/>
          <w:sz w:val="18"/>
          <w:szCs w:val="18"/>
        </w:rPr>
        <w:t xml:space="preserve"> </w:t>
      </w:r>
      <w:r>
        <w:rPr>
          <w:rFonts w:hint="eastAsia"/>
          <w:sz w:val="18"/>
          <w:szCs w:val="18"/>
        </w:rPr>
        <w:t>积极</w:t>
      </w:r>
      <w:r>
        <w:rPr>
          <w:rFonts w:hint="eastAsia"/>
          <w:sz w:val="18"/>
          <w:szCs w:val="18"/>
        </w:rPr>
        <w:t>发挥负责任大国作用</w:t>
      </w:r>
      <w:r>
        <w:rPr>
          <w:rFonts w:hint="eastAsia"/>
          <w:sz w:val="18"/>
          <w:szCs w:val="18"/>
        </w:rPr>
        <w:t xml:space="preserve"> [N].</w:t>
      </w:r>
      <w:r>
        <w:rPr>
          <w:rFonts w:hint="eastAsia"/>
          <w:sz w:val="18"/>
          <w:szCs w:val="18"/>
        </w:rPr>
        <w:t>人民日报</w:t>
      </w:r>
      <w:r>
        <w:rPr>
          <w:rFonts w:hint="eastAsia"/>
          <w:sz w:val="18"/>
          <w:szCs w:val="18"/>
        </w:rPr>
        <w:t>,2013-09-10.7.</w:t>
      </w:r>
    </w:p>
    <w:p w:rsidR="009443C9" w:rsidRDefault="00543F80">
      <w:pPr>
        <w:ind w:firstLineChars="200" w:firstLine="360"/>
        <w:rPr>
          <w:sz w:val="18"/>
          <w:szCs w:val="18"/>
        </w:rPr>
        <w:sectPr w:rsidR="009443C9">
          <w:footnotePr>
            <w:numRestart w:val="eachPage"/>
          </w:footnotePr>
          <w:type w:val="continuous"/>
          <w:pgSz w:w="11906" w:h="16838"/>
          <w:pgMar w:top="1440" w:right="1800" w:bottom="1440" w:left="1800" w:header="851" w:footer="992" w:gutter="0"/>
          <w:cols w:space="425"/>
          <w:docGrid w:type="lines" w:linePitch="312"/>
        </w:sectPr>
      </w:pPr>
      <w:r>
        <w:rPr>
          <w:rFonts w:hint="eastAsia"/>
          <w:sz w:val="18"/>
          <w:szCs w:val="18"/>
        </w:rPr>
        <w:t>[13]</w:t>
      </w:r>
      <w:r>
        <w:rPr>
          <w:rFonts w:hint="eastAsia"/>
          <w:sz w:val="18"/>
          <w:szCs w:val="18"/>
        </w:rPr>
        <w:t>王毅</w:t>
      </w:r>
      <w:r>
        <w:rPr>
          <w:rFonts w:hint="eastAsia"/>
          <w:sz w:val="18"/>
          <w:szCs w:val="18"/>
        </w:rPr>
        <w:t>.</w:t>
      </w:r>
      <w:r>
        <w:rPr>
          <w:rFonts w:hint="eastAsia"/>
          <w:sz w:val="18"/>
          <w:szCs w:val="18"/>
        </w:rPr>
        <w:t>构建全球伙伴关系网络是中国外交的一个特色</w:t>
      </w:r>
      <w:r>
        <w:rPr>
          <w:rFonts w:hint="eastAsia"/>
          <w:sz w:val="18"/>
          <w:szCs w:val="18"/>
        </w:rPr>
        <w:t xml:space="preserve"> [J].</w:t>
      </w:r>
      <w:r>
        <w:rPr>
          <w:rFonts w:hint="eastAsia"/>
          <w:sz w:val="18"/>
          <w:szCs w:val="18"/>
        </w:rPr>
        <w:t>重庆与世界</w:t>
      </w:r>
      <w:r>
        <w:rPr>
          <w:rFonts w:hint="eastAsia"/>
          <w:sz w:val="18"/>
          <w:szCs w:val="18"/>
        </w:rPr>
        <w:t>,2015(3).</w:t>
      </w:r>
    </w:p>
    <w:p w:rsidR="009443C9" w:rsidRDefault="009443C9">
      <w:pPr>
        <w:ind w:firstLineChars="200" w:firstLine="360"/>
        <w:rPr>
          <w:rFonts w:ascii="黑体" w:eastAsia="黑体" w:hAnsi="黑体"/>
          <w:sz w:val="18"/>
          <w:szCs w:val="18"/>
        </w:rPr>
        <w:sectPr w:rsidR="009443C9">
          <w:footnotePr>
            <w:numRestart w:val="eachPage"/>
          </w:footnotePr>
          <w:type w:val="continuous"/>
          <w:pgSz w:w="11906" w:h="16838"/>
          <w:pgMar w:top="1440" w:right="1800" w:bottom="1440" w:left="1800" w:header="851" w:footer="992" w:gutter="0"/>
          <w:cols w:space="425"/>
          <w:docGrid w:type="lines" w:linePitch="312"/>
        </w:sectPr>
      </w:pPr>
    </w:p>
    <w:p w:rsidR="009443C9" w:rsidRDefault="009443C9">
      <w:pPr>
        <w:ind w:firstLineChars="200" w:firstLine="360"/>
        <w:rPr>
          <w:rFonts w:ascii="黑体" w:eastAsia="黑体" w:hAnsi="黑体"/>
          <w:sz w:val="18"/>
          <w:szCs w:val="18"/>
        </w:rPr>
      </w:pPr>
    </w:p>
    <w:p w:rsidR="009443C9" w:rsidRDefault="00543F80">
      <w:pPr>
        <w:ind w:firstLineChars="200" w:firstLine="360"/>
        <w:rPr>
          <w:rFonts w:ascii="黑体" w:eastAsia="黑体" w:hAnsi="黑体"/>
          <w:sz w:val="18"/>
          <w:szCs w:val="18"/>
        </w:rPr>
      </w:pPr>
      <w:r>
        <w:rPr>
          <w:rFonts w:ascii="黑体" w:eastAsia="黑体" w:hAnsi="黑体" w:hint="eastAsia"/>
          <w:sz w:val="18"/>
          <w:szCs w:val="18"/>
        </w:rPr>
        <w:t>郭兵云（</w:t>
      </w:r>
      <w:r>
        <w:rPr>
          <w:rFonts w:ascii="黑体" w:eastAsia="黑体" w:hAnsi="黑体" w:hint="eastAsia"/>
          <w:sz w:val="18"/>
          <w:szCs w:val="18"/>
        </w:rPr>
        <w:t>1981-</w:t>
      </w:r>
      <w:r>
        <w:rPr>
          <w:rFonts w:ascii="黑体" w:eastAsia="黑体" w:hAnsi="黑体" w:hint="eastAsia"/>
          <w:sz w:val="18"/>
          <w:szCs w:val="18"/>
        </w:rPr>
        <w:t>），男，江西吉安人，博士，华中师范大学政治学与国际关系学院，研究方向为国际关系理论、中国外交和大国</w:t>
      </w:r>
      <w:r>
        <w:rPr>
          <w:rFonts w:ascii="黑体" w:eastAsia="黑体" w:hAnsi="黑体" w:hint="eastAsia"/>
          <w:sz w:val="18"/>
          <w:szCs w:val="18"/>
        </w:rPr>
        <w:t>关</w:t>
      </w:r>
      <w:r>
        <w:rPr>
          <w:rFonts w:ascii="黑体" w:eastAsia="黑体" w:hAnsi="黑体" w:hint="eastAsia"/>
          <w:sz w:val="18"/>
          <w:szCs w:val="18"/>
        </w:rPr>
        <w:t>系</w:t>
      </w:r>
      <w:r>
        <w:rPr>
          <w:rFonts w:ascii="黑体" w:eastAsia="黑体" w:hAnsi="黑体" w:hint="eastAsia"/>
          <w:sz w:val="18"/>
          <w:szCs w:val="18"/>
        </w:rPr>
        <w:t>；</w:t>
      </w:r>
      <w:r>
        <w:rPr>
          <w:rFonts w:ascii="黑体" w:eastAsia="黑体" w:hAnsi="黑体" w:hint="eastAsia"/>
          <w:sz w:val="18"/>
          <w:szCs w:val="18"/>
        </w:rPr>
        <w:t>邮</w:t>
      </w:r>
      <w:r>
        <w:rPr>
          <w:rFonts w:ascii="黑体" w:eastAsia="黑体" w:hAnsi="黑体" w:hint="eastAsia"/>
          <w:sz w:val="18"/>
          <w:szCs w:val="18"/>
        </w:rPr>
        <w:t>编</w:t>
      </w:r>
      <w:r>
        <w:rPr>
          <w:rFonts w:ascii="黑体" w:eastAsia="黑体" w:hAnsi="黑体" w:hint="eastAsia"/>
          <w:sz w:val="18"/>
          <w:szCs w:val="18"/>
        </w:rPr>
        <w:t>：</w:t>
      </w:r>
      <w:r>
        <w:rPr>
          <w:rFonts w:ascii="黑体" w:eastAsia="黑体" w:hAnsi="黑体" w:hint="eastAsia"/>
          <w:sz w:val="18"/>
          <w:szCs w:val="18"/>
        </w:rPr>
        <w:t>4</w:t>
      </w:r>
      <w:r>
        <w:rPr>
          <w:rFonts w:ascii="黑体" w:eastAsia="黑体" w:hAnsi="黑体" w:hint="eastAsia"/>
          <w:sz w:val="18"/>
          <w:szCs w:val="18"/>
        </w:rPr>
        <w:t>3</w:t>
      </w:r>
      <w:r>
        <w:rPr>
          <w:rFonts w:ascii="黑体" w:eastAsia="黑体" w:hAnsi="黑体" w:hint="eastAsia"/>
          <w:sz w:val="18"/>
          <w:szCs w:val="18"/>
        </w:rPr>
        <w:t>0</w:t>
      </w:r>
      <w:r>
        <w:rPr>
          <w:rFonts w:ascii="黑体" w:eastAsia="黑体" w:hAnsi="黑体" w:hint="eastAsia"/>
          <w:sz w:val="18"/>
          <w:szCs w:val="18"/>
        </w:rPr>
        <w:t>0</w:t>
      </w:r>
      <w:r>
        <w:rPr>
          <w:rFonts w:ascii="黑体" w:eastAsia="黑体" w:hAnsi="黑体" w:hint="eastAsia"/>
          <w:sz w:val="18"/>
          <w:szCs w:val="18"/>
        </w:rPr>
        <w:t>7</w:t>
      </w:r>
      <w:r>
        <w:rPr>
          <w:rFonts w:ascii="黑体" w:eastAsia="黑体" w:hAnsi="黑体" w:hint="eastAsia"/>
          <w:sz w:val="18"/>
          <w:szCs w:val="18"/>
        </w:rPr>
        <w:t>9</w:t>
      </w:r>
      <w:r w:rsidR="001D2916">
        <w:rPr>
          <w:rFonts w:ascii="黑体" w:eastAsia="黑体" w:hAnsi="黑体"/>
          <w:sz w:val="18"/>
          <w:szCs w:val="18"/>
        </w:rPr>
        <w:t xml:space="preserve"> </w:t>
      </w:r>
    </w:p>
    <w:p w:rsidR="009443C9" w:rsidRDefault="009443C9">
      <w:pPr>
        <w:ind w:firstLineChars="200" w:firstLine="420"/>
      </w:pPr>
    </w:p>
    <w:sectPr w:rsidR="009443C9" w:rsidSect="009443C9">
      <w:footnotePr>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80" w:rsidRDefault="00543F80" w:rsidP="009443C9">
      <w:r>
        <w:separator/>
      </w:r>
    </w:p>
  </w:endnote>
  <w:endnote w:type="continuationSeparator" w:id="0">
    <w:p w:rsidR="00543F80" w:rsidRDefault="00543F80" w:rsidP="00944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80" w:rsidRDefault="00543F80" w:rsidP="009443C9">
      <w:r>
        <w:separator/>
      </w:r>
    </w:p>
  </w:footnote>
  <w:footnote w:type="continuationSeparator" w:id="0">
    <w:p w:rsidR="00543F80" w:rsidRDefault="00543F80" w:rsidP="009443C9">
      <w:r>
        <w:continuationSeparator/>
      </w:r>
    </w:p>
  </w:footnote>
  <w:footnote w:id="1">
    <w:p w:rsidR="009443C9" w:rsidRDefault="00543F80">
      <w:pPr>
        <w:pStyle w:val="a6"/>
      </w:pPr>
      <w:r>
        <w:rPr>
          <w:rStyle w:val="a7"/>
        </w:rPr>
        <w:footnoteRef/>
      </w:r>
      <w:r>
        <w:t xml:space="preserve"> </w:t>
      </w:r>
      <w:r>
        <w:rPr>
          <w:rFonts w:hint="eastAsia"/>
        </w:rPr>
        <w:t>基金项目：国家社会科学基金重点项目（项目编号：</w:t>
      </w:r>
      <w:r>
        <w:rPr>
          <w:rFonts w:hint="eastAsia"/>
        </w:rPr>
        <w:t>14AZD059</w:t>
      </w:r>
      <w:r>
        <w:rPr>
          <w:rFonts w:hint="eastAsia"/>
        </w:rPr>
        <w:t>）。</w:t>
      </w:r>
    </w:p>
    <w:p w:rsidR="009443C9" w:rsidRDefault="00543F80">
      <w:pPr>
        <w:pStyle w:val="a6"/>
      </w:pPr>
      <w:r>
        <w:rPr>
          <w:rFonts w:hint="eastAsia"/>
        </w:rPr>
        <w:t>作者简介：郭兵云（</w:t>
      </w:r>
      <w:r>
        <w:rPr>
          <w:rFonts w:hint="eastAsia"/>
        </w:rPr>
        <w:t>1981-</w:t>
      </w:r>
      <w:r>
        <w:rPr>
          <w:rFonts w:hint="eastAsia"/>
        </w:rPr>
        <w:t>），男，江西吉安人，华中师范大学政治学与国际关系学院博士。</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footnoteLayoutLikeWW8/>
    <w:adjustLineHeightInTable/>
    <w:useFELayout/>
  </w:compat>
  <w:rsids>
    <w:rsidRoot w:val="004325AD"/>
    <w:rsid w:val="000003C3"/>
    <w:rsid w:val="00000A36"/>
    <w:rsid w:val="00002F11"/>
    <w:rsid w:val="00006E15"/>
    <w:rsid w:val="000355FD"/>
    <w:rsid w:val="00047551"/>
    <w:rsid w:val="000503BC"/>
    <w:rsid w:val="0005041E"/>
    <w:rsid w:val="000516F8"/>
    <w:rsid w:val="00054089"/>
    <w:rsid w:val="00063997"/>
    <w:rsid w:val="0007484F"/>
    <w:rsid w:val="00077954"/>
    <w:rsid w:val="0008027D"/>
    <w:rsid w:val="000837A1"/>
    <w:rsid w:val="00084682"/>
    <w:rsid w:val="000850BE"/>
    <w:rsid w:val="000A1CC3"/>
    <w:rsid w:val="000A5302"/>
    <w:rsid w:val="000C6359"/>
    <w:rsid w:val="00102A0D"/>
    <w:rsid w:val="0010571B"/>
    <w:rsid w:val="00110770"/>
    <w:rsid w:val="00120BD9"/>
    <w:rsid w:val="0012469F"/>
    <w:rsid w:val="001373CB"/>
    <w:rsid w:val="00142AC4"/>
    <w:rsid w:val="0014617B"/>
    <w:rsid w:val="00150F1A"/>
    <w:rsid w:val="00160B8A"/>
    <w:rsid w:val="001624B2"/>
    <w:rsid w:val="00163502"/>
    <w:rsid w:val="0016487E"/>
    <w:rsid w:val="0017180E"/>
    <w:rsid w:val="001743B3"/>
    <w:rsid w:val="00175FF5"/>
    <w:rsid w:val="00176723"/>
    <w:rsid w:val="001805F4"/>
    <w:rsid w:val="00181D8E"/>
    <w:rsid w:val="001862CF"/>
    <w:rsid w:val="00191CD4"/>
    <w:rsid w:val="00197074"/>
    <w:rsid w:val="00197FB5"/>
    <w:rsid w:val="001A64D6"/>
    <w:rsid w:val="001C29FB"/>
    <w:rsid w:val="001D2916"/>
    <w:rsid w:val="001D3787"/>
    <w:rsid w:val="001D6FAB"/>
    <w:rsid w:val="001F5713"/>
    <w:rsid w:val="0020608E"/>
    <w:rsid w:val="00230854"/>
    <w:rsid w:val="00230F4F"/>
    <w:rsid w:val="002315DE"/>
    <w:rsid w:val="00231E00"/>
    <w:rsid w:val="00242DEC"/>
    <w:rsid w:val="00253440"/>
    <w:rsid w:val="00263CB9"/>
    <w:rsid w:val="0026595F"/>
    <w:rsid w:val="00277CF8"/>
    <w:rsid w:val="00286669"/>
    <w:rsid w:val="0029479F"/>
    <w:rsid w:val="00296E9D"/>
    <w:rsid w:val="002972A9"/>
    <w:rsid w:val="002A74FD"/>
    <w:rsid w:val="002C1E5D"/>
    <w:rsid w:val="002C2399"/>
    <w:rsid w:val="002C3929"/>
    <w:rsid w:val="002C5EB2"/>
    <w:rsid w:val="002C6F29"/>
    <w:rsid w:val="002E3E4F"/>
    <w:rsid w:val="002E56E8"/>
    <w:rsid w:val="00303714"/>
    <w:rsid w:val="0030444F"/>
    <w:rsid w:val="00316F1C"/>
    <w:rsid w:val="0032280A"/>
    <w:rsid w:val="00327D66"/>
    <w:rsid w:val="00333BF1"/>
    <w:rsid w:val="00336CE3"/>
    <w:rsid w:val="00345CD0"/>
    <w:rsid w:val="00360DE7"/>
    <w:rsid w:val="0036132D"/>
    <w:rsid w:val="00363890"/>
    <w:rsid w:val="003815C6"/>
    <w:rsid w:val="0038206E"/>
    <w:rsid w:val="00386A76"/>
    <w:rsid w:val="00387A73"/>
    <w:rsid w:val="003A5DC2"/>
    <w:rsid w:val="003C0D2E"/>
    <w:rsid w:val="003C7262"/>
    <w:rsid w:val="003E7C6F"/>
    <w:rsid w:val="003F0A36"/>
    <w:rsid w:val="003F454E"/>
    <w:rsid w:val="00403A6E"/>
    <w:rsid w:val="004109BF"/>
    <w:rsid w:val="00411F8A"/>
    <w:rsid w:val="004278D8"/>
    <w:rsid w:val="00427F8F"/>
    <w:rsid w:val="004325AD"/>
    <w:rsid w:val="004353F5"/>
    <w:rsid w:val="00442717"/>
    <w:rsid w:val="00444668"/>
    <w:rsid w:val="00460143"/>
    <w:rsid w:val="00465EC0"/>
    <w:rsid w:val="00467DEC"/>
    <w:rsid w:val="004721EC"/>
    <w:rsid w:val="00472728"/>
    <w:rsid w:val="00473FC0"/>
    <w:rsid w:val="00486518"/>
    <w:rsid w:val="00497CFA"/>
    <w:rsid w:val="004A2169"/>
    <w:rsid w:val="004A42C7"/>
    <w:rsid w:val="004A4B29"/>
    <w:rsid w:val="004B1EEB"/>
    <w:rsid w:val="004B6642"/>
    <w:rsid w:val="004C0EC5"/>
    <w:rsid w:val="004C527B"/>
    <w:rsid w:val="004D2953"/>
    <w:rsid w:val="004D7FE2"/>
    <w:rsid w:val="004E0446"/>
    <w:rsid w:val="004F325D"/>
    <w:rsid w:val="004F5118"/>
    <w:rsid w:val="0050093A"/>
    <w:rsid w:val="00501F87"/>
    <w:rsid w:val="00510CAF"/>
    <w:rsid w:val="00530747"/>
    <w:rsid w:val="00543F80"/>
    <w:rsid w:val="005461FB"/>
    <w:rsid w:val="005523C6"/>
    <w:rsid w:val="00555070"/>
    <w:rsid w:val="00557EA4"/>
    <w:rsid w:val="005623DE"/>
    <w:rsid w:val="0056298A"/>
    <w:rsid w:val="00564AF3"/>
    <w:rsid w:val="005673AB"/>
    <w:rsid w:val="00570187"/>
    <w:rsid w:val="00592D45"/>
    <w:rsid w:val="00597497"/>
    <w:rsid w:val="005A7557"/>
    <w:rsid w:val="005A7A6F"/>
    <w:rsid w:val="005D0316"/>
    <w:rsid w:val="005E2288"/>
    <w:rsid w:val="005E6178"/>
    <w:rsid w:val="005F189E"/>
    <w:rsid w:val="005F2917"/>
    <w:rsid w:val="00616DCA"/>
    <w:rsid w:val="00633454"/>
    <w:rsid w:val="0064134F"/>
    <w:rsid w:val="006804AC"/>
    <w:rsid w:val="00681D53"/>
    <w:rsid w:val="0069523E"/>
    <w:rsid w:val="00696F8F"/>
    <w:rsid w:val="006A3B35"/>
    <w:rsid w:val="006A5581"/>
    <w:rsid w:val="006B0534"/>
    <w:rsid w:val="006B277A"/>
    <w:rsid w:val="006B3038"/>
    <w:rsid w:val="006C2B95"/>
    <w:rsid w:val="006D25D8"/>
    <w:rsid w:val="006D3C02"/>
    <w:rsid w:val="006E4431"/>
    <w:rsid w:val="006E6EC4"/>
    <w:rsid w:val="006F22C5"/>
    <w:rsid w:val="006F392A"/>
    <w:rsid w:val="006F4156"/>
    <w:rsid w:val="006F60FC"/>
    <w:rsid w:val="007016E2"/>
    <w:rsid w:val="00702FC1"/>
    <w:rsid w:val="007050A0"/>
    <w:rsid w:val="007161C9"/>
    <w:rsid w:val="0072233B"/>
    <w:rsid w:val="007232F4"/>
    <w:rsid w:val="00724666"/>
    <w:rsid w:val="00726230"/>
    <w:rsid w:val="00727742"/>
    <w:rsid w:val="0073151F"/>
    <w:rsid w:val="0073174E"/>
    <w:rsid w:val="00731FEA"/>
    <w:rsid w:val="00753B9B"/>
    <w:rsid w:val="00764472"/>
    <w:rsid w:val="007660C8"/>
    <w:rsid w:val="00766F4E"/>
    <w:rsid w:val="007722B5"/>
    <w:rsid w:val="00772F01"/>
    <w:rsid w:val="00776A7E"/>
    <w:rsid w:val="0078216A"/>
    <w:rsid w:val="00794246"/>
    <w:rsid w:val="00795B3F"/>
    <w:rsid w:val="0079734A"/>
    <w:rsid w:val="007A67B5"/>
    <w:rsid w:val="007B3A9E"/>
    <w:rsid w:val="007B5E95"/>
    <w:rsid w:val="007C1FEC"/>
    <w:rsid w:val="007C29F2"/>
    <w:rsid w:val="007C3BF7"/>
    <w:rsid w:val="007C6FE7"/>
    <w:rsid w:val="007D001E"/>
    <w:rsid w:val="007D16BE"/>
    <w:rsid w:val="007D2F66"/>
    <w:rsid w:val="007D49A1"/>
    <w:rsid w:val="007D4E90"/>
    <w:rsid w:val="007E6789"/>
    <w:rsid w:val="007F1472"/>
    <w:rsid w:val="007F4F1B"/>
    <w:rsid w:val="007F6A94"/>
    <w:rsid w:val="007F79FA"/>
    <w:rsid w:val="00811E8C"/>
    <w:rsid w:val="00812922"/>
    <w:rsid w:val="00813A3A"/>
    <w:rsid w:val="00823ABF"/>
    <w:rsid w:val="008324D4"/>
    <w:rsid w:val="00841DAD"/>
    <w:rsid w:val="00842EF7"/>
    <w:rsid w:val="00846674"/>
    <w:rsid w:val="0085123B"/>
    <w:rsid w:val="00863272"/>
    <w:rsid w:val="00863719"/>
    <w:rsid w:val="00863723"/>
    <w:rsid w:val="008673B4"/>
    <w:rsid w:val="00873A6A"/>
    <w:rsid w:val="00874A27"/>
    <w:rsid w:val="0088063D"/>
    <w:rsid w:val="00881721"/>
    <w:rsid w:val="0088293C"/>
    <w:rsid w:val="00893F78"/>
    <w:rsid w:val="00894D54"/>
    <w:rsid w:val="008A4020"/>
    <w:rsid w:val="008A6DE4"/>
    <w:rsid w:val="008B067C"/>
    <w:rsid w:val="008C0538"/>
    <w:rsid w:val="008C14F0"/>
    <w:rsid w:val="008C4EEB"/>
    <w:rsid w:val="008C7272"/>
    <w:rsid w:val="008D4CB7"/>
    <w:rsid w:val="008D4DC2"/>
    <w:rsid w:val="008D4E44"/>
    <w:rsid w:val="008D7C8D"/>
    <w:rsid w:val="008E0F10"/>
    <w:rsid w:val="008E3E81"/>
    <w:rsid w:val="008F0A66"/>
    <w:rsid w:val="008F6681"/>
    <w:rsid w:val="0090601A"/>
    <w:rsid w:val="00910D9A"/>
    <w:rsid w:val="0091714B"/>
    <w:rsid w:val="00927BD5"/>
    <w:rsid w:val="009443C9"/>
    <w:rsid w:val="00945390"/>
    <w:rsid w:val="00947BE0"/>
    <w:rsid w:val="00951ABF"/>
    <w:rsid w:val="0095221E"/>
    <w:rsid w:val="0095267E"/>
    <w:rsid w:val="00961109"/>
    <w:rsid w:val="00962839"/>
    <w:rsid w:val="0097004C"/>
    <w:rsid w:val="00975840"/>
    <w:rsid w:val="00981015"/>
    <w:rsid w:val="009829C8"/>
    <w:rsid w:val="00983752"/>
    <w:rsid w:val="00987C46"/>
    <w:rsid w:val="0099032A"/>
    <w:rsid w:val="009A08B3"/>
    <w:rsid w:val="009B37E3"/>
    <w:rsid w:val="009C0FB4"/>
    <w:rsid w:val="009C60DD"/>
    <w:rsid w:val="009C6FBE"/>
    <w:rsid w:val="009D3954"/>
    <w:rsid w:val="009E55F0"/>
    <w:rsid w:val="009F449B"/>
    <w:rsid w:val="009F5FF2"/>
    <w:rsid w:val="009F73DE"/>
    <w:rsid w:val="00A004DE"/>
    <w:rsid w:val="00A01563"/>
    <w:rsid w:val="00A11355"/>
    <w:rsid w:val="00A12CBC"/>
    <w:rsid w:val="00A300A7"/>
    <w:rsid w:val="00A373A9"/>
    <w:rsid w:val="00A45800"/>
    <w:rsid w:val="00A47A2A"/>
    <w:rsid w:val="00A5633D"/>
    <w:rsid w:val="00A5710E"/>
    <w:rsid w:val="00A75AA3"/>
    <w:rsid w:val="00A77418"/>
    <w:rsid w:val="00A8046B"/>
    <w:rsid w:val="00A84EA7"/>
    <w:rsid w:val="00A86685"/>
    <w:rsid w:val="00AA762F"/>
    <w:rsid w:val="00AB2363"/>
    <w:rsid w:val="00AB6793"/>
    <w:rsid w:val="00AC5439"/>
    <w:rsid w:val="00AD510A"/>
    <w:rsid w:val="00AD5A5F"/>
    <w:rsid w:val="00AD5D8A"/>
    <w:rsid w:val="00AE0941"/>
    <w:rsid w:val="00AE3F8F"/>
    <w:rsid w:val="00B149A2"/>
    <w:rsid w:val="00B157BB"/>
    <w:rsid w:val="00B22A2F"/>
    <w:rsid w:val="00B254D0"/>
    <w:rsid w:val="00B3291C"/>
    <w:rsid w:val="00B36F2A"/>
    <w:rsid w:val="00B430B8"/>
    <w:rsid w:val="00B44FDC"/>
    <w:rsid w:val="00B4631E"/>
    <w:rsid w:val="00B46387"/>
    <w:rsid w:val="00B504BF"/>
    <w:rsid w:val="00B5269A"/>
    <w:rsid w:val="00B52E60"/>
    <w:rsid w:val="00B61791"/>
    <w:rsid w:val="00B670E0"/>
    <w:rsid w:val="00B70DAA"/>
    <w:rsid w:val="00B71016"/>
    <w:rsid w:val="00B7141F"/>
    <w:rsid w:val="00B875AA"/>
    <w:rsid w:val="00B87CCD"/>
    <w:rsid w:val="00B90B5F"/>
    <w:rsid w:val="00B9461B"/>
    <w:rsid w:val="00B953F4"/>
    <w:rsid w:val="00BB5E04"/>
    <w:rsid w:val="00BC0D5E"/>
    <w:rsid w:val="00BC31E6"/>
    <w:rsid w:val="00BC59F1"/>
    <w:rsid w:val="00BC6B96"/>
    <w:rsid w:val="00BD59EA"/>
    <w:rsid w:val="00BD5B11"/>
    <w:rsid w:val="00BE1A4D"/>
    <w:rsid w:val="00BE3640"/>
    <w:rsid w:val="00C026E0"/>
    <w:rsid w:val="00C079F3"/>
    <w:rsid w:val="00C15354"/>
    <w:rsid w:val="00C26523"/>
    <w:rsid w:val="00C3163C"/>
    <w:rsid w:val="00C35090"/>
    <w:rsid w:val="00C40052"/>
    <w:rsid w:val="00C445ED"/>
    <w:rsid w:val="00C44A80"/>
    <w:rsid w:val="00C54805"/>
    <w:rsid w:val="00C63F74"/>
    <w:rsid w:val="00C72DB3"/>
    <w:rsid w:val="00CB7BCB"/>
    <w:rsid w:val="00CC1B8D"/>
    <w:rsid w:val="00CC5362"/>
    <w:rsid w:val="00CD5D9F"/>
    <w:rsid w:val="00CE5F45"/>
    <w:rsid w:val="00D017B8"/>
    <w:rsid w:val="00D21BD1"/>
    <w:rsid w:val="00D26D96"/>
    <w:rsid w:val="00D359D8"/>
    <w:rsid w:val="00D45E33"/>
    <w:rsid w:val="00D47308"/>
    <w:rsid w:val="00D56A43"/>
    <w:rsid w:val="00D66F09"/>
    <w:rsid w:val="00D737CB"/>
    <w:rsid w:val="00D74242"/>
    <w:rsid w:val="00D7730F"/>
    <w:rsid w:val="00D8032D"/>
    <w:rsid w:val="00D84BE1"/>
    <w:rsid w:val="00D85205"/>
    <w:rsid w:val="00D90EB6"/>
    <w:rsid w:val="00D91D52"/>
    <w:rsid w:val="00D922F7"/>
    <w:rsid w:val="00D934C2"/>
    <w:rsid w:val="00D96592"/>
    <w:rsid w:val="00DA02EE"/>
    <w:rsid w:val="00DA107E"/>
    <w:rsid w:val="00DA17E9"/>
    <w:rsid w:val="00DA4B6C"/>
    <w:rsid w:val="00DB1AB5"/>
    <w:rsid w:val="00DC1DE8"/>
    <w:rsid w:val="00DC2595"/>
    <w:rsid w:val="00DC2A7D"/>
    <w:rsid w:val="00DC6494"/>
    <w:rsid w:val="00DD2D94"/>
    <w:rsid w:val="00DE0A58"/>
    <w:rsid w:val="00DE4D1E"/>
    <w:rsid w:val="00DF1E90"/>
    <w:rsid w:val="00E015A2"/>
    <w:rsid w:val="00E05E0B"/>
    <w:rsid w:val="00E14B01"/>
    <w:rsid w:val="00E3378B"/>
    <w:rsid w:val="00E44C42"/>
    <w:rsid w:val="00E53ECD"/>
    <w:rsid w:val="00E5712D"/>
    <w:rsid w:val="00E61323"/>
    <w:rsid w:val="00E706CA"/>
    <w:rsid w:val="00E74D00"/>
    <w:rsid w:val="00E77674"/>
    <w:rsid w:val="00E82924"/>
    <w:rsid w:val="00EA30FA"/>
    <w:rsid w:val="00EA5934"/>
    <w:rsid w:val="00EB0170"/>
    <w:rsid w:val="00EB1F01"/>
    <w:rsid w:val="00EB5FFC"/>
    <w:rsid w:val="00EC26EE"/>
    <w:rsid w:val="00EE7C7B"/>
    <w:rsid w:val="00EF1738"/>
    <w:rsid w:val="00EF7A66"/>
    <w:rsid w:val="00F035B6"/>
    <w:rsid w:val="00F05BB6"/>
    <w:rsid w:val="00F27654"/>
    <w:rsid w:val="00F3065E"/>
    <w:rsid w:val="00F556C4"/>
    <w:rsid w:val="00F55BD9"/>
    <w:rsid w:val="00F63072"/>
    <w:rsid w:val="00F73F62"/>
    <w:rsid w:val="00F91EE7"/>
    <w:rsid w:val="00FA2A2C"/>
    <w:rsid w:val="00FC1677"/>
    <w:rsid w:val="00FC7E23"/>
    <w:rsid w:val="00FD38F0"/>
    <w:rsid w:val="00FD6089"/>
    <w:rsid w:val="00FE096B"/>
    <w:rsid w:val="00FE0F89"/>
    <w:rsid w:val="00FE3955"/>
    <w:rsid w:val="00FF2CD6"/>
    <w:rsid w:val="51C47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3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443C9"/>
    <w:rPr>
      <w:sz w:val="18"/>
      <w:szCs w:val="18"/>
    </w:rPr>
  </w:style>
  <w:style w:type="paragraph" w:styleId="a4">
    <w:name w:val="footer"/>
    <w:basedOn w:val="a"/>
    <w:link w:val="Char0"/>
    <w:uiPriority w:val="99"/>
    <w:unhideWhenUsed/>
    <w:qFormat/>
    <w:rsid w:val="009443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443C9"/>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9443C9"/>
    <w:pPr>
      <w:snapToGrid w:val="0"/>
      <w:jc w:val="left"/>
    </w:pPr>
    <w:rPr>
      <w:sz w:val="18"/>
      <w:szCs w:val="18"/>
    </w:rPr>
  </w:style>
  <w:style w:type="character" w:styleId="a7">
    <w:name w:val="footnote reference"/>
    <w:basedOn w:val="a0"/>
    <w:uiPriority w:val="99"/>
    <w:unhideWhenUsed/>
    <w:rsid w:val="009443C9"/>
    <w:rPr>
      <w:vertAlign w:val="superscript"/>
    </w:rPr>
  </w:style>
  <w:style w:type="table" w:styleId="a8">
    <w:name w:val="Table Grid"/>
    <w:basedOn w:val="a1"/>
    <w:uiPriority w:val="59"/>
    <w:rsid w:val="009443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9443C9"/>
    <w:rPr>
      <w:sz w:val="18"/>
      <w:szCs w:val="18"/>
    </w:rPr>
  </w:style>
  <w:style w:type="character" w:customStyle="1" w:styleId="Char0">
    <w:name w:val="页脚 Char"/>
    <w:basedOn w:val="a0"/>
    <w:link w:val="a4"/>
    <w:uiPriority w:val="99"/>
    <w:semiHidden/>
    <w:qFormat/>
    <w:rsid w:val="009443C9"/>
    <w:rPr>
      <w:sz w:val="18"/>
      <w:szCs w:val="18"/>
    </w:rPr>
  </w:style>
  <w:style w:type="paragraph" w:customStyle="1" w:styleId="1">
    <w:name w:val="列出段落1"/>
    <w:basedOn w:val="a"/>
    <w:uiPriority w:val="34"/>
    <w:qFormat/>
    <w:rsid w:val="009443C9"/>
    <w:pPr>
      <w:ind w:firstLineChars="200" w:firstLine="420"/>
    </w:pPr>
  </w:style>
  <w:style w:type="character" w:customStyle="1" w:styleId="Char2">
    <w:name w:val="脚注文本 Char"/>
    <w:basedOn w:val="a0"/>
    <w:link w:val="a6"/>
    <w:uiPriority w:val="99"/>
    <w:semiHidden/>
    <w:rsid w:val="009443C9"/>
    <w:rPr>
      <w:sz w:val="18"/>
      <w:szCs w:val="18"/>
    </w:rPr>
  </w:style>
  <w:style w:type="character" w:customStyle="1" w:styleId="Char">
    <w:name w:val="批注框文本 Char"/>
    <w:basedOn w:val="a0"/>
    <w:link w:val="a3"/>
    <w:uiPriority w:val="99"/>
    <w:semiHidden/>
    <w:rsid w:val="009443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A055C-A252-485D-A7BD-2902F9DB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2017-10-16T08:25:00Z</dcterms:created>
  <dcterms:modified xsi:type="dcterms:W3CDTF">2017-10-16T08:25:00Z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