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404" w:rsidRDefault="00702F40">
      <w:pPr>
        <w:spacing w:line="360" w:lineRule="auto"/>
        <w:ind w:firstLineChars="200" w:firstLine="420"/>
        <w:textAlignment w:val="center"/>
        <w:rPr>
          <w:rFonts w:asciiTheme="minorEastAsia" w:eastAsiaTheme="minorEastAsia" w:hAnsiTheme="minorEastAsia"/>
          <w:sz w:val="21"/>
          <w:szCs w:val="21"/>
        </w:rPr>
      </w:pPr>
      <w:r>
        <w:rPr>
          <w:rFonts w:asciiTheme="minorEastAsia" w:eastAsiaTheme="minorEastAsia" w:hAnsiTheme="minorEastAsia" w:hint="eastAsia"/>
          <w:sz w:val="21"/>
          <w:szCs w:val="21"/>
        </w:rPr>
        <w:t>刘小庆，新疆兵团六师奇台农场林业站；</w:t>
      </w:r>
    </w:p>
    <w:p w:rsidR="00043404" w:rsidRDefault="00043404">
      <w:pPr>
        <w:snapToGrid/>
        <w:spacing w:line="480" w:lineRule="exact"/>
        <w:contextualSpacing/>
        <w:jc w:val="center"/>
        <w:rPr>
          <w:rFonts w:ascii="黑体" w:eastAsia="黑体" w:hAnsi="黑体"/>
          <w:sz w:val="30"/>
          <w:szCs w:val="30"/>
        </w:rPr>
      </w:pPr>
      <w:bookmarkStart w:id="0" w:name="_GoBack"/>
      <w:bookmarkEnd w:id="0"/>
    </w:p>
    <w:p w:rsidR="00043404" w:rsidRDefault="00702F40">
      <w:pPr>
        <w:snapToGrid/>
        <w:spacing w:line="480" w:lineRule="exact"/>
        <w:contextualSpacing/>
        <w:jc w:val="center"/>
        <w:rPr>
          <w:rFonts w:ascii="黑体" w:eastAsia="黑体" w:hAnsi="黑体"/>
          <w:sz w:val="30"/>
          <w:szCs w:val="30"/>
        </w:rPr>
      </w:pPr>
      <w:r>
        <w:rPr>
          <w:rFonts w:ascii="黑体" w:eastAsia="黑体" w:hAnsi="黑体" w:hint="eastAsia"/>
          <w:sz w:val="30"/>
          <w:szCs w:val="30"/>
        </w:rPr>
        <w:t>春尺蠖生活史标本的采集制作与保管技术</w:t>
      </w:r>
    </w:p>
    <w:p w:rsidR="00043404" w:rsidRDefault="00043404">
      <w:pPr>
        <w:snapToGrid/>
        <w:spacing w:line="480" w:lineRule="exact"/>
        <w:contextualSpacing/>
        <w:jc w:val="center"/>
        <w:rPr>
          <w:rFonts w:ascii="宋体" w:eastAsia="宋体" w:hAnsi="宋体"/>
          <w:sz w:val="44"/>
          <w:szCs w:val="44"/>
        </w:rPr>
      </w:pPr>
    </w:p>
    <w:p w:rsidR="00043404" w:rsidRDefault="00702F40">
      <w:pPr>
        <w:snapToGrid/>
        <w:spacing w:line="480" w:lineRule="exact"/>
        <w:contextualSpacing/>
        <w:jc w:val="center"/>
        <w:rPr>
          <w:rFonts w:ascii="楷体" w:eastAsia="楷体" w:hAnsi="楷体"/>
          <w:sz w:val="24"/>
          <w:szCs w:val="24"/>
        </w:rPr>
      </w:pPr>
      <w:r>
        <w:rPr>
          <w:rFonts w:ascii="楷体" w:eastAsia="楷体" w:hAnsi="楷体" w:hint="eastAsia"/>
          <w:sz w:val="24"/>
          <w:szCs w:val="24"/>
        </w:rPr>
        <w:t>刘小庆</w:t>
      </w:r>
    </w:p>
    <w:p w:rsidR="00043404" w:rsidRDefault="00702F40">
      <w:pPr>
        <w:snapToGrid/>
        <w:spacing w:line="480" w:lineRule="exact"/>
        <w:contextualSpacing/>
        <w:jc w:val="center"/>
        <w:rPr>
          <w:rFonts w:ascii="楷体" w:eastAsia="楷体" w:hAnsi="楷体"/>
          <w:sz w:val="24"/>
          <w:szCs w:val="24"/>
        </w:rPr>
      </w:pPr>
      <w:r>
        <w:rPr>
          <w:rFonts w:ascii="楷体" w:eastAsia="楷体" w:hAnsi="楷体" w:hint="eastAsia"/>
          <w:sz w:val="24"/>
          <w:szCs w:val="24"/>
        </w:rPr>
        <w:t>（兵团第六师奇台农场林业工作管理站，</w:t>
      </w:r>
      <w:r>
        <w:rPr>
          <w:rFonts w:ascii="楷体" w:eastAsia="楷体" w:hAnsi="楷体"/>
          <w:sz w:val="24"/>
          <w:szCs w:val="24"/>
        </w:rPr>
        <w:t xml:space="preserve"> </w:t>
      </w:r>
      <w:r>
        <w:rPr>
          <w:rFonts w:ascii="楷体" w:eastAsia="楷体" w:hAnsi="楷体" w:hint="eastAsia"/>
          <w:sz w:val="24"/>
          <w:szCs w:val="24"/>
        </w:rPr>
        <w:t>新疆</w:t>
      </w:r>
      <w:r>
        <w:rPr>
          <w:rFonts w:ascii="楷体" w:eastAsia="楷体" w:hAnsi="楷体"/>
          <w:sz w:val="24"/>
          <w:szCs w:val="24"/>
        </w:rPr>
        <w:t xml:space="preserve"> </w:t>
      </w:r>
      <w:r>
        <w:rPr>
          <w:rFonts w:ascii="楷体" w:eastAsia="楷体" w:hAnsi="楷体" w:hint="eastAsia"/>
          <w:sz w:val="24"/>
          <w:szCs w:val="24"/>
        </w:rPr>
        <w:t>奇台</w:t>
      </w:r>
      <w:r>
        <w:rPr>
          <w:rFonts w:ascii="楷体" w:eastAsia="楷体" w:hAnsi="楷体"/>
          <w:sz w:val="24"/>
          <w:szCs w:val="24"/>
        </w:rPr>
        <w:t xml:space="preserve"> 831800</w:t>
      </w:r>
      <w:r>
        <w:rPr>
          <w:rFonts w:ascii="楷体" w:eastAsia="楷体" w:hAnsi="楷体" w:hint="eastAsia"/>
          <w:sz w:val="24"/>
          <w:szCs w:val="24"/>
        </w:rPr>
        <w:t>）</w:t>
      </w:r>
    </w:p>
    <w:p w:rsidR="00043404" w:rsidRDefault="00043404">
      <w:pPr>
        <w:snapToGrid/>
        <w:spacing w:line="480" w:lineRule="exact"/>
        <w:ind w:firstLineChars="200" w:firstLine="560"/>
        <w:contextualSpacing/>
        <w:rPr>
          <w:rFonts w:ascii="宋体" w:eastAsia="宋体" w:hAnsi="宋体"/>
          <w:sz w:val="28"/>
          <w:szCs w:val="28"/>
        </w:rPr>
      </w:pPr>
    </w:p>
    <w:p w:rsidR="00043404" w:rsidRDefault="00702F40">
      <w:pPr>
        <w:snapToGrid/>
        <w:spacing w:line="480" w:lineRule="exact"/>
        <w:ind w:firstLineChars="200" w:firstLine="420"/>
        <w:contextualSpacing/>
        <w:rPr>
          <w:rFonts w:ascii="楷体" w:eastAsia="楷体" w:hAnsi="楷体"/>
          <w:sz w:val="21"/>
          <w:szCs w:val="21"/>
        </w:rPr>
      </w:pPr>
      <w:r>
        <w:rPr>
          <w:rFonts w:ascii="楷体" w:eastAsia="楷体" w:hAnsi="楷体" w:hint="eastAsia"/>
          <w:sz w:val="21"/>
          <w:szCs w:val="21"/>
        </w:rPr>
        <w:t>摘要：简述了春尺蠖对林木的危害以及制作春尺蠖生活史标本的意义。从如何制作一套完整美观的春尺蠖生活史标本出发，总结多年制作标本的经验，细致地讲述了制作春尺蠖生活史标本所需要的材料以及标本采集制作的时间及方法，标本的日常保存应注意的问题。</w:t>
      </w:r>
    </w:p>
    <w:p w:rsidR="00043404" w:rsidRDefault="00043404">
      <w:pPr>
        <w:snapToGrid/>
        <w:spacing w:line="480" w:lineRule="exact"/>
        <w:ind w:firstLineChars="200" w:firstLine="560"/>
        <w:contextualSpacing/>
        <w:rPr>
          <w:rFonts w:ascii="宋体" w:eastAsia="宋体" w:hAnsi="宋体"/>
          <w:sz w:val="28"/>
          <w:szCs w:val="28"/>
        </w:rPr>
      </w:pPr>
    </w:p>
    <w:p w:rsidR="00043404" w:rsidRDefault="00702F40">
      <w:pPr>
        <w:snapToGrid/>
        <w:spacing w:line="480" w:lineRule="exact"/>
        <w:ind w:firstLineChars="200" w:firstLine="420"/>
        <w:contextualSpacing/>
        <w:rPr>
          <w:rFonts w:ascii="楷体" w:eastAsia="楷体" w:hAnsi="楷体"/>
          <w:sz w:val="21"/>
          <w:szCs w:val="21"/>
        </w:rPr>
      </w:pPr>
      <w:r>
        <w:rPr>
          <w:rFonts w:ascii="楷体" w:eastAsia="楷体" w:hAnsi="楷体" w:hint="eastAsia"/>
          <w:sz w:val="21"/>
          <w:szCs w:val="21"/>
        </w:rPr>
        <w:t>关键词：春尺蠖</w:t>
      </w:r>
      <w:r>
        <w:rPr>
          <w:rFonts w:ascii="楷体" w:eastAsia="楷体" w:hAnsi="楷体"/>
          <w:sz w:val="21"/>
          <w:szCs w:val="21"/>
        </w:rPr>
        <w:t xml:space="preserve"> </w:t>
      </w:r>
      <w:r>
        <w:rPr>
          <w:rFonts w:ascii="楷体" w:eastAsia="楷体" w:hAnsi="楷体" w:hint="eastAsia"/>
          <w:sz w:val="21"/>
          <w:szCs w:val="21"/>
        </w:rPr>
        <w:t>生活史标本</w:t>
      </w:r>
      <w:r>
        <w:rPr>
          <w:rFonts w:ascii="楷体" w:eastAsia="楷体" w:hAnsi="楷体"/>
          <w:sz w:val="21"/>
          <w:szCs w:val="21"/>
        </w:rPr>
        <w:t xml:space="preserve"> </w:t>
      </w:r>
      <w:r>
        <w:rPr>
          <w:rFonts w:ascii="楷体" w:eastAsia="楷体" w:hAnsi="楷体" w:hint="eastAsia"/>
          <w:sz w:val="21"/>
          <w:szCs w:val="21"/>
        </w:rPr>
        <w:t>采集</w:t>
      </w:r>
      <w:r>
        <w:rPr>
          <w:rFonts w:ascii="楷体" w:eastAsia="楷体" w:hAnsi="楷体"/>
          <w:sz w:val="21"/>
          <w:szCs w:val="21"/>
        </w:rPr>
        <w:t xml:space="preserve"> </w:t>
      </w:r>
      <w:r>
        <w:rPr>
          <w:rFonts w:ascii="楷体" w:eastAsia="楷体" w:hAnsi="楷体" w:hint="eastAsia"/>
          <w:sz w:val="21"/>
          <w:szCs w:val="21"/>
        </w:rPr>
        <w:t>制作</w:t>
      </w:r>
      <w:r>
        <w:rPr>
          <w:rFonts w:ascii="楷体" w:eastAsia="楷体" w:hAnsi="楷体"/>
          <w:sz w:val="21"/>
          <w:szCs w:val="21"/>
        </w:rPr>
        <w:t xml:space="preserve"> </w:t>
      </w:r>
      <w:r>
        <w:rPr>
          <w:rFonts w:ascii="楷体" w:eastAsia="楷体" w:hAnsi="楷体" w:hint="eastAsia"/>
          <w:sz w:val="21"/>
          <w:szCs w:val="21"/>
        </w:rPr>
        <w:t>保管</w:t>
      </w:r>
    </w:p>
    <w:p w:rsidR="00043404" w:rsidRDefault="00043404">
      <w:pPr>
        <w:snapToGrid/>
        <w:spacing w:line="480" w:lineRule="exact"/>
        <w:ind w:firstLineChars="200" w:firstLine="420"/>
        <w:contextualSpacing/>
        <w:rPr>
          <w:rFonts w:ascii="楷体" w:eastAsia="楷体" w:hAnsi="楷体"/>
          <w:sz w:val="21"/>
          <w:szCs w:val="21"/>
        </w:rPr>
      </w:pP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春尺蠖是新疆常见的林业有害生物之一，以幼虫啃食寄主植物芽、叶、花被等，致使早春树木失绿，萌发晚，造成树势衰弱，是奇台垦区早春危害最早的、潜在危害最大的林木食叶害虫。</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春尺蠖生活史标本，能够客观地展示春尺蠖的形态特征、生长发育特性以及取食危害特点，整套的春尺蠖生活史标本有助于行业交流展示以及培训学习和科普，故制作春尺蠖生活史标本具有重要意义。</w:t>
      </w:r>
    </w:p>
    <w:p w:rsidR="00043404" w:rsidRDefault="00043404">
      <w:pPr>
        <w:snapToGrid/>
        <w:spacing w:line="480" w:lineRule="exact"/>
        <w:contextualSpacing/>
        <w:rPr>
          <w:rFonts w:asciiTheme="minorEastAsia" w:eastAsiaTheme="minorEastAsia" w:hAnsiTheme="minorEastAsia"/>
          <w:sz w:val="21"/>
          <w:szCs w:val="21"/>
        </w:rPr>
      </w:pP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1 </w:t>
      </w:r>
      <w:r>
        <w:rPr>
          <w:rFonts w:asciiTheme="minorEastAsia" w:eastAsiaTheme="minorEastAsia" w:hAnsiTheme="minorEastAsia" w:hint="eastAsia"/>
          <w:sz w:val="21"/>
          <w:szCs w:val="21"/>
        </w:rPr>
        <w:t>春尺蠖简介</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1.1</w:t>
      </w:r>
      <w:r>
        <w:rPr>
          <w:rFonts w:asciiTheme="minorEastAsia" w:eastAsiaTheme="minorEastAsia" w:hAnsiTheme="minorEastAsia" w:hint="eastAsia"/>
          <w:sz w:val="21"/>
          <w:szCs w:val="21"/>
        </w:rPr>
        <w:t>分类：属鳞翅目尺蛾科食叶害虫。</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1.2</w:t>
      </w:r>
      <w:r>
        <w:rPr>
          <w:rFonts w:asciiTheme="minorEastAsia" w:eastAsiaTheme="minorEastAsia" w:hAnsiTheme="minorEastAsia" w:hint="eastAsia"/>
          <w:sz w:val="21"/>
          <w:szCs w:val="21"/>
        </w:rPr>
        <w:t>寄主：在奇台农场寄主主要为白榆，危害严重时，会侵食杨树及柳树。</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1.3</w:t>
      </w:r>
      <w:r>
        <w:rPr>
          <w:rFonts w:asciiTheme="minorEastAsia" w:eastAsiaTheme="minorEastAsia" w:hAnsiTheme="minorEastAsia" w:hint="eastAsia"/>
          <w:sz w:val="21"/>
          <w:szCs w:val="21"/>
        </w:rPr>
        <w:t>生活习性及危害：</w:t>
      </w:r>
      <w:r>
        <w:rPr>
          <w:rFonts w:asciiTheme="minorEastAsia" w:eastAsiaTheme="minorEastAsia" w:hAnsiTheme="minorEastAsia"/>
          <w:sz w:val="21"/>
          <w:szCs w:val="21"/>
        </w:rPr>
        <w:t>1</w:t>
      </w:r>
      <w:r>
        <w:rPr>
          <w:rFonts w:asciiTheme="minorEastAsia" w:eastAsiaTheme="minorEastAsia" w:hAnsiTheme="minorEastAsia" w:hint="eastAsia"/>
          <w:sz w:val="21"/>
          <w:szCs w:val="21"/>
        </w:rPr>
        <w:t>年</w:t>
      </w:r>
      <w:r>
        <w:rPr>
          <w:rFonts w:asciiTheme="minorEastAsia" w:eastAsiaTheme="minorEastAsia" w:hAnsiTheme="minorEastAsia"/>
          <w:sz w:val="21"/>
          <w:szCs w:val="21"/>
        </w:rPr>
        <w:t>1</w:t>
      </w:r>
      <w:r>
        <w:rPr>
          <w:rFonts w:asciiTheme="minorEastAsia" w:eastAsiaTheme="minorEastAsia" w:hAnsiTheme="minorEastAsia" w:hint="eastAsia"/>
          <w:sz w:val="21"/>
          <w:szCs w:val="21"/>
        </w:rPr>
        <w:t>代，在奇台垦区，成虫于</w:t>
      </w:r>
      <w:r>
        <w:rPr>
          <w:rFonts w:asciiTheme="minorEastAsia" w:eastAsiaTheme="minorEastAsia" w:hAnsiTheme="minorEastAsia"/>
          <w:sz w:val="21"/>
          <w:szCs w:val="21"/>
        </w:rPr>
        <w:t>3</w:t>
      </w:r>
      <w:r>
        <w:rPr>
          <w:rFonts w:asciiTheme="minorEastAsia" w:eastAsiaTheme="minorEastAsia" w:hAnsiTheme="minorEastAsia" w:hint="eastAsia"/>
          <w:sz w:val="21"/>
          <w:szCs w:val="21"/>
        </w:rPr>
        <w:t>月上旬开始羽化，雄成虫有翅，具趋光性，雌成虫无翅；成虫交配后，于</w:t>
      </w:r>
      <w:r>
        <w:rPr>
          <w:rFonts w:asciiTheme="minorEastAsia" w:eastAsiaTheme="minorEastAsia" w:hAnsiTheme="minorEastAsia"/>
          <w:sz w:val="21"/>
          <w:szCs w:val="21"/>
        </w:rPr>
        <w:t>4</w:t>
      </w:r>
      <w:r>
        <w:rPr>
          <w:rFonts w:asciiTheme="minorEastAsia" w:eastAsiaTheme="minorEastAsia" w:hAnsiTheme="minorEastAsia" w:hint="eastAsia"/>
          <w:sz w:val="21"/>
          <w:szCs w:val="21"/>
        </w:rPr>
        <w:t>月上旬开始产卵，卵多产树皮裂缝和断枝皮下</w:t>
      </w:r>
      <w:r>
        <w:rPr>
          <w:rFonts w:asciiTheme="minorEastAsia" w:eastAsiaTheme="minorEastAsia" w:hAnsiTheme="minorEastAsia"/>
          <w:sz w:val="21"/>
          <w:szCs w:val="21"/>
          <w:vertAlign w:val="superscript"/>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4</w:t>
      </w:r>
      <w:r>
        <w:rPr>
          <w:rFonts w:asciiTheme="minorEastAsia" w:eastAsiaTheme="minorEastAsia" w:hAnsiTheme="minorEastAsia" w:hint="eastAsia"/>
          <w:sz w:val="21"/>
          <w:szCs w:val="21"/>
        </w:rPr>
        <w:t>月中下旬卵开始孵化；</w:t>
      </w:r>
      <w:r>
        <w:rPr>
          <w:rFonts w:asciiTheme="minorEastAsia" w:eastAsiaTheme="minorEastAsia" w:hAnsiTheme="minorEastAsia"/>
          <w:sz w:val="21"/>
          <w:szCs w:val="21"/>
        </w:rPr>
        <w:t>4</w:t>
      </w:r>
      <w:r>
        <w:rPr>
          <w:rFonts w:asciiTheme="minorEastAsia" w:eastAsiaTheme="minorEastAsia" w:hAnsiTheme="minorEastAsia" w:hint="eastAsia"/>
          <w:sz w:val="21"/>
          <w:szCs w:val="21"/>
        </w:rPr>
        <w:t>月下旬末期至</w:t>
      </w:r>
      <w:r>
        <w:rPr>
          <w:rFonts w:asciiTheme="minorEastAsia" w:eastAsiaTheme="minorEastAsia" w:hAnsiTheme="minorEastAsia"/>
          <w:sz w:val="21"/>
          <w:szCs w:val="21"/>
        </w:rPr>
        <w:t>5</w:t>
      </w:r>
      <w:r>
        <w:rPr>
          <w:rFonts w:asciiTheme="minorEastAsia" w:eastAsiaTheme="minorEastAsia" w:hAnsiTheme="minorEastAsia" w:hint="eastAsia"/>
          <w:sz w:val="21"/>
          <w:szCs w:val="21"/>
        </w:rPr>
        <w:t>月上</w:t>
      </w:r>
      <w:r>
        <w:rPr>
          <w:rFonts w:asciiTheme="minorEastAsia" w:eastAsiaTheme="minorEastAsia" w:hAnsiTheme="minorEastAsia" w:hint="eastAsia"/>
          <w:sz w:val="21"/>
          <w:szCs w:val="21"/>
        </w:rPr>
        <w:t>中旬为春尺蠖幼虫危害期；</w:t>
      </w:r>
      <w:r>
        <w:rPr>
          <w:rFonts w:asciiTheme="minorEastAsia" w:eastAsiaTheme="minorEastAsia" w:hAnsiTheme="minorEastAsia"/>
          <w:sz w:val="21"/>
          <w:szCs w:val="21"/>
        </w:rPr>
        <w:t>5</w:t>
      </w:r>
      <w:r>
        <w:rPr>
          <w:rFonts w:asciiTheme="minorEastAsia" w:eastAsiaTheme="minorEastAsia" w:hAnsiTheme="minorEastAsia" w:hint="eastAsia"/>
          <w:sz w:val="21"/>
          <w:szCs w:val="21"/>
        </w:rPr>
        <w:t>月上旬天敌寄生蜂羽化盛期；</w:t>
      </w:r>
      <w:r>
        <w:rPr>
          <w:rFonts w:asciiTheme="minorEastAsia" w:eastAsiaTheme="minorEastAsia" w:hAnsiTheme="minorEastAsia"/>
          <w:sz w:val="21"/>
          <w:szCs w:val="21"/>
        </w:rPr>
        <w:t>5</w:t>
      </w:r>
      <w:r>
        <w:rPr>
          <w:rFonts w:asciiTheme="minorEastAsia" w:eastAsiaTheme="minorEastAsia" w:hAnsiTheme="minorEastAsia" w:hint="eastAsia"/>
          <w:sz w:val="21"/>
          <w:szCs w:val="21"/>
        </w:rPr>
        <w:t>月下旬初期老熟幼虫吐丝下垂，开始入土化蛹，以蛹越夏越冬。</w:t>
      </w:r>
    </w:p>
    <w:p w:rsidR="00043404" w:rsidRDefault="00043404">
      <w:pPr>
        <w:snapToGrid/>
        <w:spacing w:line="480" w:lineRule="exact"/>
        <w:ind w:firstLineChars="200" w:firstLine="420"/>
        <w:contextualSpacing/>
        <w:rPr>
          <w:rFonts w:asciiTheme="minorEastAsia" w:eastAsiaTheme="minorEastAsia" w:hAnsiTheme="minorEastAsia"/>
          <w:sz w:val="21"/>
          <w:szCs w:val="21"/>
        </w:rPr>
      </w:pP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2 </w:t>
      </w:r>
      <w:r>
        <w:rPr>
          <w:rFonts w:asciiTheme="minorEastAsia" w:eastAsiaTheme="minorEastAsia" w:hAnsiTheme="minorEastAsia" w:hint="eastAsia"/>
          <w:sz w:val="21"/>
          <w:szCs w:val="21"/>
        </w:rPr>
        <w:t>制作春尺蠖生活史标本所需材料</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2.1 </w:t>
      </w:r>
      <w:r>
        <w:rPr>
          <w:rFonts w:asciiTheme="minorEastAsia" w:eastAsiaTheme="minorEastAsia" w:hAnsiTheme="minorEastAsia" w:hint="eastAsia"/>
          <w:sz w:val="21"/>
          <w:szCs w:val="21"/>
        </w:rPr>
        <w:t>工具</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铁锹</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w:t>
      </w:r>
      <w:r>
        <w:rPr>
          <w:rFonts w:asciiTheme="minorEastAsia" w:eastAsiaTheme="minorEastAsia" w:hAnsiTheme="minorEastAsia"/>
          <w:sz w:val="21"/>
          <w:szCs w:val="21"/>
        </w:rPr>
        <w:t>4mm</w:t>
      </w:r>
      <w:r>
        <w:rPr>
          <w:rFonts w:asciiTheme="minorEastAsia" w:eastAsiaTheme="minorEastAsia" w:hAnsiTheme="minorEastAsia" w:hint="eastAsia"/>
          <w:sz w:val="21"/>
          <w:szCs w:val="21"/>
        </w:rPr>
        <w:t>筛子、瓶子、整形镊子、昆虫针、大头针、养虫盒、毒瓶、诱虫灯、植物标本夹。</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2.2  </w:t>
      </w:r>
      <w:r>
        <w:rPr>
          <w:rFonts w:asciiTheme="minorEastAsia" w:eastAsiaTheme="minorEastAsia" w:hAnsiTheme="minorEastAsia" w:hint="eastAsia"/>
          <w:sz w:val="21"/>
          <w:szCs w:val="21"/>
        </w:rPr>
        <w:t>材料</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生活史标本盒（</w:t>
      </w:r>
      <w:r>
        <w:rPr>
          <w:rFonts w:asciiTheme="minorEastAsia" w:eastAsiaTheme="minorEastAsia" w:hAnsiTheme="minorEastAsia"/>
          <w:sz w:val="21"/>
          <w:szCs w:val="21"/>
        </w:rPr>
        <w:t>36cm*27cm*3.5cm</w:t>
      </w:r>
      <w:r>
        <w:rPr>
          <w:rFonts w:asciiTheme="minorEastAsia" w:eastAsiaTheme="minorEastAsia" w:hAnsiTheme="minorEastAsia" w:hint="eastAsia"/>
          <w:sz w:val="21"/>
          <w:szCs w:val="21"/>
        </w:rPr>
        <w:t>）、展翅板、试管及塞子、压条、脱脂棉、标签。</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2.3</w:t>
      </w:r>
      <w:r>
        <w:rPr>
          <w:rFonts w:asciiTheme="minorEastAsia" w:eastAsiaTheme="minorEastAsia" w:hAnsiTheme="minorEastAsia" w:hint="eastAsia"/>
          <w:sz w:val="21"/>
          <w:szCs w:val="21"/>
        </w:rPr>
        <w:t>试剂</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75%</w:t>
      </w:r>
      <w:r>
        <w:rPr>
          <w:rFonts w:asciiTheme="minorEastAsia" w:eastAsiaTheme="minorEastAsia" w:hAnsiTheme="minorEastAsia" w:hint="eastAsia"/>
          <w:sz w:val="21"/>
          <w:szCs w:val="21"/>
        </w:rPr>
        <w:t>酒精、氨水、樟脑粉</w:t>
      </w:r>
    </w:p>
    <w:p w:rsidR="00043404" w:rsidRDefault="00043404">
      <w:pPr>
        <w:snapToGrid/>
        <w:spacing w:line="480" w:lineRule="exact"/>
        <w:ind w:firstLineChars="200" w:firstLine="420"/>
        <w:contextualSpacing/>
        <w:rPr>
          <w:rFonts w:asciiTheme="minorEastAsia" w:eastAsiaTheme="minorEastAsia" w:hAnsiTheme="minorEastAsia"/>
          <w:sz w:val="21"/>
          <w:szCs w:val="21"/>
        </w:rPr>
      </w:pP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 </w:t>
      </w:r>
      <w:r>
        <w:rPr>
          <w:rFonts w:asciiTheme="minorEastAsia" w:eastAsiaTheme="minorEastAsia" w:hAnsiTheme="minorEastAsia" w:hint="eastAsia"/>
          <w:sz w:val="21"/>
          <w:szCs w:val="21"/>
        </w:rPr>
        <w:t>春尺蠖各虫态及危害状标本的采集处理</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3.1 </w:t>
      </w:r>
      <w:r>
        <w:rPr>
          <w:rFonts w:asciiTheme="minorEastAsia" w:eastAsiaTheme="minorEastAsia" w:hAnsiTheme="minorEastAsia" w:hint="eastAsia"/>
          <w:sz w:val="21"/>
          <w:szCs w:val="21"/>
        </w:rPr>
        <w:t>蛹和天敌寄生蜂的采集及处理</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3.1.1</w:t>
      </w:r>
      <w:r>
        <w:rPr>
          <w:rFonts w:asciiTheme="minorEastAsia" w:eastAsiaTheme="minorEastAsia" w:hAnsiTheme="minorEastAsia" w:hint="eastAsia"/>
          <w:sz w:val="21"/>
          <w:szCs w:val="21"/>
        </w:rPr>
        <w:t>采集时间</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当年</w:t>
      </w:r>
      <w:r>
        <w:rPr>
          <w:rFonts w:asciiTheme="minorEastAsia" w:eastAsiaTheme="minorEastAsia" w:hAnsiTheme="minorEastAsia"/>
          <w:sz w:val="21"/>
          <w:szCs w:val="21"/>
        </w:rPr>
        <w:t>8</w:t>
      </w:r>
      <w:r>
        <w:rPr>
          <w:rFonts w:asciiTheme="minorEastAsia" w:eastAsiaTheme="minorEastAsia" w:hAnsiTheme="minorEastAsia" w:hint="eastAsia"/>
          <w:sz w:val="21"/>
          <w:szCs w:val="21"/>
        </w:rPr>
        <w:t>月</w:t>
      </w:r>
      <w:r>
        <w:rPr>
          <w:rFonts w:asciiTheme="minorEastAsia" w:eastAsiaTheme="minorEastAsia" w:hAnsiTheme="minorEastAsia"/>
          <w:sz w:val="21"/>
          <w:szCs w:val="21"/>
        </w:rPr>
        <w:t>-10</w:t>
      </w:r>
      <w:r>
        <w:rPr>
          <w:rFonts w:asciiTheme="minorEastAsia" w:eastAsiaTheme="minorEastAsia" w:hAnsiTheme="minorEastAsia" w:hint="eastAsia"/>
          <w:sz w:val="21"/>
          <w:szCs w:val="21"/>
        </w:rPr>
        <w:t>月间，或翌年</w:t>
      </w:r>
      <w:r>
        <w:rPr>
          <w:rFonts w:asciiTheme="minorEastAsia" w:eastAsiaTheme="minorEastAsia" w:hAnsiTheme="minor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sz w:val="21"/>
          <w:szCs w:val="21"/>
        </w:rPr>
        <w:t>20</w:t>
      </w:r>
      <w:r>
        <w:rPr>
          <w:rFonts w:asciiTheme="minorEastAsia" w:eastAsiaTheme="minorEastAsia" w:hAnsiTheme="minorEastAsia" w:hint="eastAsia"/>
          <w:sz w:val="21"/>
          <w:szCs w:val="21"/>
        </w:rPr>
        <w:t>日左右，选择天气晴好无风的日子进行。</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3.1.2 </w:t>
      </w:r>
      <w:r>
        <w:rPr>
          <w:rFonts w:asciiTheme="minorEastAsia" w:eastAsiaTheme="minorEastAsia" w:hAnsiTheme="minorEastAsia" w:hint="eastAsia"/>
          <w:sz w:val="21"/>
          <w:szCs w:val="21"/>
        </w:rPr>
        <w:t>林带及树木的选择</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选择当年有春尺蠖危害、土壤较软的林带，选择一棵根部土层较厚，最好是有突出田埂的树木进行挖蛹。</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3.1.3 </w:t>
      </w:r>
      <w:r>
        <w:rPr>
          <w:rFonts w:asciiTheme="minorEastAsia" w:eastAsiaTheme="minorEastAsia" w:hAnsiTheme="minorEastAsia" w:hint="eastAsia"/>
          <w:sz w:val="21"/>
          <w:szCs w:val="21"/>
        </w:rPr>
        <w:t>挖蛹</w:t>
      </w:r>
      <w:r>
        <w:rPr>
          <w:rFonts w:asciiTheme="minorEastAsia" w:eastAsiaTheme="minorEastAsia" w:hAnsiTheme="minorEastAsia"/>
          <w:sz w:val="21"/>
          <w:szCs w:val="21"/>
        </w:rPr>
        <w:t xml:space="preserve"> </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按照</w:t>
      </w:r>
      <w:r>
        <w:rPr>
          <w:rFonts w:asciiTheme="minorEastAsia" w:eastAsiaTheme="minorEastAsia" w:hAnsiTheme="minorEastAsia"/>
          <w:sz w:val="21"/>
          <w:szCs w:val="21"/>
        </w:rPr>
        <w:t>1/4</w:t>
      </w:r>
      <w:r>
        <w:rPr>
          <w:rFonts w:asciiTheme="minorEastAsia" w:eastAsiaTheme="minorEastAsia" w:hAnsiTheme="minorEastAsia" w:hint="eastAsia"/>
          <w:sz w:val="21"/>
          <w:szCs w:val="21"/>
        </w:rPr>
        <w:t>扇形的形状，将树干基部往外</w:t>
      </w:r>
      <w:r>
        <w:rPr>
          <w:rFonts w:asciiTheme="minorEastAsia" w:eastAsiaTheme="minorEastAsia" w:hAnsiTheme="minorEastAsia"/>
          <w:sz w:val="21"/>
          <w:szCs w:val="21"/>
        </w:rPr>
        <w:t>50</w:t>
      </w:r>
      <w:r>
        <w:rPr>
          <w:rFonts w:asciiTheme="minorEastAsia" w:eastAsiaTheme="minorEastAsia" w:hAnsiTheme="minorEastAsia" w:hint="eastAsia"/>
          <w:sz w:val="21"/>
          <w:szCs w:val="21"/>
        </w:rPr>
        <w:t>厘米，深约</w:t>
      </w:r>
      <w:r>
        <w:rPr>
          <w:rFonts w:asciiTheme="minorEastAsia" w:eastAsiaTheme="minorEastAsia" w:hAnsiTheme="minorEastAsia"/>
          <w:sz w:val="21"/>
          <w:szCs w:val="21"/>
        </w:rPr>
        <w:t>40</w:t>
      </w:r>
      <w:r>
        <w:rPr>
          <w:rFonts w:asciiTheme="minorEastAsia" w:eastAsiaTheme="minorEastAsia" w:hAnsiTheme="minorEastAsia" w:hint="eastAsia"/>
          <w:sz w:val="21"/>
          <w:szCs w:val="21"/>
        </w:rPr>
        <w:t>厘米范围内的土壤分</w:t>
      </w:r>
      <w:r>
        <w:rPr>
          <w:rFonts w:asciiTheme="minorEastAsia" w:eastAsiaTheme="minorEastAsia" w:hAnsiTheme="minorEastAsia"/>
          <w:sz w:val="21"/>
          <w:szCs w:val="21"/>
        </w:rPr>
        <w:t>2-3</w:t>
      </w:r>
      <w:r>
        <w:rPr>
          <w:rFonts w:asciiTheme="minorEastAsia" w:eastAsiaTheme="minorEastAsia" w:hAnsiTheme="minorEastAsia" w:hint="eastAsia"/>
          <w:sz w:val="21"/>
          <w:szCs w:val="21"/>
        </w:rPr>
        <w:t>次用铁锹挖至孔洞为</w:t>
      </w:r>
      <w:r>
        <w:rPr>
          <w:rFonts w:asciiTheme="minorEastAsia" w:eastAsiaTheme="minorEastAsia" w:hAnsiTheme="minorEastAsia"/>
          <w:sz w:val="21"/>
          <w:szCs w:val="21"/>
        </w:rPr>
        <w:t>4mm</w:t>
      </w:r>
      <w:r>
        <w:rPr>
          <w:rFonts w:asciiTheme="minorEastAsia" w:eastAsiaTheme="minorEastAsia" w:hAnsiTheme="minorEastAsia" w:hint="eastAsia"/>
          <w:sz w:val="21"/>
          <w:szCs w:val="21"/>
        </w:rPr>
        <w:t>的筛子里，两人前后配合筛去细土，之后在筛子里找出春尺蠖的蛹，先放在事先准备好的小瓶子里。</w:t>
      </w:r>
      <w:r>
        <w:rPr>
          <w:rFonts w:asciiTheme="minorEastAsia" w:eastAsiaTheme="minorEastAsia" w:hAnsiTheme="minorEastAsia"/>
          <w:sz w:val="21"/>
          <w:szCs w:val="21"/>
        </w:rPr>
        <w:t>1/4</w:t>
      </w:r>
      <w:r>
        <w:rPr>
          <w:rFonts w:asciiTheme="minorEastAsia" w:eastAsiaTheme="minorEastAsia" w:hAnsiTheme="minorEastAsia" w:hint="eastAsia"/>
          <w:sz w:val="21"/>
          <w:szCs w:val="21"/>
        </w:rPr>
        <w:t>扇形范围内的土壤全部筛完后，将土回填。如若采集到的蛹数量较少，按照此方法多挖几棵树，尽可能多筛一些蛹。</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3.1.4</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鉴别分类</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将采集到的蛹带回实验室后，逐一进行辨别，首先分出死蛹和活蛹，死蛹中通过肉眼可分为寄生蜂寄生和其他原因寄生，活蛹则分为雄蛹和雌蛹。</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3.1.4.1 </w:t>
      </w:r>
      <w:r>
        <w:rPr>
          <w:rFonts w:asciiTheme="minorEastAsia" w:eastAsiaTheme="minorEastAsia" w:hAnsiTheme="minorEastAsia" w:hint="eastAsia"/>
          <w:sz w:val="21"/>
          <w:szCs w:val="21"/>
        </w:rPr>
        <w:t>死蛹和活蛹的辨别：</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蛹的尾部是软的，用手指轻触或受到声音的干扰，会旋转的是活蛹；反之，蛹壳通体稍硬，尾部无法自动旋转的为死蛹。</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3.1.4.2 </w:t>
      </w:r>
      <w:r>
        <w:rPr>
          <w:rFonts w:asciiTheme="minorEastAsia" w:eastAsiaTheme="minorEastAsia" w:hAnsiTheme="minorEastAsia" w:hint="eastAsia"/>
          <w:sz w:val="21"/>
          <w:szCs w:val="21"/>
        </w:rPr>
        <w:t>寄生蛹的辨别：</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蛹通体僵硬</w:t>
      </w:r>
      <w:r>
        <w:rPr>
          <w:rFonts w:asciiTheme="minorEastAsia" w:eastAsiaTheme="minorEastAsia" w:hAnsiTheme="minorEastAsia"/>
          <w:sz w:val="21"/>
          <w:szCs w:val="21"/>
          <w:vertAlign w:val="superscript"/>
        </w:rPr>
        <w:t>[2]</w:t>
      </w:r>
      <w:r>
        <w:rPr>
          <w:rFonts w:asciiTheme="minorEastAsia" w:eastAsiaTheme="minorEastAsia" w:hAnsiTheme="minorEastAsia" w:hint="eastAsia"/>
          <w:sz w:val="21"/>
          <w:szCs w:val="21"/>
        </w:rPr>
        <w:t>，蛹壳薄，蛹体较轻，对着太阳光可看出寄生蜂的轮廓。</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3.1.4.3</w:t>
      </w:r>
      <w:r>
        <w:rPr>
          <w:rFonts w:asciiTheme="minorEastAsia" w:eastAsiaTheme="minorEastAsia" w:hAnsiTheme="minorEastAsia" w:hint="eastAsia"/>
          <w:sz w:val="21"/>
          <w:szCs w:val="21"/>
        </w:rPr>
        <w:t>雌蛹和雄蛹的辨别：</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雄蛹头部疤痕饱满明显，雌蛹头部有规则螺纹。</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3.1.5 </w:t>
      </w:r>
      <w:r>
        <w:rPr>
          <w:rFonts w:asciiTheme="minorEastAsia" w:eastAsiaTheme="minorEastAsia" w:hAnsiTheme="minorEastAsia" w:hint="eastAsia"/>
          <w:sz w:val="21"/>
          <w:szCs w:val="21"/>
        </w:rPr>
        <w:t>处理</w:t>
      </w:r>
    </w:p>
    <w:p w:rsidR="00043404" w:rsidRDefault="00702F40">
      <w:pPr>
        <w:snapToGrid/>
        <w:spacing w:line="480" w:lineRule="exact"/>
        <w:ind w:firstLineChars="200" w:firstLine="420"/>
        <w:contextualSpacing/>
        <w:jc w:val="both"/>
        <w:rPr>
          <w:rFonts w:asciiTheme="minorEastAsia" w:eastAsiaTheme="minorEastAsia" w:hAnsiTheme="minorEastAsia"/>
          <w:sz w:val="21"/>
          <w:szCs w:val="21"/>
        </w:rPr>
      </w:pPr>
      <w:r>
        <w:rPr>
          <w:rFonts w:asciiTheme="minorEastAsia" w:eastAsiaTheme="minorEastAsia" w:hAnsiTheme="minorEastAsia" w:hint="eastAsia"/>
          <w:sz w:val="21"/>
          <w:szCs w:val="21"/>
        </w:rPr>
        <w:t>将鉴别后的春尺蠖雄蛹和雌蛹放在</w:t>
      </w:r>
      <w:r>
        <w:rPr>
          <w:rFonts w:asciiTheme="minorEastAsia" w:eastAsiaTheme="minorEastAsia" w:hAnsiTheme="minorEastAsia" w:hint="eastAsia"/>
          <w:sz w:val="21"/>
          <w:szCs w:val="21"/>
        </w:rPr>
        <w:t>试管里，加入</w:t>
      </w:r>
      <w:r>
        <w:rPr>
          <w:rFonts w:asciiTheme="minorEastAsia" w:eastAsiaTheme="minorEastAsia" w:hAnsiTheme="minorEastAsia"/>
          <w:sz w:val="21"/>
          <w:szCs w:val="21"/>
        </w:rPr>
        <w:t>75%</w:t>
      </w:r>
      <w:r>
        <w:rPr>
          <w:rFonts w:asciiTheme="minorEastAsia" w:eastAsiaTheme="minorEastAsia" w:hAnsiTheme="minorEastAsia" w:hint="eastAsia"/>
          <w:sz w:val="21"/>
          <w:szCs w:val="21"/>
        </w:rPr>
        <w:t>酒精浸泡；寄生蜂从蛹壳中剥离后，一部分用</w:t>
      </w:r>
      <w:r>
        <w:rPr>
          <w:rFonts w:asciiTheme="minorEastAsia" w:eastAsiaTheme="minorEastAsia" w:hAnsiTheme="minorEastAsia"/>
          <w:sz w:val="21"/>
          <w:szCs w:val="21"/>
        </w:rPr>
        <w:t>75%</w:t>
      </w:r>
      <w:r>
        <w:rPr>
          <w:rFonts w:asciiTheme="minorEastAsia" w:eastAsiaTheme="minorEastAsia" w:hAnsiTheme="minorEastAsia" w:hint="eastAsia"/>
          <w:sz w:val="21"/>
          <w:szCs w:val="21"/>
        </w:rPr>
        <w:t>的酒精浸泡在试管里，一部分放在毒瓶里，用氨水毒死后整姿备用。</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3.2 </w:t>
      </w:r>
      <w:r>
        <w:rPr>
          <w:rFonts w:asciiTheme="minorEastAsia" w:eastAsiaTheme="minorEastAsia" w:hAnsiTheme="minorEastAsia" w:hint="eastAsia"/>
          <w:sz w:val="21"/>
          <w:szCs w:val="21"/>
        </w:rPr>
        <w:t>成虫的采集制作</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3.2.1 </w:t>
      </w:r>
      <w:r>
        <w:rPr>
          <w:rFonts w:asciiTheme="minorEastAsia" w:eastAsiaTheme="minorEastAsia" w:hAnsiTheme="minorEastAsia" w:hint="eastAsia"/>
          <w:sz w:val="21"/>
          <w:szCs w:val="21"/>
        </w:rPr>
        <w:t>雄成虫</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3.2.1.1</w:t>
      </w:r>
      <w:r>
        <w:rPr>
          <w:rFonts w:asciiTheme="minorEastAsia" w:eastAsiaTheme="minorEastAsia" w:hAnsiTheme="minorEastAsia" w:hint="eastAsia"/>
          <w:sz w:val="21"/>
          <w:szCs w:val="21"/>
        </w:rPr>
        <w:t>采集：根据春尺蠖雄成虫生活习性，可通过两种方法采集春尺蠖雄成虫。一是</w:t>
      </w:r>
      <w:r>
        <w:rPr>
          <w:rFonts w:asciiTheme="minorEastAsia" w:eastAsiaTheme="minorEastAsia" w:hAnsiTheme="minorEastAsia"/>
          <w:sz w:val="21"/>
          <w:szCs w:val="21"/>
        </w:rPr>
        <w:t>3</w:t>
      </w:r>
      <w:r>
        <w:rPr>
          <w:rFonts w:asciiTheme="minorEastAsia" w:eastAsiaTheme="minorEastAsia" w:hAnsiTheme="minorEastAsia" w:hint="eastAsia"/>
          <w:sz w:val="21"/>
          <w:szCs w:val="21"/>
        </w:rPr>
        <w:t>月上旬在林带中架设诱虫灯，于下午</w:t>
      </w:r>
      <w:r>
        <w:rPr>
          <w:rFonts w:asciiTheme="minorEastAsia" w:eastAsiaTheme="minorEastAsia" w:hAnsiTheme="minorEastAsia"/>
          <w:sz w:val="21"/>
          <w:szCs w:val="21"/>
        </w:rPr>
        <w:t>8</w:t>
      </w:r>
      <w:r>
        <w:rPr>
          <w:rFonts w:asciiTheme="minorEastAsia" w:eastAsiaTheme="minorEastAsia" w:hAnsiTheme="minorEastAsia" w:hint="eastAsia"/>
          <w:sz w:val="21"/>
          <w:szCs w:val="21"/>
        </w:rPr>
        <w:t>点</w:t>
      </w:r>
      <w:r>
        <w:rPr>
          <w:rFonts w:asciiTheme="minorEastAsia" w:eastAsiaTheme="minorEastAsia" w:hAnsiTheme="minorEastAsia"/>
          <w:sz w:val="21"/>
          <w:szCs w:val="21"/>
        </w:rPr>
        <w:t>30</w:t>
      </w:r>
      <w:r>
        <w:rPr>
          <w:rFonts w:asciiTheme="minorEastAsia" w:eastAsiaTheme="minorEastAsia" w:hAnsiTheme="minorEastAsia" w:hint="eastAsia"/>
          <w:sz w:val="21"/>
          <w:szCs w:val="21"/>
        </w:rPr>
        <w:t>开灯，次日清晨关灯，从诱集到的雄成虫中挑选触角、翅膀完整的进行处理。二是在</w:t>
      </w:r>
      <w:r>
        <w:rPr>
          <w:rFonts w:asciiTheme="minorEastAsia" w:eastAsiaTheme="minorEastAsia" w:hAnsiTheme="minorEastAsia"/>
          <w:sz w:val="21"/>
          <w:szCs w:val="21"/>
        </w:rPr>
        <w:t>3</w:t>
      </w:r>
      <w:r>
        <w:rPr>
          <w:rFonts w:asciiTheme="minorEastAsia" w:eastAsiaTheme="minorEastAsia" w:hAnsiTheme="minorEastAsia" w:hint="eastAsia"/>
          <w:sz w:val="21"/>
          <w:szCs w:val="21"/>
        </w:rPr>
        <w:t>月中旬，选择晴天，前往春尺蠖常发的林带中，在下部树干缝隙中捕捉春尺蠖雄成虫。</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3.2.1.2 </w:t>
      </w:r>
      <w:r>
        <w:rPr>
          <w:rFonts w:asciiTheme="minorEastAsia" w:eastAsiaTheme="minorEastAsia" w:hAnsiTheme="minorEastAsia" w:hint="eastAsia"/>
          <w:sz w:val="21"/>
          <w:szCs w:val="21"/>
        </w:rPr>
        <w:t>毒杀：采集回来的雄成虫，应尽快在实验室处理制作，以免虫体挣扎损伤翅膀和触角。在毒瓶中倒入微量氨水，待氨水渗透到下部，石膏表面没有液体之后，将采集到的春尺蠖雄成虫丢在毒瓶里，等待</w:t>
      </w:r>
      <w:r>
        <w:rPr>
          <w:rFonts w:asciiTheme="minorEastAsia" w:eastAsiaTheme="minorEastAsia" w:hAnsiTheme="minorEastAsia"/>
          <w:sz w:val="21"/>
          <w:szCs w:val="21"/>
        </w:rPr>
        <w:t>10</w:t>
      </w:r>
      <w:r>
        <w:rPr>
          <w:rFonts w:asciiTheme="minorEastAsia" w:eastAsiaTheme="minorEastAsia" w:hAnsiTheme="minorEastAsia" w:hint="eastAsia"/>
          <w:sz w:val="21"/>
          <w:szCs w:val="21"/>
        </w:rPr>
        <w:t>分钟后即可用镊子取出备用。</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3.2.1.3 </w:t>
      </w:r>
      <w:r>
        <w:rPr>
          <w:rFonts w:asciiTheme="minorEastAsia" w:eastAsiaTheme="minorEastAsia" w:hAnsiTheme="minorEastAsia" w:hint="eastAsia"/>
          <w:sz w:val="21"/>
          <w:szCs w:val="21"/>
        </w:rPr>
        <w:t>插针：将雄成虫放在展翅板上，用</w:t>
      </w:r>
      <w:r>
        <w:rPr>
          <w:rFonts w:asciiTheme="minorEastAsia" w:eastAsiaTheme="minorEastAsia" w:hAnsiTheme="minorEastAsia"/>
          <w:sz w:val="21"/>
          <w:szCs w:val="21"/>
        </w:rPr>
        <w:t>2</w:t>
      </w:r>
      <w:r>
        <w:rPr>
          <w:rFonts w:asciiTheme="minorEastAsia" w:eastAsiaTheme="minorEastAsia" w:hAnsiTheme="minorEastAsia" w:hint="eastAsia"/>
          <w:sz w:val="21"/>
          <w:szCs w:val="21"/>
        </w:rPr>
        <w:t>号昆虫针，对准成虫中胸背面正中直直往下插，插通后，根据虫体大小在展翅板上选择合适的槽位，将针继续往下插，插至针的</w:t>
      </w:r>
      <w:r>
        <w:rPr>
          <w:rFonts w:asciiTheme="minorEastAsia" w:eastAsiaTheme="minorEastAsia" w:hAnsiTheme="minorEastAsia"/>
          <w:sz w:val="21"/>
          <w:szCs w:val="21"/>
        </w:rPr>
        <w:t>2/3</w:t>
      </w:r>
      <w:r>
        <w:rPr>
          <w:rFonts w:asciiTheme="minorEastAsia" w:eastAsiaTheme="minorEastAsia" w:hAnsiTheme="minorEastAsia" w:hint="eastAsia"/>
          <w:sz w:val="21"/>
          <w:szCs w:val="21"/>
        </w:rPr>
        <w:t>位置即可，保证虫体背面与两侧板面齐平。</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3.2.1.4</w:t>
      </w:r>
      <w:r>
        <w:rPr>
          <w:rFonts w:asciiTheme="minorEastAsia" w:eastAsiaTheme="minorEastAsia" w:hAnsiTheme="minorEastAsia" w:hint="eastAsia"/>
          <w:sz w:val="21"/>
          <w:szCs w:val="21"/>
        </w:rPr>
        <w:t>展翅整姿：左手食指和中指拿透明压条，右手拿整形镊子，用压条轻轻压住一侧翅膀，用镊子轻</w:t>
      </w:r>
      <w:r>
        <w:rPr>
          <w:rFonts w:asciiTheme="minorEastAsia" w:eastAsiaTheme="minorEastAsia" w:hAnsiTheme="minorEastAsia" w:hint="eastAsia"/>
          <w:sz w:val="21"/>
          <w:szCs w:val="21"/>
        </w:rPr>
        <w:t>而慢地拨动前翅和后翅，将后翅前缘压在前翅下面，将前翅和后翅剥至合适的位置后，用压条压实拉紧，右手拿两个大头针，分别插至压条的上部和下部。同法固定另外一侧的翅膀，保证两前翅后缘在一条直线上，左右对称，充分展平。再用</w:t>
      </w:r>
      <w:r>
        <w:rPr>
          <w:rFonts w:asciiTheme="minorEastAsia" w:eastAsiaTheme="minorEastAsia" w:hAnsiTheme="minorEastAsia"/>
          <w:sz w:val="21"/>
          <w:szCs w:val="21"/>
        </w:rPr>
        <w:t>2</w:t>
      </w:r>
      <w:r>
        <w:rPr>
          <w:rFonts w:asciiTheme="minorEastAsia" w:eastAsiaTheme="minorEastAsia" w:hAnsiTheme="minorEastAsia" w:hint="eastAsia"/>
          <w:sz w:val="21"/>
          <w:szCs w:val="21"/>
        </w:rPr>
        <w:t>号昆虫针拨动雄成虫的触角，使两触角呈自然的外“八”字形，并用昆虫针固定。放置一周左右干燥后取下备用。</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3.2.2 </w:t>
      </w:r>
      <w:r>
        <w:rPr>
          <w:rFonts w:asciiTheme="minorEastAsia" w:eastAsiaTheme="minorEastAsia" w:hAnsiTheme="minorEastAsia" w:hint="eastAsia"/>
          <w:sz w:val="21"/>
          <w:szCs w:val="21"/>
        </w:rPr>
        <w:t>雌成虫</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3.2.2.1</w:t>
      </w:r>
      <w:r>
        <w:rPr>
          <w:rFonts w:asciiTheme="minorEastAsia" w:eastAsiaTheme="minorEastAsia" w:hAnsiTheme="minorEastAsia" w:hint="eastAsia"/>
          <w:sz w:val="21"/>
          <w:szCs w:val="21"/>
        </w:rPr>
        <w:t>采集：一是可在挖蛹时，剥掉蛹壳获得春尺蠖雌成虫；二是在</w:t>
      </w:r>
      <w:r>
        <w:rPr>
          <w:rFonts w:asciiTheme="minorEastAsia" w:eastAsiaTheme="minorEastAsia" w:hAnsiTheme="minorEastAsia"/>
          <w:sz w:val="21"/>
          <w:szCs w:val="21"/>
        </w:rPr>
        <w:t>3</w:t>
      </w:r>
      <w:r>
        <w:rPr>
          <w:rFonts w:asciiTheme="minorEastAsia" w:eastAsiaTheme="minorEastAsia" w:hAnsiTheme="minorEastAsia" w:hint="eastAsia"/>
          <w:sz w:val="21"/>
          <w:szCs w:val="21"/>
        </w:rPr>
        <w:t>月中旬，选择晴天，前往春尺蠖常发的林带中，在下部树干缝隙中捕捉春尺蠖雌成虫。</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3.2.2.2 </w:t>
      </w:r>
      <w:r>
        <w:rPr>
          <w:rFonts w:asciiTheme="minorEastAsia" w:eastAsiaTheme="minorEastAsia" w:hAnsiTheme="minorEastAsia" w:hint="eastAsia"/>
          <w:sz w:val="21"/>
          <w:szCs w:val="21"/>
        </w:rPr>
        <w:t>处理：将春尺</w:t>
      </w:r>
      <w:r>
        <w:rPr>
          <w:rFonts w:asciiTheme="minorEastAsia" w:eastAsiaTheme="minorEastAsia" w:hAnsiTheme="minorEastAsia" w:hint="eastAsia"/>
          <w:sz w:val="21"/>
          <w:szCs w:val="21"/>
        </w:rPr>
        <w:t>蠖雌成虫放置在试管中，向试管内加入</w:t>
      </w:r>
      <w:r>
        <w:rPr>
          <w:rFonts w:asciiTheme="minorEastAsia" w:eastAsiaTheme="minorEastAsia" w:hAnsiTheme="minorEastAsia"/>
          <w:sz w:val="21"/>
          <w:szCs w:val="21"/>
        </w:rPr>
        <w:t>75%</w:t>
      </w:r>
      <w:r>
        <w:rPr>
          <w:rFonts w:asciiTheme="minorEastAsia" w:eastAsiaTheme="minorEastAsia" w:hAnsiTheme="minorEastAsia" w:hint="eastAsia"/>
          <w:sz w:val="21"/>
          <w:szCs w:val="21"/>
        </w:rPr>
        <w:t>的酒精即可。</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3.3 </w:t>
      </w:r>
      <w:r>
        <w:rPr>
          <w:rFonts w:asciiTheme="minorEastAsia" w:eastAsiaTheme="minorEastAsia" w:hAnsiTheme="minorEastAsia" w:hint="eastAsia"/>
          <w:sz w:val="21"/>
          <w:szCs w:val="21"/>
        </w:rPr>
        <w:t>卵的采集及处理</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因春尺蠖在外界条件下，产卵非常隐秘，不易获得，故获取卵块可通过饲养雌成虫的办法来获得。于</w:t>
      </w:r>
      <w:r>
        <w:rPr>
          <w:rFonts w:asciiTheme="minorEastAsia" w:eastAsiaTheme="minorEastAsia" w:hAnsiTheme="minorEastAsia"/>
          <w:sz w:val="21"/>
          <w:szCs w:val="21"/>
        </w:rPr>
        <w:t>3</w:t>
      </w:r>
      <w:r>
        <w:rPr>
          <w:rFonts w:asciiTheme="minorEastAsia" w:eastAsiaTheme="minorEastAsia" w:hAnsiTheme="minorEastAsia" w:hint="eastAsia"/>
          <w:sz w:val="21"/>
          <w:szCs w:val="21"/>
        </w:rPr>
        <w:t>月下旬，在树干缝隙中采集春尺蠖雌成虫，从中选择腹部肥大的置于养虫盒中，并逐日观察。待产卵后，将卵用尖头镊子轻轻拨至试管中，加入</w:t>
      </w:r>
      <w:r>
        <w:rPr>
          <w:rFonts w:asciiTheme="minorEastAsia" w:eastAsiaTheme="minorEastAsia" w:hAnsiTheme="minorEastAsia"/>
          <w:sz w:val="21"/>
          <w:szCs w:val="21"/>
        </w:rPr>
        <w:t>75%</w:t>
      </w:r>
      <w:r>
        <w:rPr>
          <w:rFonts w:asciiTheme="minorEastAsia" w:eastAsiaTheme="minorEastAsia" w:hAnsiTheme="minorEastAsia" w:hint="eastAsia"/>
          <w:sz w:val="21"/>
          <w:szCs w:val="21"/>
        </w:rPr>
        <w:t>的酒精即可。</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3.4 </w:t>
      </w:r>
      <w:r>
        <w:rPr>
          <w:rFonts w:asciiTheme="minorEastAsia" w:eastAsiaTheme="minorEastAsia" w:hAnsiTheme="minorEastAsia" w:hint="eastAsia"/>
          <w:sz w:val="21"/>
          <w:szCs w:val="21"/>
        </w:rPr>
        <w:t>幼虫的采集及处理</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3.4.1</w:t>
      </w:r>
      <w:r>
        <w:rPr>
          <w:rFonts w:asciiTheme="minorEastAsia" w:eastAsiaTheme="minorEastAsia" w:hAnsiTheme="minorEastAsia" w:hint="eastAsia"/>
          <w:sz w:val="21"/>
          <w:szCs w:val="21"/>
        </w:rPr>
        <w:t>龄级划分：共</w:t>
      </w:r>
      <w:r>
        <w:rPr>
          <w:rFonts w:asciiTheme="minorEastAsia" w:eastAsiaTheme="minorEastAsia" w:hAnsiTheme="minorEastAsia"/>
          <w:sz w:val="21"/>
          <w:szCs w:val="21"/>
        </w:rPr>
        <w:t>5</w:t>
      </w:r>
      <w:r>
        <w:rPr>
          <w:rFonts w:asciiTheme="minorEastAsia" w:eastAsiaTheme="minorEastAsia" w:hAnsiTheme="minorEastAsia" w:hint="eastAsia"/>
          <w:sz w:val="21"/>
          <w:szCs w:val="21"/>
        </w:rPr>
        <w:t>龄，春尺蠖初孵幼虫、二龄、三龄、四龄、五龄幼虫平均体长分别为</w:t>
      </w:r>
      <w:r>
        <w:rPr>
          <w:rFonts w:asciiTheme="minorEastAsia" w:eastAsiaTheme="minorEastAsia" w:hAnsiTheme="minorEastAsia"/>
          <w:sz w:val="21"/>
          <w:szCs w:val="21"/>
        </w:rPr>
        <w:t>2.00mm</w:t>
      </w:r>
      <w:r>
        <w:rPr>
          <w:rFonts w:asciiTheme="minorEastAsia" w:eastAsiaTheme="minorEastAsia" w:hAnsiTheme="minorEastAsia" w:hint="eastAsia"/>
          <w:sz w:val="21"/>
          <w:szCs w:val="21"/>
        </w:rPr>
        <w:t>、</w:t>
      </w:r>
      <w:r>
        <w:rPr>
          <w:rFonts w:asciiTheme="minorEastAsia" w:eastAsiaTheme="minorEastAsia" w:hAnsiTheme="minorEastAsia"/>
          <w:sz w:val="21"/>
          <w:szCs w:val="21"/>
        </w:rPr>
        <w:t>4.46mm</w:t>
      </w:r>
      <w:r>
        <w:rPr>
          <w:rFonts w:asciiTheme="minorEastAsia" w:eastAsiaTheme="minorEastAsia" w:hAnsiTheme="minorEastAsia" w:hint="eastAsia"/>
          <w:sz w:val="21"/>
          <w:szCs w:val="21"/>
        </w:rPr>
        <w:t>、</w:t>
      </w:r>
      <w:r>
        <w:rPr>
          <w:rFonts w:asciiTheme="minorEastAsia" w:eastAsiaTheme="minorEastAsia" w:hAnsiTheme="minorEastAsia"/>
          <w:sz w:val="21"/>
          <w:szCs w:val="21"/>
        </w:rPr>
        <w:t>7.43</w:t>
      </w:r>
      <w:r>
        <w:rPr>
          <w:rFonts w:asciiTheme="minorEastAsia" w:eastAsiaTheme="minorEastAsia" w:hAnsiTheme="minorEastAsia" w:hint="eastAsia"/>
          <w:sz w:val="21"/>
          <w:szCs w:val="21"/>
        </w:rPr>
        <w:t>、</w:t>
      </w:r>
      <w:r>
        <w:rPr>
          <w:rFonts w:asciiTheme="minorEastAsia" w:eastAsiaTheme="minorEastAsia" w:hAnsiTheme="minorEastAsia"/>
          <w:sz w:val="21"/>
          <w:szCs w:val="21"/>
        </w:rPr>
        <w:t>14.14mm</w:t>
      </w:r>
      <w:r>
        <w:rPr>
          <w:rFonts w:asciiTheme="minorEastAsia" w:eastAsiaTheme="minorEastAsia" w:hAnsiTheme="minorEastAsia" w:hint="eastAsia"/>
          <w:sz w:val="21"/>
          <w:szCs w:val="21"/>
        </w:rPr>
        <w:t>、</w:t>
      </w:r>
      <w:r>
        <w:rPr>
          <w:rFonts w:asciiTheme="minorEastAsia" w:eastAsiaTheme="minorEastAsia" w:hAnsiTheme="minorEastAsia"/>
          <w:sz w:val="21"/>
          <w:szCs w:val="21"/>
        </w:rPr>
        <w:t>24.64mm</w:t>
      </w:r>
      <w:r>
        <w:rPr>
          <w:rFonts w:asciiTheme="minorEastAsia" w:eastAsiaTheme="minorEastAsia" w:hAnsiTheme="minorEastAsia" w:hint="eastAsia"/>
          <w:sz w:val="21"/>
          <w:szCs w:val="21"/>
        </w:rPr>
        <w:t>。</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3.4.2 </w:t>
      </w:r>
      <w:r>
        <w:rPr>
          <w:rFonts w:asciiTheme="minorEastAsia" w:eastAsiaTheme="minorEastAsia" w:hAnsiTheme="minorEastAsia" w:hint="eastAsia"/>
          <w:sz w:val="21"/>
          <w:szCs w:val="21"/>
        </w:rPr>
        <w:t>采集</w:t>
      </w:r>
      <w:r>
        <w:rPr>
          <w:rFonts w:asciiTheme="minorEastAsia" w:eastAsiaTheme="minorEastAsia" w:hAnsiTheme="minorEastAsia" w:hint="eastAsia"/>
          <w:sz w:val="21"/>
          <w:szCs w:val="21"/>
        </w:rPr>
        <w:t>处理：因春尺蠖</w:t>
      </w:r>
      <w:r>
        <w:rPr>
          <w:rFonts w:asciiTheme="minorEastAsia" w:eastAsiaTheme="minorEastAsia" w:hAnsiTheme="minorEastAsia"/>
          <w:sz w:val="21"/>
          <w:szCs w:val="21"/>
        </w:rPr>
        <w:t>1</w:t>
      </w:r>
      <w:r>
        <w:rPr>
          <w:rFonts w:asciiTheme="minorEastAsia" w:eastAsiaTheme="minorEastAsia" w:hAnsiTheme="minorEastAsia" w:hint="eastAsia"/>
          <w:sz w:val="21"/>
          <w:szCs w:val="21"/>
        </w:rPr>
        <w:t>龄幼虫在树木枝条上不易被发现，故可通过继续饲养卵块而获得，</w:t>
      </w:r>
      <w:r>
        <w:rPr>
          <w:rFonts w:asciiTheme="minorEastAsia" w:eastAsiaTheme="minorEastAsia" w:hAnsiTheme="minorEastAsia"/>
          <w:sz w:val="21"/>
          <w:szCs w:val="21"/>
        </w:rPr>
        <w:t>2-5</w:t>
      </w:r>
      <w:r>
        <w:rPr>
          <w:rFonts w:asciiTheme="minorEastAsia" w:eastAsiaTheme="minorEastAsia" w:hAnsiTheme="minorEastAsia" w:hint="eastAsia"/>
          <w:sz w:val="21"/>
          <w:szCs w:val="21"/>
        </w:rPr>
        <w:t>龄幼虫则直接在榆树枝条上采集即可，将采集到的春尺蠖幼虫按不同龄级放置在试管里，加入</w:t>
      </w:r>
      <w:r>
        <w:rPr>
          <w:rFonts w:asciiTheme="minorEastAsia" w:eastAsiaTheme="minorEastAsia" w:hAnsiTheme="minorEastAsia"/>
          <w:sz w:val="21"/>
          <w:szCs w:val="21"/>
        </w:rPr>
        <w:t>75%</w:t>
      </w:r>
      <w:r>
        <w:rPr>
          <w:rFonts w:asciiTheme="minorEastAsia" w:eastAsiaTheme="minorEastAsia" w:hAnsiTheme="minorEastAsia" w:hint="eastAsia"/>
          <w:sz w:val="21"/>
          <w:szCs w:val="21"/>
        </w:rPr>
        <w:t>的酒精即可。</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 xml:space="preserve">3.5 </w:t>
      </w:r>
      <w:r>
        <w:rPr>
          <w:rFonts w:asciiTheme="minorEastAsia" w:eastAsiaTheme="minorEastAsia" w:hAnsiTheme="minorEastAsia" w:hint="eastAsia"/>
          <w:sz w:val="21"/>
          <w:szCs w:val="21"/>
        </w:rPr>
        <w:t>被害状的采集及处理</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在幼虫危害期，剪取被幼虫啃食危害的榆树枝条，剪成小枝，平整地压在植物标本夹中，两星期后取出备用。</w:t>
      </w:r>
    </w:p>
    <w:p w:rsidR="00043404" w:rsidRDefault="00043404">
      <w:pPr>
        <w:snapToGrid/>
        <w:spacing w:line="480" w:lineRule="exact"/>
        <w:ind w:firstLineChars="200" w:firstLine="420"/>
        <w:contextualSpacing/>
        <w:rPr>
          <w:rFonts w:asciiTheme="minorEastAsia" w:eastAsiaTheme="minorEastAsia" w:hAnsiTheme="minorEastAsia"/>
          <w:sz w:val="21"/>
          <w:szCs w:val="21"/>
        </w:rPr>
      </w:pP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春尺蠖生活史标本的制作</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4.1</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准备工作</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4.1.1</w:t>
      </w:r>
      <w:r>
        <w:rPr>
          <w:rFonts w:asciiTheme="minorEastAsia" w:eastAsiaTheme="minorEastAsia" w:hAnsiTheme="minorEastAsia" w:hint="eastAsia"/>
          <w:sz w:val="21"/>
          <w:szCs w:val="21"/>
        </w:rPr>
        <w:t>叶片被害状：用剪刀修剪事先压制好的枝条被害状标本，去除杂物及灰尘。</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4.1.2 </w:t>
      </w:r>
      <w:r>
        <w:rPr>
          <w:rFonts w:asciiTheme="minorEastAsia" w:eastAsiaTheme="minorEastAsia" w:hAnsiTheme="minorEastAsia" w:hint="eastAsia"/>
          <w:sz w:val="21"/>
          <w:szCs w:val="21"/>
        </w:rPr>
        <w:t>蛹：将浸渍在试管中的蛹用镊子取出放在巾纸上，待多余的水分液体吸收后备用。</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4.1.3 </w:t>
      </w:r>
      <w:r>
        <w:rPr>
          <w:rFonts w:asciiTheme="minorEastAsia" w:eastAsiaTheme="minorEastAsia" w:hAnsiTheme="minorEastAsia" w:hint="eastAsia"/>
          <w:sz w:val="21"/>
          <w:szCs w:val="21"/>
        </w:rPr>
        <w:t>成虫和天敌寄生蜂：</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雄成虫和天敌寄生蜂：左手拇指和食指捏住昆虫针针头，右手拇指和食指拿镊子将雄成虫、寄生蜂轻而平稳地从昆虫针上剥至白纸上备用。</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雌成虫：将浸渍在试管中的雌成虫用镊子取出放在巾纸上，待多余的水分液体吸收后备用。</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4.1.4 </w:t>
      </w:r>
      <w:r>
        <w:rPr>
          <w:rFonts w:asciiTheme="minorEastAsia" w:eastAsiaTheme="minorEastAsia" w:hAnsiTheme="minorEastAsia" w:hint="eastAsia"/>
          <w:sz w:val="21"/>
          <w:szCs w:val="21"/>
        </w:rPr>
        <w:t>卵和幼虫</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将浸渍卵和幼虫酒精倒掉，重新加入</w:t>
      </w:r>
      <w:r>
        <w:rPr>
          <w:rFonts w:asciiTheme="minorEastAsia" w:eastAsiaTheme="minorEastAsia" w:hAnsiTheme="minorEastAsia" w:hint="eastAsia"/>
          <w:sz w:val="21"/>
          <w:szCs w:val="21"/>
        </w:rPr>
        <w:t>75%</w:t>
      </w:r>
      <w:r>
        <w:rPr>
          <w:rFonts w:asciiTheme="minorEastAsia" w:eastAsiaTheme="minorEastAsia" w:hAnsiTheme="minorEastAsia" w:hint="eastAsia"/>
          <w:sz w:val="21"/>
          <w:szCs w:val="21"/>
        </w:rPr>
        <w:t>的酒精，容量不要超过试管高度的</w:t>
      </w:r>
      <w:r>
        <w:rPr>
          <w:rFonts w:asciiTheme="minorEastAsia" w:eastAsiaTheme="minorEastAsia" w:hAnsiTheme="minorEastAsia"/>
          <w:sz w:val="21"/>
          <w:szCs w:val="21"/>
        </w:rPr>
        <w:t>2/3</w:t>
      </w:r>
      <w:r>
        <w:rPr>
          <w:rFonts w:asciiTheme="minorEastAsia" w:eastAsiaTheme="minorEastAsia" w:hAnsiTheme="minorEastAsia" w:hint="eastAsia"/>
          <w:sz w:val="21"/>
          <w:szCs w:val="21"/>
        </w:rPr>
        <w:t>，并对试管口进行封蜡处理。</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2</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撒樟脑粉、铺脱脂棉</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用规格为</w:t>
      </w:r>
      <w:r>
        <w:rPr>
          <w:rFonts w:asciiTheme="minorEastAsia" w:eastAsiaTheme="minorEastAsia" w:hAnsiTheme="minorEastAsia"/>
          <w:sz w:val="21"/>
          <w:szCs w:val="21"/>
        </w:rPr>
        <w:t>36cm*27cm*3.5cm</w:t>
      </w:r>
      <w:r>
        <w:rPr>
          <w:rFonts w:asciiTheme="minorEastAsia" w:eastAsiaTheme="minorEastAsia" w:hAnsiTheme="minorEastAsia" w:hint="eastAsia"/>
          <w:sz w:val="21"/>
          <w:szCs w:val="21"/>
        </w:rPr>
        <w:t>的标本盒放</w:t>
      </w:r>
      <w:r>
        <w:rPr>
          <w:rFonts w:asciiTheme="minorEastAsia" w:eastAsiaTheme="minorEastAsia" w:hAnsiTheme="minorEastAsia" w:hint="eastAsia"/>
          <w:sz w:val="21"/>
          <w:szCs w:val="21"/>
        </w:rPr>
        <w:t>置春尺蠖生活史标本。先在标本盒底部均匀地撒一层樟脑粉，然后均匀地铺设脱脂棉，高度与标本盒齐平即可，保证其有一定的松软度，不要刻意压实。</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3</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装盒：将春尺蠖各虫态及危害状标本分上下两排整齐地摆放在脱脂棉上。第一排从左到右的顺序依次为叶片被害状、雌蛹、雄蛹、雌成虫、雄成虫、寄生蜂。第二排的顺序依次为卵、</w:t>
      </w:r>
      <w:r>
        <w:rPr>
          <w:rFonts w:asciiTheme="minorEastAsia" w:eastAsiaTheme="minorEastAsia" w:hAnsiTheme="minorEastAsia"/>
          <w:sz w:val="21"/>
          <w:szCs w:val="21"/>
        </w:rPr>
        <w:t xml:space="preserve"> 1</w:t>
      </w:r>
      <w:r>
        <w:rPr>
          <w:rFonts w:asciiTheme="minorEastAsia" w:eastAsiaTheme="minorEastAsia" w:hAnsiTheme="minorEastAsia" w:hint="eastAsia"/>
          <w:sz w:val="21"/>
          <w:szCs w:val="21"/>
        </w:rPr>
        <w:t>龄幼虫、</w:t>
      </w:r>
      <w:r>
        <w:rPr>
          <w:rFonts w:asciiTheme="minorEastAsia" w:eastAsiaTheme="minorEastAsia" w:hAnsiTheme="minorEastAsia"/>
          <w:sz w:val="21"/>
          <w:szCs w:val="21"/>
        </w:rPr>
        <w:t>2</w:t>
      </w:r>
      <w:r>
        <w:rPr>
          <w:rFonts w:asciiTheme="minorEastAsia" w:eastAsiaTheme="minorEastAsia" w:hAnsiTheme="minorEastAsia" w:hint="eastAsia"/>
          <w:sz w:val="21"/>
          <w:szCs w:val="21"/>
        </w:rPr>
        <w:t>龄幼虫、</w:t>
      </w:r>
      <w:r>
        <w:rPr>
          <w:rFonts w:asciiTheme="minorEastAsia" w:eastAsiaTheme="minorEastAsia" w:hAnsiTheme="minorEastAsia"/>
          <w:sz w:val="21"/>
          <w:szCs w:val="21"/>
        </w:rPr>
        <w:t>3</w:t>
      </w:r>
      <w:r>
        <w:rPr>
          <w:rFonts w:asciiTheme="minorEastAsia" w:eastAsiaTheme="minorEastAsia" w:hAnsiTheme="minorEastAsia" w:hint="eastAsia"/>
          <w:sz w:val="21"/>
          <w:szCs w:val="21"/>
        </w:rPr>
        <w:t>龄幼虫、</w:t>
      </w:r>
      <w:r>
        <w:rPr>
          <w:rFonts w:asciiTheme="minorEastAsia" w:eastAsiaTheme="minorEastAsia" w:hAnsiTheme="minorEastAsia"/>
          <w:sz w:val="21"/>
          <w:szCs w:val="21"/>
        </w:rPr>
        <w:t>4</w:t>
      </w:r>
      <w:r>
        <w:rPr>
          <w:rFonts w:asciiTheme="minorEastAsia" w:eastAsiaTheme="minorEastAsia" w:hAnsiTheme="minorEastAsia" w:hint="eastAsia"/>
          <w:sz w:val="21"/>
          <w:szCs w:val="21"/>
        </w:rPr>
        <w:t>龄幼虫、</w:t>
      </w:r>
      <w:r>
        <w:rPr>
          <w:rFonts w:asciiTheme="minorEastAsia" w:eastAsiaTheme="minorEastAsia" w:hAnsiTheme="minorEastAsia"/>
          <w:sz w:val="21"/>
          <w:szCs w:val="21"/>
        </w:rPr>
        <w:t>5</w:t>
      </w:r>
      <w:r>
        <w:rPr>
          <w:rFonts w:asciiTheme="minorEastAsia" w:eastAsiaTheme="minorEastAsia" w:hAnsiTheme="minorEastAsia" w:hint="eastAsia"/>
          <w:sz w:val="21"/>
          <w:szCs w:val="21"/>
        </w:rPr>
        <w:t>龄幼虫。</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4</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放标签：在每个个体标本的下方放上对应的标签，在标本盒左下方放置生活史标签（名称、制作时间及制作人。），最后盖上盒盖即可。</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hint="eastAsia"/>
          <w:sz w:val="21"/>
          <w:szCs w:val="21"/>
        </w:rPr>
        <w:t>春尺蠖生活史标本的保管</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5.1</w:t>
      </w:r>
      <w:r>
        <w:rPr>
          <w:rFonts w:asciiTheme="minorEastAsia" w:eastAsiaTheme="minorEastAsia" w:hAnsiTheme="minorEastAsia" w:hint="eastAsia"/>
          <w:sz w:val="21"/>
          <w:szCs w:val="21"/>
        </w:rPr>
        <w:t>制作好的春尺蠖生活史标本应整齐摆放在标本室标本柜中。</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5.2 </w:t>
      </w:r>
      <w:r>
        <w:rPr>
          <w:rFonts w:asciiTheme="minorEastAsia" w:eastAsiaTheme="minorEastAsia" w:hAnsiTheme="minorEastAsia" w:hint="eastAsia"/>
          <w:sz w:val="21"/>
          <w:szCs w:val="21"/>
        </w:rPr>
        <w:t>标本室窗帘采用遮光材料，做好标本室房顶、暖气、电路等维修工作，避免标本室因意外因素而损坏。</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5.3</w:t>
      </w:r>
      <w:r>
        <w:rPr>
          <w:rFonts w:asciiTheme="minorEastAsia" w:eastAsiaTheme="minorEastAsia" w:hAnsiTheme="minorEastAsia" w:hint="eastAsia"/>
          <w:sz w:val="21"/>
          <w:szCs w:val="21"/>
        </w:rPr>
        <w:t>生活史标本应轻拿轻放，标本盒应平放，不可侧放倒放，以免造成盒内标本移位及损伤。</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室内温度较高时，于早晚开窗通风透气。</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每隔</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个月向标本柜中喷洒杀虫剂，防蚊虫毁坏标本。</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每半年更换一次试管中的酒精。</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hint="eastAsia"/>
          <w:sz w:val="21"/>
          <w:szCs w:val="21"/>
        </w:rPr>
        <w:t xml:space="preserve">7 </w:t>
      </w:r>
      <w:r>
        <w:rPr>
          <w:rFonts w:asciiTheme="minorEastAsia" w:eastAsiaTheme="minorEastAsia" w:hAnsiTheme="minorEastAsia" w:hint="eastAsia"/>
          <w:sz w:val="21"/>
          <w:szCs w:val="21"/>
        </w:rPr>
        <w:t>标本如需运输，装在箱子中加以固定，避免因颠簸和摇晃而损坏标本。</w:t>
      </w:r>
    </w:p>
    <w:p w:rsidR="00043404" w:rsidRDefault="00702F40">
      <w:pPr>
        <w:snapToGrid/>
        <w:spacing w:line="480" w:lineRule="exact"/>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5.8</w:t>
      </w:r>
      <w:r>
        <w:rPr>
          <w:rFonts w:asciiTheme="minorEastAsia" w:eastAsiaTheme="minorEastAsia" w:hAnsiTheme="minorEastAsia" w:hint="eastAsia"/>
          <w:sz w:val="21"/>
          <w:szCs w:val="21"/>
        </w:rPr>
        <w:t>规范合理利用标本，随拿随放，做好标本借阅登记。</w:t>
      </w:r>
    </w:p>
    <w:p w:rsidR="00043404" w:rsidRDefault="00702F40">
      <w:pPr>
        <w:snapToGrid/>
        <w:spacing w:line="480" w:lineRule="exact"/>
        <w:ind w:firstLineChars="200" w:firstLine="420"/>
        <w:contextualSpacing/>
        <w:rPr>
          <w:rFonts w:ascii="仿宋" w:eastAsia="仿宋" w:hAnsi="仿宋"/>
          <w:sz w:val="21"/>
          <w:szCs w:val="21"/>
        </w:rPr>
      </w:pPr>
      <w:r>
        <w:rPr>
          <w:rFonts w:ascii="仿宋" w:eastAsia="仿宋" w:hAnsi="仿宋" w:hint="eastAsia"/>
          <w:sz w:val="21"/>
          <w:szCs w:val="21"/>
        </w:rPr>
        <w:t>参</w:t>
      </w:r>
      <w:r>
        <w:rPr>
          <w:rFonts w:ascii="仿宋" w:eastAsia="仿宋" w:hAnsi="仿宋" w:hint="eastAsia"/>
          <w:sz w:val="21"/>
          <w:szCs w:val="21"/>
        </w:rPr>
        <w:t>考文献</w:t>
      </w:r>
    </w:p>
    <w:p w:rsidR="00043404" w:rsidRDefault="00702F40">
      <w:pPr>
        <w:snapToGrid/>
        <w:spacing w:line="480" w:lineRule="exact"/>
        <w:ind w:firstLineChars="200" w:firstLine="420"/>
        <w:contextualSpacing/>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新疆林业有害生物防治检疫局</w:t>
      </w:r>
      <w:r>
        <w:rPr>
          <w:rFonts w:ascii="仿宋" w:eastAsia="仿宋" w:hAnsi="仿宋"/>
          <w:sz w:val="21"/>
          <w:szCs w:val="21"/>
        </w:rPr>
        <w:t>.</w:t>
      </w:r>
      <w:r>
        <w:rPr>
          <w:rFonts w:ascii="仿宋" w:eastAsia="仿宋" w:hAnsi="仿宋" w:hint="eastAsia"/>
          <w:sz w:val="21"/>
          <w:szCs w:val="21"/>
        </w:rPr>
        <w:t>新疆林业有害生物图谱</w:t>
      </w:r>
      <w:r>
        <w:rPr>
          <w:rFonts w:ascii="仿宋" w:eastAsia="仿宋" w:hAnsi="仿宋"/>
          <w:sz w:val="21"/>
          <w:szCs w:val="21"/>
        </w:rPr>
        <w:t>[M].</w:t>
      </w:r>
      <w:r>
        <w:rPr>
          <w:rFonts w:ascii="仿宋" w:eastAsia="仿宋" w:hAnsi="仿宋" w:hint="eastAsia"/>
          <w:sz w:val="21"/>
          <w:szCs w:val="21"/>
        </w:rPr>
        <w:t>北京：中国林业出版社，</w:t>
      </w:r>
      <w:r>
        <w:rPr>
          <w:rFonts w:ascii="仿宋" w:eastAsia="仿宋" w:hAnsi="仿宋"/>
          <w:sz w:val="21"/>
          <w:szCs w:val="21"/>
        </w:rPr>
        <w:t>2012</w:t>
      </w:r>
      <w:r>
        <w:rPr>
          <w:rFonts w:ascii="仿宋" w:eastAsia="仿宋" w:hAnsi="仿宋" w:hint="eastAsia"/>
          <w:sz w:val="21"/>
          <w:szCs w:val="21"/>
        </w:rPr>
        <w:t>：</w:t>
      </w:r>
      <w:r>
        <w:rPr>
          <w:rFonts w:ascii="仿宋" w:eastAsia="仿宋" w:hAnsi="仿宋"/>
          <w:sz w:val="21"/>
          <w:szCs w:val="21"/>
        </w:rPr>
        <w:t>2.</w:t>
      </w:r>
    </w:p>
    <w:p w:rsidR="00043404" w:rsidRDefault="00702F40">
      <w:pPr>
        <w:snapToGrid/>
        <w:spacing w:line="480" w:lineRule="exact"/>
        <w:ind w:firstLineChars="200" w:firstLine="420"/>
        <w:contextualSpacing/>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李国富</w:t>
      </w:r>
      <w:r>
        <w:rPr>
          <w:rFonts w:ascii="仿宋" w:eastAsia="仿宋" w:hAnsi="仿宋"/>
          <w:sz w:val="21"/>
          <w:szCs w:val="21"/>
        </w:rPr>
        <w:t>.</w:t>
      </w:r>
      <w:r>
        <w:rPr>
          <w:rFonts w:ascii="仿宋" w:eastAsia="仿宋" w:hAnsi="仿宋" w:hint="eastAsia"/>
          <w:sz w:val="21"/>
          <w:szCs w:val="21"/>
        </w:rPr>
        <w:t>春尺蠖寄生蛹的快速鉴别方法初探</w:t>
      </w:r>
      <w:r>
        <w:rPr>
          <w:rFonts w:ascii="仿宋" w:eastAsia="仿宋" w:hAnsi="仿宋"/>
          <w:sz w:val="21"/>
          <w:szCs w:val="21"/>
        </w:rPr>
        <w:t>[J].</w:t>
      </w:r>
      <w:r>
        <w:rPr>
          <w:rFonts w:ascii="仿宋" w:eastAsia="仿宋" w:hAnsi="仿宋" w:hint="eastAsia"/>
          <w:sz w:val="21"/>
          <w:szCs w:val="21"/>
        </w:rPr>
        <w:t>新疆农垦科技，</w:t>
      </w:r>
      <w:r>
        <w:rPr>
          <w:rFonts w:ascii="仿宋" w:eastAsia="仿宋" w:hAnsi="仿宋"/>
          <w:sz w:val="21"/>
          <w:szCs w:val="21"/>
        </w:rPr>
        <w:t>2014</w:t>
      </w:r>
      <w:r>
        <w:rPr>
          <w:rFonts w:ascii="仿宋" w:eastAsia="仿宋" w:hAnsi="仿宋" w:hint="eastAsia"/>
          <w:sz w:val="21"/>
          <w:szCs w:val="21"/>
        </w:rPr>
        <w:t>（</w:t>
      </w:r>
      <w:r>
        <w:rPr>
          <w:rFonts w:ascii="仿宋" w:eastAsia="仿宋" w:hAnsi="仿宋"/>
          <w:sz w:val="21"/>
          <w:szCs w:val="21"/>
        </w:rPr>
        <w:t>1</w:t>
      </w:r>
      <w:r>
        <w:rPr>
          <w:rFonts w:ascii="仿宋" w:eastAsia="仿宋" w:hAnsi="仿宋" w:hint="eastAsia"/>
          <w:sz w:val="21"/>
          <w:szCs w:val="21"/>
        </w:rPr>
        <w:t>）：</w:t>
      </w:r>
      <w:r>
        <w:rPr>
          <w:rFonts w:ascii="仿宋" w:eastAsia="仿宋" w:hAnsi="仿宋"/>
          <w:sz w:val="21"/>
          <w:szCs w:val="21"/>
        </w:rPr>
        <w:t>22.</w:t>
      </w:r>
    </w:p>
    <w:p w:rsidR="00043404" w:rsidRDefault="00043404">
      <w:pPr>
        <w:snapToGrid/>
        <w:spacing w:line="480" w:lineRule="exact"/>
        <w:contextualSpacing/>
        <w:rPr>
          <w:rFonts w:asciiTheme="minorEastAsia" w:eastAsiaTheme="minorEastAsia" w:hAnsiTheme="minorEastAsia"/>
          <w:sz w:val="21"/>
          <w:szCs w:val="21"/>
        </w:rPr>
      </w:pPr>
    </w:p>
    <w:p w:rsidR="00043404" w:rsidRDefault="00702F40">
      <w:pPr>
        <w:spacing w:line="360" w:lineRule="auto"/>
        <w:ind w:firstLineChars="200" w:firstLine="420"/>
        <w:textAlignment w:val="center"/>
        <w:rPr>
          <w:rFonts w:asciiTheme="minorEastAsia" w:eastAsiaTheme="minorEastAsia" w:hAnsiTheme="minorEastAsia"/>
          <w:sz w:val="21"/>
          <w:szCs w:val="21"/>
        </w:rPr>
      </w:pPr>
      <w:r>
        <w:rPr>
          <w:rFonts w:asciiTheme="minorEastAsia" w:eastAsiaTheme="minorEastAsia" w:hAnsiTheme="minorEastAsia" w:hint="eastAsia"/>
          <w:sz w:val="21"/>
          <w:szCs w:val="21"/>
        </w:rPr>
        <w:t>作者简介：</w:t>
      </w:r>
    </w:p>
    <w:p w:rsidR="00043404" w:rsidRDefault="00702F40">
      <w:pPr>
        <w:spacing w:line="360" w:lineRule="auto"/>
        <w:ind w:firstLineChars="200" w:firstLine="420"/>
        <w:textAlignment w:val="center"/>
        <w:rPr>
          <w:rFonts w:asciiTheme="minorEastAsia" w:eastAsiaTheme="minorEastAsia" w:hAnsiTheme="minorEastAsia"/>
          <w:sz w:val="21"/>
          <w:szCs w:val="21"/>
        </w:rPr>
      </w:pPr>
      <w:r>
        <w:rPr>
          <w:rFonts w:asciiTheme="minorEastAsia" w:eastAsiaTheme="minorEastAsia" w:hAnsiTheme="minorEastAsia" w:hint="eastAsia"/>
          <w:sz w:val="21"/>
          <w:szCs w:val="21"/>
        </w:rPr>
        <w:t>刘小庆，女，助理农艺师，出生于</w:t>
      </w:r>
      <w:r>
        <w:rPr>
          <w:rFonts w:asciiTheme="minorEastAsia" w:eastAsiaTheme="minorEastAsia" w:hAnsiTheme="minorEastAsia"/>
          <w:sz w:val="21"/>
          <w:szCs w:val="21"/>
        </w:rPr>
        <w:t>1984</w:t>
      </w:r>
      <w:r>
        <w:rPr>
          <w:rFonts w:asciiTheme="minorEastAsia" w:eastAsiaTheme="minorEastAsia" w:hAnsiTheme="minorEastAsia" w:hint="eastAsia"/>
          <w:sz w:val="21"/>
          <w:szCs w:val="21"/>
        </w:rPr>
        <w:t>年</w:t>
      </w:r>
      <w:r>
        <w:rPr>
          <w:rFonts w:asciiTheme="minorEastAsia" w:eastAsiaTheme="minorEastAsia" w:hAnsiTheme="minorEastAsia"/>
          <w:sz w:val="21"/>
          <w:szCs w:val="21"/>
        </w:rPr>
        <w:t>8</w:t>
      </w:r>
      <w:r>
        <w:rPr>
          <w:rFonts w:asciiTheme="minorEastAsia" w:eastAsiaTheme="minorEastAsia" w:hAnsiTheme="minorEastAsia" w:hint="eastAsia"/>
          <w:sz w:val="21"/>
          <w:szCs w:val="21"/>
        </w:rPr>
        <w:t>月，</w:t>
      </w:r>
      <w:r>
        <w:rPr>
          <w:rFonts w:asciiTheme="minorEastAsia" w:eastAsiaTheme="minorEastAsia" w:hAnsiTheme="minorEastAsia"/>
          <w:sz w:val="21"/>
          <w:szCs w:val="21"/>
        </w:rPr>
        <w:t>2007</w:t>
      </w:r>
      <w:r>
        <w:rPr>
          <w:rFonts w:asciiTheme="minorEastAsia" w:eastAsiaTheme="minorEastAsia" w:hAnsiTheme="minorEastAsia" w:hint="eastAsia"/>
          <w:sz w:val="21"/>
          <w:szCs w:val="21"/>
        </w:rPr>
        <w:t>年毕业于塔里木大学园艺专业，获得农学学士学位，</w:t>
      </w:r>
      <w:r>
        <w:rPr>
          <w:rFonts w:asciiTheme="minorEastAsia" w:eastAsiaTheme="minorEastAsia" w:hAnsiTheme="minorEastAsia"/>
          <w:sz w:val="21"/>
          <w:szCs w:val="21"/>
        </w:rPr>
        <w:t>2008</w:t>
      </w:r>
      <w:r>
        <w:rPr>
          <w:rFonts w:asciiTheme="minorEastAsia" w:eastAsiaTheme="minorEastAsia" w:hAnsiTheme="minorEastAsia" w:hint="eastAsia"/>
          <w:sz w:val="21"/>
          <w:szCs w:val="21"/>
        </w:rPr>
        <w:t>年</w:t>
      </w:r>
      <w:r>
        <w:rPr>
          <w:rFonts w:asciiTheme="minorEastAsia" w:eastAsiaTheme="minorEastAsia" w:hAnsiTheme="minorEastAsia"/>
          <w:sz w:val="21"/>
          <w:szCs w:val="21"/>
        </w:rPr>
        <w:t>7</w:t>
      </w:r>
      <w:r>
        <w:rPr>
          <w:rFonts w:asciiTheme="minorEastAsia" w:eastAsiaTheme="minorEastAsia" w:hAnsiTheme="minorEastAsia" w:hint="eastAsia"/>
          <w:sz w:val="21"/>
          <w:szCs w:val="21"/>
        </w:rPr>
        <w:t>月在新疆兵团六师奇台农场林业站参加工作至今，担任林业站技术员一职，主要负责林业有害生物预测预报及防治工作。</w:t>
      </w:r>
    </w:p>
    <w:p w:rsidR="00043404" w:rsidRDefault="00702F40">
      <w:pPr>
        <w:spacing w:line="360" w:lineRule="auto"/>
        <w:ind w:firstLineChars="200" w:firstLine="420"/>
        <w:textAlignment w:val="center"/>
        <w:rPr>
          <w:rFonts w:asciiTheme="minorEastAsia" w:eastAsiaTheme="minorEastAsia" w:hAnsiTheme="minorEastAsia"/>
          <w:sz w:val="21"/>
          <w:szCs w:val="21"/>
        </w:rPr>
      </w:pPr>
      <w:r>
        <w:rPr>
          <w:rFonts w:asciiTheme="minorEastAsia" w:eastAsiaTheme="minorEastAsia" w:hAnsiTheme="minorEastAsia" w:hint="eastAsia"/>
          <w:sz w:val="21"/>
          <w:szCs w:val="21"/>
        </w:rPr>
        <w:t>联系方式：</w:t>
      </w:r>
    </w:p>
    <w:p w:rsidR="00043404" w:rsidRDefault="00702F40">
      <w:pPr>
        <w:spacing w:line="360" w:lineRule="auto"/>
        <w:ind w:firstLineChars="200" w:firstLine="420"/>
        <w:textAlignment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刘小庆，新疆兵团六师奇台农场林业站</w:t>
      </w:r>
      <w:r>
        <w:rPr>
          <w:rFonts w:asciiTheme="minorEastAsia" w:eastAsiaTheme="minorEastAsia" w:hAnsiTheme="minorEastAsia"/>
          <w:sz w:val="21"/>
          <w:szCs w:val="21"/>
        </w:rPr>
        <w:t xml:space="preserve"> </w:t>
      </w:r>
    </w:p>
    <w:sectPr w:rsidR="00043404" w:rsidSect="0004340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微软雅黑"/>
    <w:panose1 w:val="02010600030101010101"/>
    <w:charset w:val="86"/>
    <w:family w:val="modern"/>
    <w:notTrueType/>
    <w:pitch w:val="fixed"/>
    <w:sig w:usb0="00000000" w:usb1="080E0000" w:usb2="00000010" w:usb3="00000000" w:csb0="00040000" w:csb1="00000000"/>
  </w:font>
  <w:font w:name="楷体">
    <w:altName w:val="微软雅黑"/>
    <w:charset w:val="86"/>
    <w:family w:val="modern"/>
    <w:pitch w:val="default"/>
    <w:sig w:usb0="00000000" w:usb1="38CF7CFA" w:usb2="00000016" w:usb3="00000000" w:csb0="00040001" w:csb1="00000000"/>
  </w:font>
  <w:font w:name="仿宋">
    <w:altName w:val="微软雅黑"/>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720"/>
  <w:characterSpacingControl w:val="doNotCompress"/>
  <w:noLineBreaksAfter w:lang="zh-CN" w:val="$([{£¥·‘“〈《「『【〔〖〝﹙﹛﹝＄（．［｛￡￥"/>
  <w:noLineBreaksBefore w:lang="zh-CN" w:val="!%),.:;&gt;?]}¢¨°·ˇˉ―‖’”…‰′″›℃∶、。〃〉》」』】〕〗〞︶︺︾﹀﹄﹚﹜﹞！＂％＇），．：；？］｀｜｝～￠"/>
  <w:compat>
    <w:useFELayout/>
  </w:compat>
  <w:rsids>
    <w:rsidRoot w:val="00D31D50"/>
    <w:rsid w:val="000038E0"/>
    <w:rsid w:val="00003BE5"/>
    <w:rsid w:val="00004F87"/>
    <w:rsid w:val="00007992"/>
    <w:rsid w:val="0002598B"/>
    <w:rsid w:val="00043404"/>
    <w:rsid w:val="00043C1A"/>
    <w:rsid w:val="00046C1F"/>
    <w:rsid w:val="00046E61"/>
    <w:rsid w:val="00047059"/>
    <w:rsid w:val="000732A9"/>
    <w:rsid w:val="000A12C9"/>
    <w:rsid w:val="000A326A"/>
    <w:rsid w:val="000B7AFF"/>
    <w:rsid w:val="000C042C"/>
    <w:rsid w:val="000D0E82"/>
    <w:rsid w:val="000F3480"/>
    <w:rsid w:val="000F36DF"/>
    <w:rsid w:val="000F3E4B"/>
    <w:rsid w:val="000F7A73"/>
    <w:rsid w:val="00154304"/>
    <w:rsid w:val="001651F7"/>
    <w:rsid w:val="001C1963"/>
    <w:rsid w:val="001C4A56"/>
    <w:rsid w:val="001D0F74"/>
    <w:rsid w:val="001D70B5"/>
    <w:rsid w:val="001E72FF"/>
    <w:rsid w:val="00217C14"/>
    <w:rsid w:val="00221E59"/>
    <w:rsid w:val="002244AD"/>
    <w:rsid w:val="00231319"/>
    <w:rsid w:val="00252B25"/>
    <w:rsid w:val="002905C2"/>
    <w:rsid w:val="002913C3"/>
    <w:rsid w:val="002C147C"/>
    <w:rsid w:val="002C6827"/>
    <w:rsid w:val="002D2A02"/>
    <w:rsid w:val="002E5BB2"/>
    <w:rsid w:val="002E7D40"/>
    <w:rsid w:val="002F3513"/>
    <w:rsid w:val="002F7B4B"/>
    <w:rsid w:val="0030051D"/>
    <w:rsid w:val="00323B43"/>
    <w:rsid w:val="0034048F"/>
    <w:rsid w:val="00351634"/>
    <w:rsid w:val="00351F2C"/>
    <w:rsid w:val="0035216A"/>
    <w:rsid w:val="00352658"/>
    <w:rsid w:val="00384952"/>
    <w:rsid w:val="003A028A"/>
    <w:rsid w:val="003A3CA0"/>
    <w:rsid w:val="003B15FA"/>
    <w:rsid w:val="003B1E2C"/>
    <w:rsid w:val="003B32B0"/>
    <w:rsid w:val="003C2D82"/>
    <w:rsid w:val="003D37D8"/>
    <w:rsid w:val="003E16F5"/>
    <w:rsid w:val="003F0C7F"/>
    <w:rsid w:val="0041300F"/>
    <w:rsid w:val="00426133"/>
    <w:rsid w:val="0043015D"/>
    <w:rsid w:val="004358AB"/>
    <w:rsid w:val="00443FBB"/>
    <w:rsid w:val="00445336"/>
    <w:rsid w:val="004465AD"/>
    <w:rsid w:val="004553E3"/>
    <w:rsid w:val="00486EDB"/>
    <w:rsid w:val="00491653"/>
    <w:rsid w:val="00493643"/>
    <w:rsid w:val="004A0E51"/>
    <w:rsid w:val="004C2E80"/>
    <w:rsid w:val="00512DA2"/>
    <w:rsid w:val="00517EBF"/>
    <w:rsid w:val="00535742"/>
    <w:rsid w:val="00535BF6"/>
    <w:rsid w:val="00542940"/>
    <w:rsid w:val="00544A2F"/>
    <w:rsid w:val="00557AB0"/>
    <w:rsid w:val="005D2198"/>
    <w:rsid w:val="005F11F5"/>
    <w:rsid w:val="0060225D"/>
    <w:rsid w:val="00621C1D"/>
    <w:rsid w:val="00626338"/>
    <w:rsid w:val="00640E14"/>
    <w:rsid w:val="00670EE0"/>
    <w:rsid w:val="006B70D5"/>
    <w:rsid w:val="00702F40"/>
    <w:rsid w:val="007112CB"/>
    <w:rsid w:val="00721F24"/>
    <w:rsid w:val="007324A7"/>
    <w:rsid w:val="00747A3B"/>
    <w:rsid w:val="007565DA"/>
    <w:rsid w:val="007828BF"/>
    <w:rsid w:val="0079004F"/>
    <w:rsid w:val="00794997"/>
    <w:rsid w:val="007B68B4"/>
    <w:rsid w:val="007C2BE1"/>
    <w:rsid w:val="007E2817"/>
    <w:rsid w:val="00806DFA"/>
    <w:rsid w:val="008164BE"/>
    <w:rsid w:val="00825E08"/>
    <w:rsid w:val="00830912"/>
    <w:rsid w:val="0084142C"/>
    <w:rsid w:val="008454FE"/>
    <w:rsid w:val="008477AE"/>
    <w:rsid w:val="00854993"/>
    <w:rsid w:val="008671D6"/>
    <w:rsid w:val="008A024F"/>
    <w:rsid w:val="008A5F45"/>
    <w:rsid w:val="008B3B17"/>
    <w:rsid w:val="008B7726"/>
    <w:rsid w:val="008D5977"/>
    <w:rsid w:val="008F4241"/>
    <w:rsid w:val="00901761"/>
    <w:rsid w:val="00907523"/>
    <w:rsid w:val="0093048A"/>
    <w:rsid w:val="00930B1D"/>
    <w:rsid w:val="009379A8"/>
    <w:rsid w:val="00945E8C"/>
    <w:rsid w:val="00965C15"/>
    <w:rsid w:val="00974C77"/>
    <w:rsid w:val="009757E9"/>
    <w:rsid w:val="009A148F"/>
    <w:rsid w:val="009A4B52"/>
    <w:rsid w:val="009B14EE"/>
    <w:rsid w:val="009C06B2"/>
    <w:rsid w:val="009C16AC"/>
    <w:rsid w:val="00A0412E"/>
    <w:rsid w:val="00A04F10"/>
    <w:rsid w:val="00A23BE0"/>
    <w:rsid w:val="00A27363"/>
    <w:rsid w:val="00A45F80"/>
    <w:rsid w:val="00A5489F"/>
    <w:rsid w:val="00A55676"/>
    <w:rsid w:val="00A61F04"/>
    <w:rsid w:val="00A70E60"/>
    <w:rsid w:val="00AB04C9"/>
    <w:rsid w:val="00AB6EA7"/>
    <w:rsid w:val="00AC2A95"/>
    <w:rsid w:val="00AD105A"/>
    <w:rsid w:val="00AE0603"/>
    <w:rsid w:val="00AF68B0"/>
    <w:rsid w:val="00B13CA6"/>
    <w:rsid w:val="00B16C86"/>
    <w:rsid w:val="00B170B3"/>
    <w:rsid w:val="00B23408"/>
    <w:rsid w:val="00B3538C"/>
    <w:rsid w:val="00B5454E"/>
    <w:rsid w:val="00B64426"/>
    <w:rsid w:val="00B737E9"/>
    <w:rsid w:val="00B7723F"/>
    <w:rsid w:val="00B921CD"/>
    <w:rsid w:val="00B97BDF"/>
    <w:rsid w:val="00BA4BA2"/>
    <w:rsid w:val="00BA6905"/>
    <w:rsid w:val="00BC7287"/>
    <w:rsid w:val="00BC7880"/>
    <w:rsid w:val="00BD2A85"/>
    <w:rsid w:val="00BD7B22"/>
    <w:rsid w:val="00BF4CF9"/>
    <w:rsid w:val="00C37566"/>
    <w:rsid w:val="00C377ED"/>
    <w:rsid w:val="00C55BFF"/>
    <w:rsid w:val="00C62643"/>
    <w:rsid w:val="00C87FC4"/>
    <w:rsid w:val="00C94D9A"/>
    <w:rsid w:val="00CA2406"/>
    <w:rsid w:val="00CC157C"/>
    <w:rsid w:val="00CD48CF"/>
    <w:rsid w:val="00CE31E9"/>
    <w:rsid w:val="00CF5042"/>
    <w:rsid w:val="00D00D71"/>
    <w:rsid w:val="00D01377"/>
    <w:rsid w:val="00D02DB6"/>
    <w:rsid w:val="00D11A23"/>
    <w:rsid w:val="00D213EC"/>
    <w:rsid w:val="00D31D50"/>
    <w:rsid w:val="00D32E5E"/>
    <w:rsid w:val="00D54774"/>
    <w:rsid w:val="00D6281B"/>
    <w:rsid w:val="00D73E55"/>
    <w:rsid w:val="00D768BB"/>
    <w:rsid w:val="00D85A8C"/>
    <w:rsid w:val="00DA12C6"/>
    <w:rsid w:val="00E10A40"/>
    <w:rsid w:val="00E16112"/>
    <w:rsid w:val="00E36701"/>
    <w:rsid w:val="00E45208"/>
    <w:rsid w:val="00E46926"/>
    <w:rsid w:val="00E651AC"/>
    <w:rsid w:val="00EA1840"/>
    <w:rsid w:val="00EB2DEF"/>
    <w:rsid w:val="00EC1CF0"/>
    <w:rsid w:val="00EC55C0"/>
    <w:rsid w:val="00ED07D8"/>
    <w:rsid w:val="00EE0A8E"/>
    <w:rsid w:val="00EF08A8"/>
    <w:rsid w:val="00EF0A3C"/>
    <w:rsid w:val="00F05A8F"/>
    <w:rsid w:val="00F271FE"/>
    <w:rsid w:val="00F4263F"/>
    <w:rsid w:val="00F672F3"/>
    <w:rsid w:val="00F75118"/>
    <w:rsid w:val="00F925CC"/>
    <w:rsid w:val="00FF26B8"/>
    <w:rsid w:val="00FF44BE"/>
    <w:rsid w:val="00FF5A20"/>
    <w:rsid w:val="17A80C5D"/>
    <w:rsid w:val="3FBE046E"/>
    <w:rsid w:val="4A952834"/>
    <w:rsid w:val="4E8B2455"/>
    <w:rsid w:val="4F9D70EC"/>
    <w:rsid w:val="61EF7C5D"/>
    <w:rsid w:val="63AB53A7"/>
    <w:rsid w:val="6CD6160A"/>
    <w:rsid w:val="6D453CCA"/>
    <w:rsid w:val="76333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404"/>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043404"/>
    <w:pPr>
      <w:tabs>
        <w:tab w:val="center" w:pos="4153"/>
        <w:tab w:val="right" w:pos="8306"/>
      </w:tabs>
    </w:pPr>
    <w:rPr>
      <w:sz w:val="18"/>
      <w:szCs w:val="18"/>
    </w:rPr>
  </w:style>
  <w:style w:type="paragraph" w:styleId="a4">
    <w:name w:val="header"/>
    <w:basedOn w:val="a"/>
    <w:link w:val="Char0"/>
    <w:uiPriority w:val="99"/>
    <w:semiHidden/>
    <w:qFormat/>
    <w:rsid w:val="00043404"/>
    <w:pPr>
      <w:pBdr>
        <w:bottom w:val="single" w:sz="6" w:space="1" w:color="auto"/>
      </w:pBdr>
      <w:tabs>
        <w:tab w:val="center" w:pos="4153"/>
        <w:tab w:val="right" w:pos="8306"/>
      </w:tabs>
      <w:jc w:val="center"/>
    </w:pPr>
    <w:rPr>
      <w:sz w:val="18"/>
      <w:szCs w:val="18"/>
    </w:rPr>
  </w:style>
  <w:style w:type="paragraph" w:styleId="a5">
    <w:name w:val="Normal (Web)"/>
    <w:basedOn w:val="a"/>
    <w:uiPriority w:val="99"/>
    <w:semiHidden/>
    <w:qFormat/>
    <w:rsid w:val="00043404"/>
    <w:pPr>
      <w:adjustRightInd/>
      <w:snapToGrid/>
      <w:spacing w:before="100" w:beforeAutospacing="1" w:after="100" w:afterAutospacing="1"/>
    </w:pPr>
    <w:rPr>
      <w:rFonts w:ascii="宋体" w:eastAsia="宋体" w:hAnsi="宋体" w:cs="宋体"/>
      <w:sz w:val="24"/>
      <w:szCs w:val="24"/>
    </w:rPr>
  </w:style>
  <w:style w:type="character" w:styleId="a6">
    <w:name w:val="Hyperlink"/>
    <w:basedOn w:val="a0"/>
    <w:uiPriority w:val="99"/>
    <w:unhideWhenUsed/>
    <w:rsid w:val="00043404"/>
    <w:rPr>
      <w:color w:val="0000FF" w:themeColor="hyperlink"/>
      <w:u w:val="single"/>
    </w:rPr>
  </w:style>
  <w:style w:type="character" w:customStyle="1" w:styleId="Char0">
    <w:name w:val="页眉 Char"/>
    <w:basedOn w:val="a0"/>
    <w:link w:val="a4"/>
    <w:uiPriority w:val="99"/>
    <w:semiHidden/>
    <w:locked/>
    <w:rsid w:val="00043404"/>
    <w:rPr>
      <w:rFonts w:ascii="Tahoma" w:hAnsi="Tahoma" w:cs="Times New Roman"/>
      <w:sz w:val="18"/>
      <w:szCs w:val="18"/>
    </w:rPr>
  </w:style>
  <w:style w:type="character" w:customStyle="1" w:styleId="Char">
    <w:name w:val="页脚 Char"/>
    <w:basedOn w:val="a0"/>
    <w:link w:val="a3"/>
    <w:uiPriority w:val="99"/>
    <w:semiHidden/>
    <w:locked/>
    <w:rsid w:val="00043404"/>
    <w:rPr>
      <w:rFonts w:ascii="Tahoma" w:hAnsi="Tahoma" w:cs="Times New Roman"/>
      <w:sz w:val="18"/>
      <w:szCs w:val="18"/>
    </w:rPr>
  </w:style>
  <w:style w:type="paragraph" w:customStyle="1" w:styleId="1">
    <w:name w:val="列出段落1"/>
    <w:basedOn w:val="a"/>
    <w:uiPriority w:val="99"/>
    <w:qFormat/>
    <w:rsid w:val="00043404"/>
    <w:pPr>
      <w:ind w:firstLineChars="200" w:firstLine="420"/>
    </w:pPr>
  </w:style>
  <w:style w:type="paragraph" w:customStyle="1" w:styleId="reader-word-layer">
    <w:name w:val="reader-word-layer"/>
    <w:basedOn w:val="a"/>
    <w:uiPriority w:val="99"/>
    <w:qFormat/>
    <w:rsid w:val="0004340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春尺蠖生活史标本的采集制作与保存技术</dc:title>
  <dc:creator>WinXP</dc:creator>
  <cp:lastModifiedBy>xbany</cp:lastModifiedBy>
  <cp:revision>2</cp:revision>
  <dcterms:created xsi:type="dcterms:W3CDTF">2017-10-16T07:42:00Z</dcterms:created>
  <dcterms:modified xsi:type="dcterms:W3CDTF">2017-10-16T07:42:00Z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