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F" w:rsidRDefault="00921A12">
      <w:pPr>
        <w:widowControl/>
        <w:shd w:val="clear" w:color="auto" w:fill="E8E8E8"/>
        <w:spacing w:line="360" w:lineRule="atLeast"/>
        <w:jc w:val="center"/>
        <w:outlineLvl w:val="3"/>
        <w:rPr>
          <w:rFonts w:ascii="Arial" w:hAnsi="Arial" w:cs="Arial"/>
          <w:b/>
          <w:bCs/>
          <w:color w:val="333333"/>
          <w:kern w:val="0"/>
          <w:sz w:val="32"/>
          <w:szCs w:val="32"/>
        </w:rPr>
      </w:pPr>
      <w:r>
        <w:rPr>
          <w:rFonts w:ascii="Arial" w:hAnsi="Arial" w:cs="Arial" w:hint="eastAsia"/>
          <w:b/>
          <w:bCs/>
          <w:color w:val="333333"/>
          <w:kern w:val="0"/>
          <w:sz w:val="32"/>
          <w:szCs w:val="32"/>
        </w:rPr>
        <w:t>浅析</w:t>
      </w:r>
      <w:r>
        <w:rPr>
          <w:rFonts w:ascii="Arial" w:hAnsi="Arial" w:cs="Arial" w:hint="eastAsia"/>
          <w:b/>
          <w:bCs/>
          <w:color w:val="333333"/>
          <w:kern w:val="0"/>
          <w:sz w:val="32"/>
          <w:szCs w:val="32"/>
        </w:rPr>
        <w:t>P2P</w:t>
      </w:r>
      <w:r>
        <w:rPr>
          <w:rFonts w:ascii="Arial" w:hAnsi="Arial" w:cs="Arial" w:hint="eastAsia"/>
          <w:b/>
          <w:bCs/>
          <w:color w:val="333333"/>
          <w:kern w:val="0"/>
          <w:sz w:val="32"/>
          <w:szCs w:val="32"/>
        </w:rPr>
        <w:t>互联网金融的</w:t>
      </w:r>
      <w:r>
        <w:rPr>
          <w:rFonts w:ascii="Arial" w:hAnsi="Arial" w:cs="Arial" w:hint="eastAsia"/>
          <w:b/>
          <w:bCs/>
          <w:color w:val="333333"/>
          <w:kern w:val="0"/>
          <w:sz w:val="32"/>
          <w:szCs w:val="32"/>
        </w:rPr>
        <w:t>商业模式与</w:t>
      </w:r>
      <w:r>
        <w:rPr>
          <w:rFonts w:ascii="Arial" w:hAnsi="Arial" w:cs="Arial" w:hint="eastAsia"/>
          <w:b/>
          <w:bCs/>
          <w:color w:val="333333"/>
          <w:kern w:val="0"/>
          <w:sz w:val="32"/>
          <w:szCs w:val="32"/>
        </w:rPr>
        <w:t>法律风险控制</w:t>
      </w:r>
    </w:p>
    <w:p w:rsidR="00B81E0F" w:rsidRDefault="00921A12">
      <w:pPr>
        <w:widowControl/>
        <w:shd w:val="clear" w:color="auto" w:fill="FFFFFF"/>
        <w:spacing w:line="360" w:lineRule="atLeast"/>
        <w:jc w:val="right"/>
        <w:rPr>
          <w:rFonts w:ascii="宋体" w:hAnsi="宋体" w:cs="Arial"/>
          <w:b/>
          <w:bCs/>
          <w:color w:val="333333"/>
          <w:kern w:val="0"/>
          <w:sz w:val="28"/>
          <w:szCs w:val="28"/>
        </w:rPr>
      </w:pPr>
      <w:r>
        <w:rPr>
          <w:rFonts w:ascii="宋体" w:hAnsi="宋体" w:cs="Arial" w:hint="eastAsia"/>
          <w:b/>
          <w:bCs/>
          <w:color w:val="333333"/>
          <w:kern w:val="0"/>
          <w:sz w:val="28"/>
          <w:szCs w:val="28"/>
        </w:rPr>
        <w:t xml:space="preserve">                            </w:t>
      </w:r>
      <w:r>
        <w:rPr>
          <w:rFonts w:ascii="宋体" w:hAnsi="宋体" w:cs="Arial" w:hint="eastAsia"/>
          <w:b/>
          <w:bCs/>
          <w:color w:val="333333"/>
          <w:kern w:val="0"/>
          <w:sz w:val="28"/>
          <w:szCs w:val="28"/>
        </w:rPr>
        <w:t>许志英律师</w:t>
      </w:r>
      <w:r>
        <w:rPr>
          <w:rFonts w:ascii="宋体" w:hAnsi="宋体" w:cs="Arial" w:hint="eastAsia"/>
          <w:b/>
          <w:bCs/>
          <w:color w:val="333333"/>
          <w:kern w:val="0"/>
          <w:sz w:val="28"/>
          <w:szCs w:val="28"/>
        </w:rPr>
        <w:t xml:space="preserve"> </w:t>
      </w:r>
    </w:p>
    <w:p w:rsidR="00B81E0F" w:rsidRDefault="00921A12">
      <w:pPr>
        <w:widowControl/>
        <w:shd w:val="clear" w:color="auto" w:fill="FFFFFF"/>
        <w:spacing w:line="360" w:lineRule="atLeast"/>
        <w:jc w:val="right"/>
        <w:rPr>
          <w:rFonts w:ascii="宋体" w:hAnsi="宋体" w:cs="Arial"/>
          <w:b/>
          <w:bCs/>
          <w:color w:val="333333"/>
          <w:kern w:val="0"/>
          <w:sz w:val="28"/>
          <w:szCs w:val="28"/>
        </w:rPr>
      </w:pPr>
      <w:r>
        <w:rPr>
          <w:rFonts w:ascii="宋体" w:hAnsi="宋体" w:cs="Arial" w:hint="eastAsia"/>
          <w:b/>
          <w:bCs/>
          <w:color w:val="333333"/>
          <w:kern w:val="0"/>
          <w:sz w:val="28"/>
          <w:szCs w:val="28"/>
        </w:rPr>
        <w:t>广东鹏浩律师事务所</w:t>
      </w:r>
    </w:p>
    <w:p w:rsidR="00B81E0F" w:rsidRDefault="00921A12">
      <w:pPr>
        <w:widowControl/>
        <w:shd w:val="clear" w:color="auto" w:fill="FFFFFF"/>
        <w:spacing w:line="360" w:lineRule="atLeast"/>
        <w:ind w:firstLineChars="150" w:firstLine="422"/>
        <w:jc w:val="left"/>
        <w:rPr>
          <w:rFonts w:ascii="宋体" w:hAnsi="宋体" w:cs="Arial"/>
          <w:b/>
          <w:bCs/>
          <w:color w:val="333333"/>
          <w:kern w:val="0"/>
          <w:sz w:val="28"/>
          <w:szCs w:val="28"/>
        </w:rPr>
      </w:pPr>
      <w:r>
        <w:rPr>
          <w:rFonts w:ascii="宋体" w:hAnsi="宋体" w:cs="Arial" w:hint="eastAsia"/>
          <w:b/>
          <w:bCs/>
          <w:color w:val="333333"/>
          <w:kern w:val="0"/>
          <w:sz w:val="28"/>
          <w:szCs w:val="28"/>
        </w:rPr>
        <w:t>互联网改变了世界，也改变了金融，而个人对个人即</w:t>
      </w:r>
      <w:r>
        <w:rPr>
          <w:rFonts w:ascii="宋体" w:hAnsi="宋体" w:cs="Arial" w:hint="eastAsia"/>
          <w:b/>
          <w:bCs/>
          <w:color w:val="333333"/>
          <w:kern w:val="0"/>
          <w:sz w:val="28"/>
          <w:szCs w:val="28"/>
        </w:rPr>
        <w:t>P2P</w:t>
      </w:r>
      <w:r>
        <w:rPr>
          <w:rFonts w:ascii="宋体" w:hAnsi="宋体" w:cs="Arial" w:hint="eastAsia"/>
          <w:b/>
          <w:bCs/>
          <w:color w:val="333333"/>
          <w:kern w:val="0"/>
          <w:sz w:val="28"/>
          <w:szCs w:val="28"/>
        </w:rPr>
        <w:t>的小额信贷平台模式的互联网金融正消然不断替代传统银行业务。</w:t>
      </w:r>
    </w:p>
    <w:p w:rsidR="00B81E0F" w:rsidRDefault="00921A12">
      <w:pPr>
        <w:widowControl/>
        <w:shd w:val="clear" w:color="auto" w:fill="FFFFFF"/>
        <w:spacing w:line="360" w:lineRule="atLeast"/>
        <w:jc w:val="left"/>
        <w:rPr>
          <w:rFonts w:ascii="Arial" w:hAnsi="Arial" w:cs="Arial"/>
          <w:color w:val="333333"/>
          <w:kern w:val="0"/>
          <w:sz w:val="28"/>
          <w:szCs w:val="28"/>
        </w:rPr>
      </w:pPr>
      <w:r>
        <w:rPr>
          <w:rFonts w:ascii="宋体" w:hAnsi="宋体" w:cs="Arial" w:hint="eastAsia"/>
          <w:b/>
          <w:bCs/>
          <w:color w:val="333333"/>
          <w:kern w:val="0"/>
          <w:sz w:val="28"/>
          <w:szCs w:val="28"/>
        </w:rPr>
        <w:t>一、个人对个人（</w:t>
      </w:r>
      <w:r>
        <w:rPr>
          <w:rFonts w:ascii="宋体" w:hAnsi="宋体" w:cs="Arial" w:hint="eastAsia"/>
          <w:b/>
          <w:bCs/>
          <w:color w:val="333333"/>
          <w:kern w:val="0"/>
          <w:sz w:val="28"/>
          <w:szCs w:val="28"/>
        </w:rPr>
        <w:t>P2P</w:t>
      </w:r>
      <w:r>
        <w:rPr>
          <w:rFonts w:ascii="宋体" w:hAnsi="宋体" w:cs="Arial" w:hint="eastAsia"/>
          <w:b/>
          <w:bCs/>
          <w:color w:val="333333"/>
          <w:kern w:val="0"/>
          <w:sz w:val="28"/>
          <w:szCs w:val="28"/>
        </w:rPr>
        <w:t>）小额信贷信息咨询服务的商业模式</w:t>
      </w:r>
    </w:p>
    <w:p w:rsidR="00B81E0F" w:rsidRDefault="00921A12">
      <w:pPr>
        <w:widowControl/>
        <w:shd w:val="clear" w:color="auto" w:fill="FFFFFF"/>
        <w:spacing w:line="360" w:lineRule="atLeast"/>
        <w:rPr>
          <w:rFonts w:ascii="宋体" w:hAnsi="宋体" w:cs="Arial"/>
          <w:color w:val="333333"/>
          <w:kern w:val="0"/>
          <w:sz w:val="28"/>
          <w:szCs w:val="28"/>
        </w:rPr>
      </w:pPr>
      <w:r>
        <w:rPr>
          <w:rFonts w:ascii="宋体" w:hAnsi="宋体" w:cs="Arial" w:hint="eastAsia"/>
          <w:color w:val="333333"/>
          <w:kern w:val="0"/>
          <w:sz w:val="28"/>
          <w:szCs w:val="28"/>
        </w:rPr>
        <w:t>（一）个人对个人（</w:t>
      </w:r>
      <w:r>
        <w:rPr>
          <w:rFonts w:ascii="宋体" w:hAnsi="宋体" w:cs="Arial" w:hint="eastAsia"/>
          <w:color w:val="333333"/>
          <w:kern w:val="0"/>
          <w:sz w:val="28"/>
          <w:szCs w:val="28"/>
        </w:rPr>
        <w:t>P2P</w:t>
      </w:r>
      <w:r>
        <w:rPr>
          <w:rFonts w:ascii="宋体" w:hAnsi="宋体" w:cs="Arial" w:hint="eastAsia"/>
          <w:color w:val="333333"/>
          <w:kern w:val="0"/>
          <w:sz w:val="28"/>
          <w:szCs w:val="28"/>
        </w:rPr>
        <w:t>）小额信贷信息咨询服务，又称网贷，是指个人通过网络平台相互借贷，由具有资质的网站（第三方网贷平台）作为中介平台，借款人在平台发放借款标，投资者进行竞标向借款人放贷的行为，本质上通过网络连接投资者与借款人的小额贷款平台。</w:t>
      </w:r>
    </w:p>
    <w:p w:rsidR="00B81E0F" w:rsidRDefault="00921A12">
      <w:pPr>
        <w:widowControl/>
        <w:shd w:val="clear" w:color="auto" w:fill="FFFFFF"/>
        <w:spacing w:line="360" w:lineRule="atLeast"/>
        <w:rPr>
          <w:rFonts w:ascii="宋体" w:hAnsi="宋体" w:cs="Arial"/>
          <w:b/>
          <w:bCs/>
          <w:color w:val="333333"/>
          <w:kern w:val="0"/>
          <w:sz w:val="28"/>
          <w:szCs w:val="28"/>
        </w:rPr>
      </w:pPr>
      <w:r>
        <w:rPr>
          <w:rFonts w:ascii="宋体" w:hAnsi="宋体" w:cs="Arial" w:hint="eastAsia"/>
          <w:b/>
          <w:bCs/>
          <w:color w:val="333333"/>
          <w:kern w:val="0"/>
          <w:sz w:val="28"/>
          <w:szCs w:val="28"/>
        </w:rPr>
        <w:t>（二）网贷模式</w:t>
      </w:r>
      <w:r>
        <w:rPr>
          <w:rFonts w:ascii="宋体" w:hAnsi="宋体" w:cs="Arial" w:hint="eastAsia"/>
          <w:b/>
          <w:bCs/>
          <w:color w:val="333333"/>
          <w:kern w:val="0"/>
          <w:sz w:val="28"/>
          <w:szCs w:val="28"/>
        </w:rPr>
        <w:t>----</w:t>
      </w:r>
      <w:r>
        <w:rPr>
          <w:rFonts w:ascii="宋体" w:hAnsi="宋体" w:cs="Arial" w:hint="eastAsia"/>
          <w:b/>
          <w:bCs/>
          <w:color w:val="333333"/>
          <w:kern w:val="0"/>
          <w:sz w:val="28"/>
          <w:szCs w:val="28"/>
        </w:rPr>
        <w:t>网络平台决定了网贷的商业模式和投资回报率和风险程度</w:t>
      </w:r>
    </w:p>
    <w:p w:rsidR="00B81E0F" w:rsidRDefault="00921A12">
      <w:pPr>
        <w:widowControl/>
        <w:shd w:val="clear" w:color="auto" w:fill="FFFFFF"/>
        <w:spacing w:line="360" w:lineRule="atLeast"/>
        <w:ind w:firstLineChars="250" w:firstLine="700"/>
        <w:rPr>
          <w:rFonts w:ascii="宋体" w:hAnsi="宋体" w:cs="Arial"/>
          <w:color w:val="333333"/>
          <w:kern w:val="0"/>
          <w:sz w:val="28"/>
          <w:szCs w:val="28"/>
        </w:rPr>
      </w:pPr>
      <w:r>
        <w:rPr>
          <w:rFonts w:ascii="宋体" w:hAnsi="宋体" w:cs="Arial" w:hint="eastAsia"/>
          <w:color w:val="333333"/>
          <w:kern w:val="0"/>
          <w:sz w:val="28"/>
          <w:szCs w:val="28"/>
        </w:rPr>
        <w:t>最初的</w:t>
      </w:r>
      <w:r>
        <w:rPr>
          <w:rFonts w:ascii="宋体" w:hAnsi="宋体" w:cs="Arial" w:hint="eastAsia"/>
          <w:color w:val="333333"/>
          <w:kern w:val="0"/>
          <w:sz w:val="28"/>
          <w:szCs w:val="28"/>
        </w:rPr>
        <w:t>P2P</w:t>
      </w:r>
      <w:r>
        <w:rPr>
          <w:rFonts w:ascii="宋体" w:hAnsi="宋体" w:cs="Arial" w:hint="eastAsia"/>
          <w:color w:val="333333"/>
          <w:kern w:val="0"/>
          <w:sz w:val="28"/>
          <w:szCs w:val="28"/>
        </w:rPr>
        <w:t>模式中仅为借贷双方提供信息流通交互、信息价值认定和其他促成交易完成的服务，网贷平台仅仅收取服务费和中介服而己，不实质参与到借贷利益链条之中，借贷双方直接发生债权债务关系，也就是说</w:t>
      </w:r>
      <w:r>
        <w:rPr>
          <w:rFonts w:ascii="宋体" w:hAnsi="宋体" w:cs="Arial" w:hint="eastAsia"/>
          <w:color w:val="333333"/>
          <w:kern w:val="0"/>
          <w:sz w:val="28"/>
          <w:szCs w:val="28"/>
        </w:rPr>
        <w:t>P2</w:t>
      </w:r>
      <w:r>
        <w:rPr>
          <w:rFonts w:ascii="宋体" w:hAnsi="宋体" w:cs="Arial" w:hint="eastAsia"/>
          <w:color w:val="333333"/>
          <w:kern w:val="0"/>
          <w:sz w:val="28"/>
          <w:szCs w:val="28"/>
        </w:rPr>
        <w:t>P</w:t>
      </w:r>
      <w:r>
        <w:rPr>
          <w:rFonts w:ascii="宋体" w:hAnsi="宋体" w:cs="Arial" w:hint="eastAsia"/>
          <w:color w:val="333333"/>
          <w:kern w:val="0"/>
          <w:sz w:val="28"/>
          <w:szCs w:val="28"/>
        </w:rPr>
        <w:t>网贷平台没有收取贷款利息以及罚息的合法依据。</w:t>
      </w:r>
    </w:p>
    <w:p w:rsidR="00B81E0F" w:rsidRDefault="00921A12">
      <w:pPr>
        <w:widowControl/>
        <w:shd w:val="clear" w:color="auto" w:fill="FFFFFF"/>
        <w:spacing w:line="360" w:lineRule="atLeast"/>
        <w:rPr>
          <w:rFonts w:ascii="宋体" w:hAnsi="宋体" w:cs="Arial"/>
          <w:color w:val="333333"/>
          <w:kern w:val="0"/>
          <w:sz w:val="28"/>
          <w:szCs w:val="28"/>
        </w:rPr>
      </w:pPr>
      <w:r>
        <w:rPr>
          <w:rFonts w:ascii="宋体" w:hAnsi="宋体" w:cs="Arial" w:hint="eastAsia"/>
          <w:color w:val="333333"/>
          <w:kern w:val="0"/>
          <w:sz w:val="28"/>
          <w:szCs w:val="28"/>
        </w:rPr>
        <w:t>那么，数据从哪里来，什么样的数据会产生什么样的借贷关系，其关健点取决于网贷平台，网贷平台的建立直接决定于其网贷业务的客户群和商业模式。纵观世面上的网贷公司，提供担保保障是主要趋势，归纳起来主要有以下几类：</w:t>
      </w:r>
    </w:p>
    <w:p w:rsidR="00B81E0F" w:rsidRDefault="00921A12">
      <w:pPr>
        <w:widowControl/>
        <w:shd w:val="clear" w:color="auto" w:fill="FFFFFF"/>
        <w:spacing w:line="360" w:lineRule="atLeast"/>
        <w:rPr>
          <w:rFonts w:ascii="宋体" w:hAnsi="宋体" w:cs="Arial"/>
          <w:color w:val="333333"/>
          <w:kern w:val="0"/>
          <w:sz w:val="28"/>
          <w:szCs w:val="28"/>
        </w:rPr>
      </w:pPr>
      <w:r>
        <w:rPr>
          <w:rFonts w:ascii="宋体" w:hAnsi="宋体" w:cs="Arial" w:hint="eastAsia"/>
          <w:color w:val="333333"/>
          <w:kern w:val="0"/>
          <w:sz w:val="28"/>
          <w:szCs w:val="28"/>
        </w:rPr>
        <w:lastRenderedPageBreak/>
        <w:t>1</w:t>
      </w:r>
      <w:r>
        <w:rPr>
          <w:rFonts w:ascii="宋体" w:hAnsi="宋体" w:cs="Arial" w:hint="eastAsia"/>
          <w:color w:val="333333"/>
          <w:kern w:val="0"/>
          <w:sz w:val="28"/>
          <w:szCs w:val="28"/>
        </w:rPr>
        <w:t>、仅提供点对点的纯信息中介服务平台，不提供资担保，不提供准备金，其主要利润来源为</w:t>
      </w:r>
      <w:r>
        <w:rPr>
          <w:rFonts w:ascii="宋体" w:hAnsi="宋体" w:cs="Arial" w:hint="eastAsia"/>
          <w:color w:val="333333"/>
          <w:kern w:val="0"/>
          <w:sz w:val="28"/>
          <w:szCs w:val="28"/>
        </w:rPr>
        <w:t>2%`4%</w:t>
      </w:r>
      <w:r>
        <w:rPr>
          <w:rFonts w:ascii="宋体" w:hAnsi="宋体" w:cs="Arial" w:hint="eastAsia"/>
          <w:color w:val="333333"/>
          <w:kern w:val="0"/>
          <w:sz w:val="28"/>
          <w:szCs w:val="28"/>
        </w:rPr>
        <w:t>的中介费，主要目的是完成财富的转移。如果出现客户违约，则网贷平台的后勤部提供催收服务和律师诉讼服务，但这不是义务而仅是提供服务。</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color w:val="333333"/>
          <w:kern w:val="0"/>
          <w:sz w:val="28"/>
          <w:szCs w:val="28"/>
        </w:rPr>
        <w:t>2</w:t>
      </w:r>
      <w:r>
        <w:rPr>
          <w:rFonts w:ascii="宋体" w:hAnsi="宋体" w:cs="Arial" w:hint="eastAsia"/>
          <w:color w:val="333333"/>
          <w:kern w:val="0"/>
          <w:sz w:val="28"/>
          <w:szCs w:val="28"/>
        </w:rPr>
        <w:t>、由于投资者的投资理念和征信信息不</w:t>
      </w:r>
      <w:r>
        <w:rPr>
          <w:rFonts w:ascii="宋体" w:hAnsi="宋体" w:cs="Arial" w:hint="eastAsia"/>
          <w:color w:val="333333"/>
          <w:kern w:val="0"/>
          <w:sz w:val="28"/>
          <w:szCs w:val="28"/>
        </w:rPr>
        <w:t>对称，依靠纯粹的在线方式进行客户获取和评估非常困难，因此这种纯信息中介的</w:t>
      </w:r>
      <w:r>
        <w:rPr>
          <w:rFonts w:ascii="宋体" w:hAnsi="宋体" w:cs="Arial" w:hint="eastAsia"/>
          <w:color w:val="333333"/>
          <w:kern w:val="0"/>
          <w:sz w:val="28"/>
          <w:szCs w:val="28"/>
        </w:rPr>
        <w:t>P2P</w:t>
      </w:r>
      <w:r>
        <w:rPr>
          <w:rFonts w:ascii="宋体" w:hAnsi="宋体" w:cs="Arial" w:hint="eastAsia"/>
          <w:color w:val="333333"/>
          <w:kern w:val="0"/>
          <w:sz w:val="28"/>
          <w:szCs w:val="28"/>
        </w:rPr>
        <w:t>网贷平台必然会与担保公司或小额贷款公司结合，由其为借款本金作担保。例如红岭创投等。</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color w:val="333333"/>
          <w:kern w:val="0"/>
          <w:sz w:val="28"/>
          <w:szCs w:val="28"/>
        </w:rPr>
        <w:t>3</w:t>
      </w:r>
      <w:r>
        <w:rPr>
          <w:rFonts w:ascii="宋体" w:hAnsi="宋体" w:cs="Arial" w:hint="eastAsia"/>
          <w:color w:val="333333"/>
          <w:kern w:val="0"/>
          <w:sz w:val="28"/>
          <w:szCs w:val="28"/>
        </w:rPr>
        <w:t>、“</w:t>
      </w:r>
      <w:r>
        <w:rPr>
          <w:rFonts w:ascii="宋体" w:hAnsi="宋体" w:cs="Arial" w:hint="eastAsia"/>
          <w:color w:val="333333"/>
          <w:kern w:val="0"/>
          <w:sz w:val="28"/>
          <w:szCs w:val="28"/>
        </w:rPr>
        <w:t>P2P</w:t>
      </w:r>
      <w:r>
        <w:rPr>
          <w:rFonts w:ascii="宋体" w:hAnsi="宋体" w:cs="Arial" w:hint="eastAsia"/>
          <w:color w:val="333333"/>
          <w:kern w:val="0"/>
          <w:sz w:val="28"/>
          <w:szCs w:val="28"/>
        </w:rPr>
        <w:t>平台下的债权合同转让模式”的宜信模式，借款需求和投资都是打散组合的，宜信利用资金和期限的交错配比，不断吸引资金，一边发放贷款获取债权，一边不断将金额与期限的错配，不断进行拆分转让。这种网贷模式在现实中，基本上是靠线下工作人员在实体营经点完成的，其显著的特点是</w:t>
      </w:r>
      <w:r>
        <w:rPr>
          <w:rFonts w:ascii="宋体" w:hAnsi="宋体" w:cs="Arial" w:hint="eastAsia"/>
          <w:color w:val="333333"/>
          <w:kern w:val="0"/>
          <w:sz w:val="28"/>
          <w:szCs w:val="28"/>
        </w:rPr>
        <w:t>P2P</w:t>
      </w:r>
      <w:r>
        <w:rPr>
          <w:rFonts w:ascii="宋体" w:hAnsi="宋体" w:cs="Arial" w:hint="eastAsia"/>
          <w:color w:val="333333"/>
          <w:kern w:val="0"/>
          <w:sz w:val="28"/>
          <w:szCs w:val="28"/>
        </w:rPr>
        <w:t>是网络连接点，业务办理还是依赖于工作人员，人力资源成本高，但风险控制到位。</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color w:val="333333"/>
          <w:kern w:val="0"/>
          <w:sz w:val="28"/>
          <w:szCs w:val="28"/>
        </w:rPr>
        <w:t>4</w:t>
      </w:r>
      <w:r>
        <w:rPr>
          <w:rFonts w:ascii="宋体" w:hAnsi="宋体" w:cs="Arial" w:hint="eastAsia"/>
          <w:color w:val="333333"/>
          <w:kern w:val="0"/>
          <w:sz w:val="28"/>
          <w:szCs w:val="28"/>
        </w:rPr>
        <w:t>、还有一类是由大型金融集团推出的互联网服务平台，将批量的各种借款合同利用对冲原理将其打散分配后重组将风险分散形成理财产品对外出售。由于此类平台有大集团的背景，且是由传统金融行业向互联网布局，投资者根本不清楚自己的债务人是谁，但是基于对金融集团的信誉，以及担保公司的强力担保，这类理财产品往往能获得高级白领的青睐。比如平安银行的陆金所等。</w:t>
      </w:r>
    </w:p>
    <w:p w:rsidR="00B81E0F" w:rsidRDefault="00921A12">
      <w:pPr>
        <w:widowControl/>
        <w:shd w:val="clear" w:color="auto" w:fill="FFFFFF"/>
        <w:spacing w:line="360" w:lineRule="atLeast"/>
        <w:rPr>
          <w:rFonts w:ascii="宋体" w:hAnsi="宋体" w:cs="Arial"/>
          <w:color w:val="333333"/>
          <w:kern w:val="0"/>
          <w:sz w:val="28"/>
          <w:szCs w:val="28"/>
        </w:rPr>
      </w:pPr>
      <w:r>
        <w:rPr>
          <w:rFonts w:ascii="Arial" w:hAnsi="Arial" w:cs="Arial" w:hint="eastAsia"/>
          <w:color w:val="333333"/>
          <w:kern w:val="0"/>
          <w:sz w:val="28"/>
          <w:szCs w:val="28"/>
        </w:rPr>
        <w:t>5</w:t>
      </w:r>
      <w:r>
        <w:rPr>
          <w:rFonts w:ascii="Arial" w:hAnsi="Arial" w:cs="Arial" w:hint="eastAsia"/>
          <w:color w:val="333333"/>
          <w:kern w:val="0"/>
          <w:sz w:val="28"/>
          <w:szCs w:val="28"/>
        </w:rPr>
        <w:t>、</w:t>
      </w:r>
      <w:r>
        <w:rPr>
          <w:rFonts w:ascii="宋体" w:hAnsi="宋体" w:cs="Arial" w:hint="eastAsia"/>
          <w:color w:val="333333"/>
          <w:kern w:val="0"/>
          <w:sz w:val="28"/>
          <w:szCs w:val="28"/>
        </w:rPr>
        <w:t>以京东商城为代表的按交易参数为基点，结合</w:t>
      </w:r>
      <w:r>
        <w:rPr>
          <w:rFonts w:ascii="宋体" w:hAnsi="宋体" w:cs="Arial" w:hint="eastAsia"/>
          <w:color w:val="333333"/>
          <w:kern w:val="0"/>
          <w:sz w:val="28"/>
          <w:szCs w:val="28"/>
        </w:rPr>
        <w:t>O2O</w:t>
      </w:r>
      <w:r>
        <w:rPr>
          <w:rFonts w:ascii="宋体" w:hAnsi="宋体" w:cs="Arial" w:hint="eastAsia"/>
          <w:color w:val="333333"/>
          <w:kern w:val="0"/>
          <w:sz w:val="28"/>
          <w:szCs w:val="28"/>
        </w:rPr>
        <w:t>（</w:t>
      </w:r>
      <w:r>
        <w:rPr>
          <w:rFonts w:ascii="宋体" w:hAnsi="宋体" w:cs="Arial" w:hint="eastAsia"/>
          <w:color w:val="333333"/>
          <w:kern w:val="0"/>
          <w:sz w:val="28"/>
          <w:szCs w:val="28"/>
        </w:rPr>
        <w:t>Online to Offline</w:t>
      </w:r>
      <w:r>
        <w:rPr>
          <w:rFonts w:ascii="宋体" w:hAnsi="宋体" w:cs="Arial" w:hint="eastAsia"/>
          <w:color w:val="333333"/>
          <w:kern w:val="0"/>
          <w:sz w:val="28"/>
          <w:szCs w:val="28"/>
        </w:rPr>
        <w:t>，将线下商务的机会与互联网结合）的综合</w:t>
      </w:r>
      <w:r>
        <w:rPr>
          <w:rFonts w:ascii="宋体" w:hAnsi="宋体" w:cs="Arial" w:hint="eastAsia"/>
          <w:color w:val="333333"/>
          <w:kern w:val="0"/>
          <w:sz w:val="28"/>
          <w:szCs w:val="28"/>
        </w:rPr>
        <w:lastRenderedPageBreak/>
        <w:t>交易模式。例如阿里小额贷款为电商加入授信审核体</w:t>
      </w:r>
      <w:r>
        <w:rPr>
          <w:rFonts w:ascii="宋体" w:hAnsi="宋体" w:cs="Arial" w:hint="eastAsia"/>
          <w:color w:val="333333"/>
          <w:kern w:val="0"/>
          <w:sz w:val="28"/>
          <w:szCs w:val="28"/>
        </w:rPr>
        <w:t>系，依据电商的销售额、客户评价、交易银行流水分析等，对贷款信息进行整合处理。电商可以在短时间内完成对其未来几年的利润提前贷出来完成业务融资。</w:t>
      </w:r>
    </w:p>
    <w:p w:rsidR="00B81E0F" w:rsidRDefault="00921A12">
      <w:pPr>
        <w:widowControl/>
        <w:shd w:val="clear" w:color="auto" w:fill="FFFFFF"/>
        <w:spacing w:line="360" w:lineRule="atLeast"/>
        <w:rPr>
          <w:rFonts w:ascii="宋体" w:hAnsi="宋体" w:cs="Arial"/>
          <w:b/>
          <w:bCs/>
          <w:color w:val="333333"/>
          <w:kern w:val="0"/>
          <w:sz w:val="28"/>
          <w:szCs w:val="28"/>
        </w:rPr>
      </w:pPr>
      <w:r>
        <w:rPr>
          <w:rFonts w:ascii="宋体" w:hAnsi="宋体" w:cs="Arial" w:hint="eastAsia"/>
          <w:b/>
          <w:bCs/>
          <w:color w:val="333333"/>
          <w:kern w:val="0"/>
          <w:sz w:val="28"/>
          <w:szCs w:val="28"/>
        </w:rPr>
        <w:t>二、互联网金融法律架构的重要性</w:t>
      </w:r>
    </w:p>
    <w:p w:rsidR="00B81E0F" w:rsidRDefault="00921A12">
      <w:pPr>
        <w:widowControl/>
        <w:shd w:val="clear" w:color="auto" w:fill="FFFFFF"/>
        <w:spacing w:line="360" w:lineRule="atLeast"/>
        <w:ind w:firstLineChars="250" w:firstLine="700"/>
        <w:rPr>
          <w:rFonts w:ascii="Arial" w:hAnsi="Arial" w:cs="Arial"/>
          <w:color w:val="333333"/>
          <w:kern w:val="0"/>
          <w:sz w:val="28"/>
          <w:szCs w:val="28"/>
        </w:rPr>
      </w:pPr>
      <w:r>
        <w:rPr>
          <w:rFonts w:ascii="Arial" w:hAnsi="Arial" w:cs="Arial" w:hint="eastAsia"/>
          <w:color w:val="333333"/>
          <w:kern w:val="0"/>
          <w:sz w:val="28"/>
          <w:szCs w:val="28"/>
        </w:rPr>
        <w:t>互联网金融具有创新性，是新金融的代表与核心。为避免出现关闭跑路或非法集资的刑事犯罪的情形出现，</w:t>
      </w:r>
      <w:r>
        <w:rPr>
          <w:rFonts w:ascii="Arial" w:hAnsi="Arial" w:cs="Arial" w:hint="eastAsia"/>
          <w:color w:val="333333"/>
          <w:kern w:val="0"/>
          <w:sz w:val="28"/>
          <w:szCs w:val="28"/>
        </w:rPr>
        <w:t>P2P</w:t>
      </w:r>
      <w:r>
        <w:rPr>
          <w:rFonts w:ascii="Arial" w:hAnsi="Arial" w:cs="Arial" w:hint="eastAsia"/>
          <w:color w:val="333333"/>
          <w:kern w:val="0"/>
          <w:sz w:val="28"/>
          <w:szCs w:val="28"/>
        </w:rPr>
        <w:t>的网贷商业模式的创新必须将其互联网金融法律架构搭建好，因为互联网金融最大的风险在于法律政策风险。交易架构设计应当围绕着“风控架构与法律风险”两个中心论证并设计。</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color w:val="333333"/>
          <w:kern w:val="0"/>
          <w:sz w:val="28"/>
          <w:szCs w:val="28"/>
        </w:rPr>
        <w:t>一）、而从</w:t>
      </w:r>
      <w:r>
        <w:rPr>
          <w:rFonts w:ascii="宋体" w:hAnsi="宋体" w:cs="Arial" w:hint="eastAsia"/>
          <w:color w:val="333333"/>
          <w:kern w:val="0"/>
          <w:sz w:val="28"/>
          <w:szCs w:val="28"/>
        </w:rPr>
        <w:t>P2P</w:t>
      </w:r>
      <w:r>
        <w:rPr>
          <w:rFonts w:ascii="宋体" w:hAnsi="宋体" w:cs="Arial" w:hint="eastAsia"/>
          <w:color w:val="333333"/>
          <w:kern w:val="0"/>
          <w:sz w:val="28"/>
          <w:szCs w:val="28"/>
        </w:rPr>
        <w:t>网贷的商业模式上看，其最基本是两重法律关系：</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color w:val="333333"/>
          <w:kern w:val="0"/>
          <w:sz w:val="28"/>
          <w:szCs w:val="28"/>
        </w:rPr>
        <w:t>1</w:t>
      </w:r>
      <w:r>
        <w:rPr>
          <w:rFonts w:ascii="宋体" w:hAnsi="宋体" w:cs="Arial" w:hint="eastAsia"/>
          <w:color w:val="333333"/>
          <w:kern w:val="0"/>
          <w:sz w:val="28"/>
          <w:szCs w:val="28"/>
        </w:rPr>
        <w:t>、民间借贷关系，作为借贷双方的债权人和债务人是通过线上渠道参与或完成的，《合同法》第十二章“自然人之间的借款合同约定支付利息的</w:t>
      </w:r>
      <w:r>
        <w:rPr>
          <w:rFonts w:ascii="宋体" w:hAnsi="宋体" w:cs="Arial" w:hint="eastAsia"/>
          <w:color w:val="333333"/>
          <w:kern w:val="0"/>
          <w:sz w:val="28"/>
          <w:szCs w:val="28"/>
        </w:rPr>
        <w:t>,</w:t>
      </w:r>
      <w:r>
        <w:rPr>
          <w:rFonts w:ascii="宋体" w:hAnsi="宋体" w:cs="Arial" w:hint="eastAsia"/>
          <w:color w:val="333333"/>
          <w:kern w:val="0"/>
          <w:sz w:val="28"/>
          <w:szCs w:val="28"/>
        </w:rPr>
        <w:t>借款的利率不得违反国家有关限制借款利率的规定”和</w:t>
      </w:r>
      <w:r>
        <w:rPr>
          <w:rFonts w:ascii="宋体" w:hAnsi="宋体" w:cs="Arial" w:hint="eastAsia"/>
          <w:color w:val="333333"/>
          <w:kern w:val="0"/>
          <w:sz w:val="28"/>
          <w:szCs w:val="28"/>
        </w:rPr>
        <w:t>1991</w:t>
      </w:r>
      <w:r>
        <w:rPr>
          <w:rFonts w:ascii="宋体" w:hAnsi="宋体" w:cs="Arial" w:hint="eastAsia"/>
          <w:color w:val="333333"/>
          <w:kern w:val="0"/>
          <w:sz w:val="28"/>
          <w:szCs w:val="28"/>
        </w:rPr>
        <w:t>年《最高人民法院关于人民法院审理借贷案件的若干意见》“民间借贷的利息可适当高于银行利率</w:t>
      </w:r>
      <w:r>
        <w:rPr>
          <w:rFonts w:ascii="宋体" w:hAnsi="宋体" w:cs="Arial" w:hint="eastAsia"/>
          <w:color w:val="333333"/>
          <w:kern w:val="0"/>
          <w:sz w:val="28"/>
          <w:szCs w:val="28"/>
        </w:rPr>
        <w:t>,</w:t>
      </w:r>
      <w:r>
        <w:rPr>
          <w:rFonts w:ascii="宋体" w:hAnsi="宋体" w:cs="Arial" w:hint="eastAsia"/>
          <w:color w:val="333333"/>
          <w:kern w:val="0"/>
          <w:sz w:val="28"/>
          <w:szCs w:val="28"/>
        </w:rPr>
        <w:t>但最高不得超过同期银行贷款利率的</w:t>
      </w:r>
      <w:r>
        <w:rPr>
          <w:rFonts w:ascii="宋体" w:hAnsi="宋体" w:cs="Arial" w:hint="eastAsia"/>
          <w:color w:val="333333"/>
          <w:kern w:val="0"/>
          <w:sz w:val="28"/>
          <w:szCs w:val="28"/>
        </w:rPr>
        <w:t>4</w:t>
      </w:r>
      <w:r>
        <w:rPr>
          <w:rFonts w:ascii="宋体" w:hAnsi="宋体" w:cs="Arial" w:hint="eastAsia"/>
          <w:color w:val="333333"/>
          <w:kern w:val="0"/>
          <w:sz w:val="28"/>
          <w:szCs w:val="28"/>
        </w:rPr>
        <w:t>倍</w:t>
      </w:r>
      <w:r>
        <w:rPr>
          <w:rFonts w:ascii="宋体" w:hAnsi="宋体" w:cs="Arial" w:hint="eastAsia"/>
          <w:color w:val="333333"/>
          <w:kern w:val="0"/>
          <w:sz w:val="28"/>
          <w:szCs w:val="28"/>
        </w:rPr>
        <w:t>,</w:t>
      </w:r>
      <w:r>
        <w:rPr>
          <w:rFonts w:ascii="宋体" w:hAnsi="宋体" w:cs="Arial" w:hint="eastAsia"/>
          <w:color w:val="333333"/>
          <w:kern w:val="0"/>
          <w:sz w:val="28"/>
          <w:szCs w:val="28"/>
        </w:rPr>
        <w:t>超出部分的利息法律不予保护。”</w:t>
      </w:r>
      <w:r>
        <w:rPr>
          <w:rFonts w:ascii="Arial" w:hAnsi="Arial" w:cs="Arial"/>
          <w:color w:val="333333"/>
          <w:kern w:val="0"/>
          <w:sz w:val="28"/>
          <w:szCs w:val="28"/>
        </w:rPr>
        <w:t xml:space="preserve"> </w:t>
      </w:r>
    </w:p>
    <w:p w:rsidR="00B81E0F" w:rsidRDefault="00921A12">
      <w:pPr>
        <w:widowControl/>
        <w:shd w:val="clear" w:color="auto" w:fill="FFFFFF"/>
        <w:spacing w:line="360" w:lineRule="atLeast"/>
        <w:rPr>
          <w:rFonts w:ascii="宋体" w:hAnsi="宋体" w:cs="Arial"/>
          <w:color w:val="333333"/>
          <w:kern w:val="0"/>
          <w:sz w:val="28"/>
          <w:szCs w:val="28"/>
        </w:rPr>
      </w:pPr>
      <w:r>
        <w:rPr>
          <w:rFonts w:ascii="宋体" w:hAnsi="宋体" w:cs="Arial" w:hint="eastAsia"/>
          <w:color w:val="333333"/>
          <w:kern w:val="0"/>
          <w:sz w:val="28"/>
          <w:szCs w:val="28"/>
        </w:rPr>
        <w:t>2</w:t>
      </w:r>
      <w:r>
        <w:rPr>
          <w:rFonts w:ascii="宋体" w:hAnsi="宋体" w:cs="Arial" w:hint="eastAsia"/>
          <w:color w:val="333333"/>
          <w:kern w:val="0"/>
          <w:sz w:val="28"/>
          <w:szCs w:val="28"/>
        </w:rPr>
        <w:t>、居间合同关系，即居间人向委托人报告订立合同的机会或者提供订立合同的媒介服务，委托人支付报酬的合同关系。</w:t>
      </w:r>
    </w:p>
    <w:p w:rsidR="00B81E0F" w:rsidRDefault="00921A12">
      <w:pPr>
        <w:widowControl/>
        <w:shd w:val="clear" w:color="auto" w:fill="FFFFFF"/>
        <w:spacing w:line="360" w:lineRule="atLeast"/>
        <w:rPr>
          <w:rFonts w:ascii="宋体" w:hAnsi="宋体" w:cs="Arial"/>
          <w:color w:val="333333"/>
          <w:kern w:val="0"/>
          <w:sz w:val="28"/>
          <w:szCs w:val="28"/>
        </w:rPr>
      </w:pPr>
      <w:r>
        <w:rPr>
          <w:rFonts w:ascii="宋体" w:hAnsi="宋体" w:cs="Arial" w:hint="eastAsia"/>
          <w:color w:val="333333"/>
          <w:kern w:val="0"/>
          <w:sz w:val="28"/>
          <w:szCs w:val="28"/>
        </w:rPr>
        <w:t>二）、其最重要风控转移的法律关系为：债权债务的概括性转让；</w:t>
      </w:r>
      <w:r>
        <w:rPr>
          <w:rFonts w:ascii="宋体" w:hAnsi="宋体" w:cs="Arial" w:hint="eastAsia"/>
          <w:color w:val="333333"/>
          <w:kern w:val="0"/>
          <w:sz w:val="28"/>
          <w:szCs w:val="28"/>
        </w:rPr>
        <w:t>风险转移法律关系即担保法；第三方支付的法律效力。</w:t>
      </w:r>
    </w:p>
    <w:p w:rsidR="00B81E0F" w:rsidRDefault="00921A12">
      <w:pPr>
        <w:widowControl/>
        <w:shd w:val="clear" w:color="auto" w:fill="FFFFFF"/>
        <w:spacing w:line="360" w:lineRule="atLeast"/>
        <w:ind w:firstLineChars="200" w:firstLine="560"/>
        <w:rPr>
          <w:rFonts w:ascii="宋体" w:hAnsi="宋体" w:cs="Arial"/>
          <w:color w:val="333333"/>
          <w:kern w:val="0"/>
          <w:sz w:val="28"/>
          <w:szCs w:val="28"/>
        </w:rPr>
      </w:pPr>
      <w:r>
        <w:rPr>
          <w:rFonts w:ascii="宋体" w:hAnsi="宋体" w:cs="Arial" w:hint="eastAsia"/>
          <w:color w:val="333333"/>
          <w:kern w:val="0"/>
          <w:sz w:val="28"/>
          <w:szCs w:val="28"/>
        </w:rPr>
        <w:lastRenderedPageBreak/>
        <w:t>依据合同法第七十九条的规定债权人可以将合同的权利全部或者部分转让给第三人，但有下列情形之一的除外：（一）根据合同性质不得转让；（二）按照当事人约定不得转让；（三）依照法律规定不得转让。</w:t>
      </w:r>
    </w:p>
    <w:p w:rsidR="00B81E0F" w:rsidRDefault="00921A12">
      <w:pPr>
        <w:widowControl/>
        <w:shd w:val="clear" w:color="auto" w:fill="FFFFFF"/>
        <w:spacing w:line="360" w:lineRule="atLeast"/>
        <w:ind w:firstLineChars="200" w:firstLine="560"/>
        <w:rPr>
          <w:rFonts w:ascii="宋体" w:hAnsi="宋体" w:cs="Arial"/>
          <w:color w:val="333333"/>
          <w:kern w:val="0"/>
          <w:sz w:val="28"/>
          <w:szCs w:val="28"/>
        </w:rPr>
      </w:pPr>
      <w:r>
        <w:rPr>
          <w:rFonts w:ascii="宋体" w:hAnsi="宋体" w:cs="Arial" w:hint="eastAsia"/>
          <w:color w:val="333333"/>
          <w:kern w:val="0"/>
          <w:sz w:val="28"/>
          <w:szCs w:val="28"/>
        </w:rPr>
        <w:t>小额贷款公司的性质：其是由自然人、企业法人与其他社会组织投资设立，不吸收公众存款，经营小额贷款业务的有限责任公司或股份有限公司。其资金来源限制，股东缴纳的资本金、捐赠资金、以及来自不超过两个银行业金融机构融入资金，且从银行业金融机构获得融入资金不得超过资本净额的</w:t>
      </w:r>
      <w:r>
        <w:rPr>
          <w:rFonts w:ascii="宋体" w:hAnsi="宋体" w:cs="Arial" w:hint="eastAsia"/>
          <w:color w:val="333333"/>
          <w:kern w:val="0"/>
          <w:sz w:val="28"/>
          <w:szCs w:val="28"/>
        </w:rPr>
        <w:t>50%</w:t>
      </w:r>
      <w:r>
        <w:rPr>
          <w:rFonts w:ascii="宋体" w:hAnsi="宋体" w:cs="Arial" w:hint="eastAsia"/>
          <w:color w:val="333333"/>
          <w:kern w:val="0"/>
          <w:sz w:val="28"/>
          <w:szCs w:val="28"/>
        </w:rPr>
        <w:t>。在互联</w:t>
      </w:r>
      <w:r>
        <w:rPr>
          <w:rFonts w:ascii="宋体" w:hAnsi="宋体" w:cs="Arial" w:hint="eastAsia"/>
          <w:color w:val="333333"/>
          <w:kern w:val="0"/>
          <w:sz w:val="28"/>
          <w:szCs w:val="28"/>
        </w:rPr>
        <w:t>网的法律框架上，小额贷款公司往往是启到一个贷款担保人的作用。从金融成本的理解上分析，这种贷款担保减少了其支付现金的融资成本。</w:t>
      </w:r>
    </w:p>
    <w:p w:rsidR="00B81E0F" w:rsidRDefault="00921A12">
      <w:pPr>
        <w:widowControl/>
        <w:shd w:val="clear" w:color="auto" w:fill="FFFFFF"/>
        <w:spacing w:line="360" w:lineRule="atLeast"/>
        <w:rPr>
          <w:rFonts w:ascii="宋体" w:hAnsi="宋体" w:cs="Arial"/>
          <w:b/>
          <w:color w:val="333333"/>
          <w:kern w:val="0"/>
          <w:sz w:val="28"/>
          <w:szCs w:val="28"/>
        </w:rPr>
      </w:pPr>
      <w:r>
        <w:rPr>
          <w:rFonts w:ascii="宋体" w:hAnsi="宋体" w:cs="Arial" w:hint="eastAsia"/>
          <w:b/>
          <w:color w:val="333333"/>
          <w:kern w:val="0"/>
          <w:sz w:val="28"/>
          <w:szCs w:val="28"/>
        </w:rPr>
        <w:t>三、最重要的是刑事法律风险隔离带的法律建设。</w:t>
      </w:r>
    </w:p>
    <w:p w:rsidR="00B81E0F" w:rsidRDefault="00921A12">
      <w:pPr>
        <w:widowControl/>
        <w:shd w:val="clear" w:color="auto" w:fill="FFFFFF"/>
        <w:spacing w:line="360" w:lineRule="atLeast"/>
        <w:ind w:firstLineChars="200" w:firstLine="560"/>
        <w:rPr>
          <w:rFonts w:ascii="宋体" w:hAnsi="宋体" w:cs="Arial"/>
          <w:color w:val="333333"/>
          <w:kern w:val="0"/>
          <w:sz w:val="28"/>
          <w:szCs w:val="28"/>
        </w:rPr>
      </w:pPr>
      <w:r>
        <w:rPr>
          <w:rFonts w:ascii="宋体" w:hAnsi="宋体" w:cs="Arial" w:hint="eastAsia"/>
          <w:color w:val="333333"/>
          <w:kern w:val="0"/>
          <w:sz w:val="28"/>
          <w:szCs w:val="28"/>
        </w:rPr>
        <w:t>纵观近年来关于互联网金融刑事犯罪的案件，涉嫌最多的就是非法集资罪、非法挪用资金罪、非法获取公民个人信息罪。那么，在整个法律关系的框架上，如何远离这三条刑事法律警界线，则是网贷平台生存之根本。而这项工作必须由律师且无法由其他人员替代的重要工作。依据现有媒体公开报导不完全统计，</w:t>
      </w:r>
      <w:r>
        <w:rPr>
          <w:rFonts w:ascii="宋体" w:hAnsi="宋体" w:cs="Arial" w:hint="eastAsia"/>
          <w:color w:val="333333"/>
          <w:kern w:val="0"/>
          <w:sz w:val="28"/>
          <w:szCs w:val="28"/>
        </w:rPr>
        <w:t>2013</w:t>
      </w:r>
      <w:r>
        <w:rPr>
          <w:rFonts w:ascii="宋体" w:hAnsi="宋体" w:cs="Arial" w:hint="eastAsia"/>
          <w:color w:val="333333"/>
          <w:kern w:val="0"/>
          <w:sz w:val="28"/>
          <w:szCs w:val="28"/>
        </w:rPr>
        <w:t>年倒闭的网贷平台约有</w:t>
      </w:r>
      <w:r>
        <w:rPr>
          <w:rFonts w:ascii="宋体" w:hAnsi="宋体" w:cs="Arial" w:hint="eastAsia"/>
          <w:color w:val="333333"/>
          <w:kern w:val="0"/>
          <w:sz w:val="28"/>
          <w:szCs w:val="28"/>
        </w:rPr>
        <w:t>75</w:t>
      </w:r>
      <w:r>
        <w:rPr>
          <w:rFonts w:ascii="宋体" w:hAnsi="宋体" w:cs="Arial" w:hint="eastAsia"/>
          <w:color w:val="333333"/>
          <w:kern w:val="0"/>
          <w:sz w:val="28"/>
          <w:szCs w:val="28"/>
        </w:rPr>
        <w:t>家，涉及金额</w:t>
      </w:r>
      <w:r>
        <w:rPr>
          <w:rFonts w:ascii="宋体" w:hAnsi="宋体" w:cs="Arial" w:hint="eastAsia"/>
          <w:color w:val="333333"/>
          <w:kern w:val="0"/>
          <w:sz w:val="28"/>
          <w:szCs w:val="28"/>
        </w:rPr>
        <w:t>12</w:t>
      </w:r>
      <w:r>
        <w:rPr>
          <w:rFonts w:ascii="宋体" w:hAnsi="宋体" w:cs="Arial" w:hint="eastAsia"/>
          <w:color w:val="333333"/>
          <w:kern w:val="0"/>
          <w:sz w:val="28"/>
          <w:szCs w:val="28"/>
        </w:rPr>
        <w:t>亿元；</w:t>
      </w:r>
      <w:r>
        <w:rPr>
          <w:rFonts w:ascii="宋体" w:hAnsi="宋体" w:cs="Arial" w:hint="eastAsia"/>
          <w:color w:val="333333"/>
          <w:kern w:val="0"/>
          <w:sz w:val="28"/>
          <w:szCs w:val="28"/>
        </w:rPr>
        <w:t>2014</w:t>
      </w:r>
      <w:r>
        <w:rPr>
          <w:rFonts w:ascii="宋体" w:hAnsi="宋体" w:cs="Arial" w:hint="eastAsia"/>
          <w:color w:val="333333"/>
          <w:kern w:val="0"/>
          <w:sz w:val="28"/>
          <w:szCs w:val="28"/>
        </w:rPr>
        <w:t>年至少有</w:t>
      </w:r>
      <w:r>
        <w:rPr>
          <w:rFonts w:ascii="宋体" w:hAnsi="宋体" w:cs="Arial" w:hint="eastAsia"/>
          <w:color w:val="333333"/>
          <w:kern w:val="0"/>
          <w:sz w:val="28"/>
          <w:szCs w:val="28"/>
        </w:rPr>
        <w:t>10</w:t>
      </w:r>
      <w:r>
        <w:rPr>
          <w:rFonts w:ascii="宋体" w:hAnsi="宋体" w:cs="Arial" w:hint="eastAsia"/>
          <w:color w:val="333333"/>
          <w:kern w:val="0"/>
          <w:sz w:val="28"/>
          <w:szCs w:val="28"/>
        </w:rPr>
        <w:t>多家网贷平台宣布倒闭，涉及金额近</w:t>
      </w:r>
      <w:r>
        <w:rPr>
          <w:rFonts w:ascii="宋体" w:hAnsi="宋体" w:cs="Arial" w:hint="eastAsia"/>
          <w:color w:val="333333"/>
          <w:kern w:val="0"/>
          <w:sz w:val="28"/>
          <w:szCs w:val="28"/>
        </w:rPr>
        <w:t>10</w:t>
      </w:r>
      <w:r>
        <w:rPr>
          <w:rFonts w:ascii="宋体" w:hAnsi="宋体" w:cs="Arial" w:hint="eastAsia"/>
          <w:color w:val="333333"/>
          <w:kern w:val="0"/>
          <w:sz w:val="28"/>
          <w:szCs w:val="28"/>
        </w:rPr>
        <w:t>亿元。其表现形式主要表现为因经营不善然后“圈钱、关门、跑路”；恶意创办网贷平台进行“空手套白狼”式的欺诈；“越界”经营，包括非法</w:t>
      </w:r>
      <w:r>
        <w:rPr>
          <w:rFonts w:ascii="宋体" w:hAnsi="宋体" w:cs="Arial" w:hint="eastAsia"/>
          <w:color w:val="333333"/>
          <w:kern w:val="0"/>
          <w:sz w:val="28"/>
          <w:szCs w:val="28"/>
        </w:rPr>
        <w:t>吸收存款和发放贷款，甚至非法集资，挪用相关保证金。</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color w:val="333333"/>
          <w:kern w:val="0"/>
          <w:sz w:val="28"/>
          <w:szCs w:val="28"/>
        </w:rPr>
        <w:lastRenderedPageBreak/>
        <w:t>从上述社会现象结合基本法律关系分析，网贷经营风险主要体现在以下几个方面：</w:t>
      </w:r>
    </w:p>
    <w:p w:rsidR="00B81E0F" w:rsidRDefault="00921A12">
      <w:pPr>
        <w:widowControl/>
        <w:shd w:val="clear" w:color="auto" w:fill="FFFFFF"/>
        <w:spacing w:line="360" w:lineRule="atLeast"/>
        <w:ind w:firstLineChars="250" w:firstLine="700"/>
        <w:rPr>
          <w:rFonts w:ascii="宋体" w:hAnsi="宋体" w:cs="Arial"/>
          <w:color w:val="333333"/>
          <w:kern w:val="0"/>
          <w:sz w:val="28"/>
          <w:szCs w:val="28"/>
        </w:rPr>
      </w:pPr>
      <w:r>
        <w:rPr>
          <w:rFonts w:ascii="宋体" w:hAnsi="宋体" w:cs="Arial" w:hint="eastAsia"/>
          <w:color w:val="333333"/>
          <w:kern w:val="0"/>
          <w:sz w:val="28"/>
          <w:szCs w:val="28"/>
        </w:rPr>
        <w:t>1</w:t>
      </w:r>
      <w:r>
        <w:rPr>
          <w:rFonts w:ascii="宋体" w:hAnsi="宋体" w:cs="Arial" w:hint="eastAsia"/>
          <w:color w:val="333333"/>
          <w:kern w:val="0"/>
          <w:sz w:val="28"/>
          <w:szCs w:val="28"/>
        </w:rPr>
        <w:t>、</w:t>
      </w:r>
      <w:r>
        <w:rPr>
          <w:rFonts w:ascii="宋体" w:hAnsi="宋体" w:cs="Arial" w:hint="eastAsia"/>
          <w:color w:val="333333"/>
          <w:kern w:val="0"/>
          <w:sz w:val="28"/>
          <w:szCs w:val="28"/>
        </w:rPr>
        <w:t>P2P</w:t>
      </w:r>
      <w:r>
        <w:rPr>
          <w:rFonts w:ascii="宋体" w:hAnsi="宋体" w:cs="Arial" w:hint="eastAsia"/>
          <w:color w:val="333333"/>
          <w:kern w:val="0"/>
          <w:sz w:val="28"/>
          <w:szCs w:val="28"/>
        </w:rPr>
        <w:t>网贷平台</w:t>
      </w:r>
      <w:r>
        <w:rPr>
          <w:rFonts w:ascii="宋体" w:hAnsi="宋体" w:cs="Arial" w:hint="eastAsia"/>
          <w:color w:val="333333"/>
          <w:kern w:val="0"/>
          <w:sz w:val="28"/>
          <w:szCs w:val="28"/>
        </w:rPr>
        <w:t>+</w:t>
      </w:r>
      <w:r>
        <w:rPr>
          <w:rFonts w:ascii="宋体" w:hAnsi="宋体" w:cs="Arial" w:hint="eastAsia"/>
          <w:color w:val="333333"/>
          <w:kern w:val="0"/>
          <w:sz w:val="28"/>
          <w:szCs w:val="28"/>
        </w:rPr>
        <w:t>担保的构架中，小额信贷公司或担保公司在上述法律关系中是用来保障本金受益，在金融学的定性则一般为融资性担保，如其违背一般性金融原理，其承受资金风险的能力是极度脆弱的，一旦出现资金断裂，担保公司应有的防预和承压能力失效，则很容易出现资金漏洞，最终蔓延后形成倒闭局面。在我国依据金融原理即自然规律为基础制定的一个承压底限如：依据《融资性担保公司暂行管理办法》中，担保公司的</w:t>
      </w:r>
      <w:r>
        <w:rPr>
          <w:rFonts w:ascii="宋体" w:hAnsi="宋体" w:cs="Arial" w:hint="eastAsia"/>
          <w:color w:val="333333"/>
          <w:kern w:val="0"/>
          <w:sz w:val="28"/>
          <w:szCs w:val="28"/>
        </w:rPr>
        <w:t>杠杆不得超过净资本的</w:t>
      </w:r>
      <w:r>
        <w:rPr>
          <w:rFonts w:ascii="宋体" w:hAnsi="宋体" w:cs="Arial" w:hint="eastAsia"/>
          <w:color w:val="333333"/>
          <w:kern w:val="0"/>
          <w:sz w:val="28"/>
          <w:szCs w:val="28"/>
        </w:rPr>
        <w:t>10</w:t>
      </w:r>
      <w:r>
        <w:rPr>
          <w:rFonts w:ascii="宋体" w:hAnsi="宋体" w:cs="Arial" w:hint="eastAsia"/>
          <w:color w:val="333333"/>
          <w:kern w:val="0"/>
          <w:sz w:val="28"/>
          <w:szCs w:val="28"/>
        </w:rPr>
        <w:t>倍，若实际上担保的金额超过上述限额，平台借贷的本金保障风险很大。从金融风险转移的角度分析，这种保本式金融担保交易构架，是由两个主体内部之间分担风险，该风险均由担保公司和投资人承担，无法将风险分散和转移，现加之没有可以循环的利润填补，而</w:t>
      </w:r>
      <w:r>
        <w:rPr>
          <w:rFonts w:ascii="宋体" w:hAnsi="宋体" w:cs="Arial" w:hint="eastAsia"/>
          <w:color w:val="333333"/>
          <w:kern w:val="0"/>
          <w:sz w:val="28"/>
          <w:szCs w:val="28"/>
        </w:rPr>
        <w:t>P2P</w:t>
      </w:r>
      <w:r>
        <w:rPr>
          <w:rFonts w:ascii="宋体" w:hAnsi="宋体" w:cs="Arial" w:hint="eastAsia"/>
          <w:color w:val="333333"/>
          <w:kern w:val="0"/>
          <w:sz w:val="28"/>
          <w:szCs w:val="28"/>
        </w:rPr>
        <w:t>平台的风险控制能力有限又脱离金融监管，再加上担保的实质风险和杠杆率失衡，即刻引发金融杠杆风险。</w:t>
      </w:r>
    </w:p>
    <w:p w:rsidR="00B81E0F" w:rsidRDefault="00921A12">
      <w:pPr>
        <w:widowControl/>
        <w:shd w:val="clear" w:color="auto" w:fill="FFFFFF"/>
        <w:spacing w:line="360" w:lineRule="atLeast"/>
        <w:ind w:firstLineChars="150" w:firstLine="420"/>
        <w:rPr>
          <w:rFonts w:ascii="宋体" w:hAnsi="宋体" w:cs="Arial"/>
          <w:kern w:val="0"/>
          <w:sz w:val="28"/>
          <w:szCs w:val="28"/>
        </w:rPr>
      </w:pPr>
      <w:r>
        <w:rPr>
          <w:rFonts w:ascii="宋体" w:hAnsi="宋体" w:cs="Arial" w:hint="eastAsia"/>
          <w:kern w:val="0"/>
          <w:sz w:val="28"/>
          <w:szCs w:val="28"/>
        </w:rPr>
        <w:t>2</w:t>
      </w:r>
      <w:r>
        <w:rPr>
          <w:rFonts w:ascii="宋体" w:hAnsi="宋体" w:cs="Arial" w:hint="eastAsia"/>
          <w:kern w:val="0"/>
          <w:sz w:val="28"/>
          <w:szCs w:val="28"/>
        </w:rPr>
        <w:t>、避开涉嫌非法吸收公众存款、集资诈骗刑事犯罪的法律风险。</w:t>
      </w:r>
    </w:p>
    <w:p w:rsidR="00B81E0F" w:rsidRDefault="00921A12">
      <w:pPr>
        <w:widowControl/>
        <w:shd w:val="clear" w:color="auto" w:fill="FFFFFF"/>
        <w:spacing w:line="360" w:lineRule="atLeast"/>
        <w:ind w:firstLineChars="150" w:firstLine="420"/>
        <w:rPr>
          <w:rFonts w:ascii="宋体" w:hAnsi="宋体" w:cs="Arial"/>
          <w:color w:val="333333"/>
          <w:kern w:val="0"/>
          <w:sz w:val="28"/>
          <w:szCs w:val="28"/>
        </w:rPr>
      </w:pPr>
      <w:r>
        <w:rPr>
          <w:rFonts w:ascii="宋体" w:hAnsi="宋体" w:cs="Arial" w:hint="eastAsia"/>
          <w:color w:val="333333"/>
          <w:kern w:val="0"/>
          <w:sz w:val="28"/>
          <w:szCs w:val="28"/>
        </w:rPr>
        <w:t>根据我国《刑法》第一百七十六条、第一百九十二条以及《最高人民法院关于审理非法集资刑事案件具体</w:t>
      </w:r>
      <w:r>
        <w:rPr>
          <w:rFonts w:ascii="宋体" w:hAnsi="宋体" w:cs="Arial" w:hint="eastAsia"/>
          <w:color w:val="333333"/>
          <w:kern w:val="0"/>
          <w:sz w:val="28"/>
          <w:szCs w:val="28"/>
        </w:rPr>
        <w:t>应用法律若干问题的解释》等之规定，认定非法吸收公众存款的关键是违反金融管理、向不特定的社会公众吸收资金的行为，认定集资诈骗的关键是对集资的非法占有目的。</w:t>
      </w:r>
    </w:p>
    <w:p w:rsidR="00B81E0F" w:rsidRDefault="00921A12">
      <w:pPr>
        <w:widowControl/>
        <w:shd w:val="clear" w:color="auto" w:fill="FFFFFF"/>
        <w:spacing w:line="360" w:lineRule="atLeast"/>
        <w:ind w:firstLineChars="150" w:firstLine="420"/>
        <w:rPr>
          <w:rFonts w:ascii="宋体" w:hAnsi="宋体" w:cs="Arial"/>
          <w:color w:val="333333"/>
          <w:kern w:val="0"/>
          <w:sz w:val="28"/>
          <w:szCs w:val="28"/>
        </w:rPr>
      </w:pPr>
      <w:r>
        <w:rPr>
          <w:rFonts w:ascii="宋体" w:hAnsi="宋体" w:cs="Arial" w:hint="eastAsia"/>
          <w:color w:val="333333"/>
          <w:kern w:val="0"/>
          <w:sz w:val="28"/>
          <w:szCs w:val="28"/>
        </w:rPr>
        <w:lastRenderedPageBreak/>
        <w:t>P2P</w:t>
      </w:r>
      <w:r>
        <w:rPr>
          <w:rFonts w:ascii="宋体" w:hAnsi="宋体" w:cs="Arial" w:hint="eastAsia"/>
          <w:color w:val="333333"/>
          <w:kern w:val="0"/>
          <w:sz w:val="28"/>
          <w:szCs w:val="28"/>
        </w:rPr>
        <w:t>平台的本质是民间借贷脱媒，实质是金融中介。因此，平台不得经手资金，不得直接或间接建立资金池，在交易模式中可以引入第三方独立监管资金，可以选择银行、第三方支付平台如腾讯微信支付平台。而现实中部分平台通过发布虚假的高利借款标募集资金，并采用在前期借新贷还旧贷的庞氏骗局模式，短期内募集大量资金后挪用或卷款潜逃，这类一开始就有圈钱的主观目的是涉嫌集资诈骗。</w:t>
      </w:r>
    </w:p>
    <w:p w:rsidR="00B81E0F" w:rsidRDefault="00921A12">
      <w:pPr>
        <w:widowControl/>
        <w:shd w:val="clear" w:color="auto" w:fill="FFFFFF"/>
        <w:spacing w:line="360" w:lineRule="atLeast"/>
        <w:rPr>
          <w:rFonts w:ascii="Arial" w:hAnsi="Arial" w:cs="Arial"/>
          <w:color w:val="333333"/>
          <w:kern w:val="0"/>
          <w:sz w:val="28"/>
          <w:szCs w:val="28"/>
        </w:rPr>
      </w:pPr>
      <w:r>
        <w:rPr>
          <w:rFonts w:ascii="宋体" w:hAnsi="宋体" w:cs="Arial" w:hint="eastAsia"/>
          <w:b/>
          <w:bCs/>
          <w:color w:val="333333"/>
          <w:kern w:val="0"/>
          <w:sz w:val="28"/>
          <w:szCs w:val="28"/>
        </w:rPr>
        <w:t>四、互联网金融的法律架构设计</w:t>
      </w:r>
    </w:p>
    <w:p w:rsidR="00B81E0F" w:rsidRDefault="00921A12">
      <w:pPr>
        <w:widowControl/>
        <w:shd w:val="clear" w:color="auto" w:fill="FFFFFF"/>
        <w:spacing w:line="360" w:lineRule="atLeast"/>
        <w:ind w:firstLineChars="200" w:firstLine="560"/>
        <w:rPr>
          <w:rFonts w:ascii="宋体" w:hAnsi="宋体" w:cs="Arial"/>
          <w:color w:val="333333"/>
          <w:kern w:val="0"/>
          <w:sz w:val="28"/>
          <w:szCs w:val="28"/>
        </w:rPr>
      </w:pPr>
      <w:r>
        <w:rPr>
          <w:rFonts w:ascii="宋体" w:hAnsi="宋体" w:cs="Arial" w:hint="eastAsia"/>
          <w:color w:val="333333"/>
          <w:kern w:val="0"/>
          <w:sz w:val="28"/>
          <w:szCs w:val="28"/>
        </w:rPr>
        <w:t>互联网</w:t>
      </w:r>
      <w:r>
        <w:rPr>
          <w:rFonts w:ascii="宋体" w:hAnsi="宋体" w:cs="Arial" w:hint="eastAsia"/>
          <w:color w:val="333333"/>
          <w:kern w:val="0"/>
          <w:sz w:val="28"/>
          <w:szCs w:val="28"/>
        </w:rPr>
        <w:t>P2P</w:t>
      </w:r>
      <w:r>
        <w:rPr>
          <w:rFonts w:ascii="宋体" w:hAnsi="宋体" w:cs="Arial" w:hint="eastAsia"/>
          <w:color w:val="333333"/>
          <w:kern w:val="0"/>
          <w:sz w:val="28"/>
          <w:szCs w:val="28"/>
        </w:rPr>
        <w:t>恋上金融，是大数据傍上金融还是金融攀上了高枝，他们有太多的阻力和不确定。通过上述对</w:t>
      </w:r>
      <w:r>
        <w:rPr>
          <w:rFonts w:ascii="宋体" w:hAnsi="宋体" w:cs="Arial" w:hint="eastAsia"/>
          <w:color w:val="333333"/>
          <w:kern w:val="0"/>
          <w:sz w:val="28"/>
          <w:szCs w:val="28"/>
        </w:rPr>
        <w:t>P2P</w:t>
      </w:r>
      <w:r>
        <w:rPr>
          <w:rFonts w:ascii="宋体" w:hAnsi="宋体" w:cs="Arial" w:hint="eastAsia"/>
          <w:color w:val="333333"/>
          <w:kern w:val="0"/>
          <w:sz w:val="28"/>
          <w:szCs w:val="28"/>
        </w:rPr>
        <w:t>商业模式、风险、监管等方面的简要分析阐述，未来</w:t>
      </w:r>
      <w:r>
        <w:rPr>
          <w:rFonts w:ascii="宋体" w:hAnsi="宋体" w:cs="Arial" w:hint="eastAsia"/>
          <w:color w:val="333333"/>
          <w:kern w:val="0"/>
          <w:sz w:val="28"/>
          <w:szCs w:val="28"/>
        </w:rPr>
        <w:t>P2P</w:t>
      </w:r>
      <w:r>
        <w:rPr>
          <w:rFonts w:ascii="宋体" w:hAnsi="宋体" w:cs="Arial" w:hint="eastAsia"/>
          <w:color w:val="333333"/>
          <w:kern w:val="0"/>
          <w:sz w:val="28"/>
          <w:szCs w:val="28"/>
        </w:rPr>
        <w:t>借贷平台的法律风险防范主要是商业模式的法律风险控制。</w:t>
      </w:r>
    </w:p>
    <w:p w:rsidR="00B81E0F" w:rsidRDefault="00921A12">
      <w:pPr>
        <w:pStyle w:val="1"/>
        <w:widowControl/>
        <w:numPr>
          <w:ilvl w:val="0"/>
          <w:numId w:val="1"/>
        </w:numPr>
        <w:shd w:val="clear" w:color="auto" w:fill="FFFFFF"/>
        <w:spacing w:line="360" w:lineRule="atLeast"/>
        <w:ind w:firstLineChars="0"/>
        <w:rPr>
          <w:rFonts w:ascii="宋体" w:hAnsi="宋体" w:cs="Arial"/>
          <w:color w:val="333333"/>
          <w:kern w:val="0"/>
          <w:sz w:val="28"/>
          <w:szCs w:val="28"/>
        </w:rPr>
      </w:pPr>
      <w:r>
        <w:rPr>
          <w:rFonts w:ascii="宋体" w:hAnsi="宋体" w:cs="Arial" w:hint="eastAsia"/>
          <w:color w:val="333333"/>
          <w:kern w:val="0"/>
          <w:sz w:val="28"/>
          <w:szCs w:val="28"/>
        </w:rPr>
        <w:t>分析互联网金融市场的融资需求以及融资成本，依据自己的的所拥有的平台和资源优势准确定位，并据此确立互联网</w:t>
      </w:r>
      <w:r>
        <w:rPr>
          <w:rFonts w:ascii="宋体" w:hAnsi="宋体" w:cs="Arial" w:hint="eastAsia"/>
          <w:color w:val="333333"/>
          <w:kern w:val="0"/>
          <w:sz w:val="28"/>
          <w:szCs w:val="28"/>
        </w:rPr>
        <w:t>P2P</w:t>
      </w:r>
      <w:r>
        <w:rPr>
          <w:rFonts w:ascii="宋体" w:hAnsi="宋体" w:cs="Arial" w:hint="eastAsia"/>
          <w:color w:val="333333"/>
          <w:kern w:val="0"/>
          <w:sz w:val="28"/>
          <w:szCs w:val="28"/>
        </w:rPr>
        <w:t>金融的商业模式类型与具体业态。如：小额信贷、第三方支付、滴滴打的支付平台、美团网购、京东网商短期融资等。</w:t>
      </w:r>
    </w:p>
    <w:p w:rsidR="00B81E0F" w:rsidRDefault="00921A12">
      <w:pPr>
        <w:pStyle w:val="1"/>
        <w:widowControl/>
        <w:numPr>
          <w:ilvl w:val="0"/>
          <w:numId w:val="1"/>
        </w:numPr>
        <w:shd w:val="clear" w:color="auto" w:fill="FFFFFF"/>
        <w:spacing w:line="360" w:lineRule="atLeast"/>
        <w:ind w:firstLineChars="0"/>
        <w:rPr>
          <w:rFonts w:ascii="宋体" w:hAnsi="宋体" w:cs="Arial"/>
          <w:color w:val="333333"/>
          <w:kern w:val="0"/>
          <w:sz w:val="28"/>
          <w:szCs w:val="28"/>
        </w:rPr>
      </w:pPr>
      <w:r>
        <w:rPr>
          <w:rFonts w:ascii="宋体" w:hAnsi="宋体" w:cs="Arial" w:hint="eastAsia"/>
          <w:color w:val="333333"/>
          <w:kern w:val="0"/>
          <w:sz w:val="28"/>
          <w:szCs w:val="28"/>
        </w:rPr>
        <w:t>根据确立的</w:t>
      </w:r>
      <w:r>
        <w:rPr>
          <w:rFonts w:ascii="宋体" w:hAnsi="宋体" w:cs="Arial" w:hint="eastAsia"/>
          <w:color w:val="333333"/>
          <w:kern w:val="0"/>
          <w:sz w:val="28"/>
          <w:szCs w:val="28"/>
        </w:rPr>
        <w:t>P2P</w:t>
      </w:r>
      <w:r>
        <w:rPr>
          <w:rFonts w:ascii="宋体" w:hAnsi="宋体" w:cs="Arial" w:hint="eastAsia"/>
          <w:color w:val="333333"/>
          <w:kern w:val="0"/>
          <w:sz w:val="28"/>
          <w:szCs w:val="28"/>
        </w:rPr>
        <w:t>金融网贷商业模式类型和具体的业态，利用现有的互</w:t>
      </w:r>
      <w:r>
        <w:rPr>
          <w:rFonts w:ascii="宋体" w:hAnsi="宋体" w:cs="Arial" w:hint="eastAsia"/>
          <w:color w:val="333333"/>
          <w:kern w:val="0"/>
          <w:sz w:val="28"/>
          <w:szCs w:val="28"/>
        </w:rPr>
        <w:t>联网金融大数据、云技算技术基础如大数据技术、云技算、移动互联网技术、搜索技术、智能技术、互联网安全技术、社交媒体等，设计出与其商业模式相宜的交易架构。</w:t>
      </w:r>
    </w:p>
    <w:p w:rsidR="00B81E0F" w:rsidRDefault="00921A12">
      <w:pPr>
        <w:pStyle w:val="1"/>
        <w:widowControl/>
        <w:numPr>
          <w:ilvl w:val="0"/>
          <w:numId w:val="1"/>
        </w:numPr>
        <w:shd w:val="clear" w:color="auto" w:fill="FFFFFF"/>
        <w:spacing w:line="360" w:lineRule="atLeast"/>
        <w:ind w:firstLineChars="0"/>
        <w:rPr>
          <w:rFonts w:ascii="宋体" w:hAnsi="宋体" w:cs="Arial"/>
          <w:color w:val="333333"/>
          <w:kern w:val="0"/>
          <w:sz w:val="28"/>
          <w:szCs w:val="28"/>
        </w:rPr>
      </w:pPr>
      <w:r>
        <w:rPr>
          <w:rFonts w:ascii="宋体" w:hAnsi="宋体" w:cs="Arial" w:hint="eastAsia"/>
          <w:color w:val="333333"/>
          <w:kern w:val="0"/>
          <w:sz w:val="28"/>
          <w:szCs w:val="28"/>
        </w:rPr>
        <w:t>将上述交易架构经过法律风险评估后，对该模式进行调整、细化、并以勾勒出交易模式，充分使用严格的法律文件固定化流</w:t>
      </w:r>
      <w:r>
        <w:rPr>
          <w:rFonts w:ascii="宋体" w:hAnsi="宋体" w:cs="Arial" w:hint="eastAsia"/>
          <w:color w:val="333333"/>
          <w:kern w:val="0"/>
          <w:sz w:val="28"/>
          <w:szCs w:val="28"/>
        </w:rPr>
        <w:lastRenderedPageBreak/>
        <w:t>程，保障流程具有可操作性和合法合规性，远离法律红线，从而控制刑事法律风险。</w:t>
      </w:r>
    </w:p>
    <w:p w:rsidR="00B81E0F" w:rsidRDefault="00921A12">
      <w:pPr>
        <w:widowControl/>
        <w:shd w:val="clear" w:color="auto" w:fill="FFFFFF"/>
        <w:spacing w:line="360" w:lineRule="atLeast"/>
        <w:ind w:firstLineChars="250" w:firstLine="700"/>
        <w:rPr>
          <w:rFonts w:ascii="宋体" w:hAnsi="宋体" w:cs="Arial"/>
          <w:color w:val="333333"/>
          <w:kern w:val="0"/>
          <w:sz w:val="28"/>
          <w:szCs w:val="28"/>
        </w:rPr>
      </w:pPr>
      <w:r>
        <w:rPr>
          <w:rFonts w:ascii="宋体" w:hAnsi="宋体" w:cs="Arial" w:hint="eastAsia"/>
          <w:color w:val="333333"/>
          <w:kern w:val="0"/>
          <w:sz w:val="28"/>
          <w:szCs w:val="28"/>
        </w:rPr>
        <w:t>P2P</w:t>
      </w:r>
      <w:r>
        <w:rPr>
          <w:rFonts w:ascii="宋体" w:hAnsi="宋体" w:cs="Arial" w:hint="eastAsia"/>
          <w:color w:val="333333"/>
          <w:kern w:val="0"/>
          <w:sz w:val="28"/>
          <w:szCs w:val="28"/>
        </w:rPr>
        <w:t>网贷商业模式现已发展到品种和类形多样化的境地，商业目标直接决定金融与互联网的结合模式，这种模式的运转路径的目的地就是能无缝接地循环营利。好的</w:t>
      </w:r>
      <w:r>
        <w:rPr>
          <w:rFonts w:ascii="宋体" w:hAnsi="宋体" w:cs="Arial" w:hint="eastAsia"/>
          <w:color w:val="333333"/>
          <w:kern w:val="0"/>
          <w:sz w:val="28"/>
          <w:szCs w:val="28"/>
        </w:rPr>
        <w:t>P2P</w:t>
      </w:r>
      <w:r>
        <w:rPr>
          <w:rFonts w:ascii="宋体" w:hAnsi="宋体" w:cs="Arial" w:hint="eastAsia"/>
          <w:color w:val="333333"/>
          <w:kern w:val="0"/>
          <w:sz w:val="28"/>
          <w:szCs w:val="28"/>
        </w:rPr>
        <w:t>模式设计离不开律师的对金融产品的理解和法律风险控制，再加上在我国现行制定法而不是判例法，成文法的规定和框架结构往往滞后于互联网科技的发展。律师对于金融模式的设计和法律风险、政策风险的防范则极为重要，更是金融经济发展的基本保障。</w:t>
      </w:r>
    </w:p>
    <w:p w:rsidR="00B81E0F" w:rsidRDefault="00B81E0F">
      <w:pPr>
        <w:rPr>
          <w:sz w:val="28"/>
          <w:szCs w:val="28"/>
        </w:rPr>
      </w:pPr>
    </w:p>
    <w:p w:rsidR="00B81E0F" w:rsidRDefault="00921A12">
      <w:pPr>
        <w:rPr>
          <w:sz w:val="28"/>
          <w:szCs w:val="28"/>
        </w:rPr>
      </w:pPr>
      <w:r>
        <w:rPr>
          <w:rFonts w:hint="eastAsia"/>
          <w:sz w:val="28"/>
          <w:szCs w:val="28"/>
        </w:rPr>
        <w:t>详细通讯地址：广东省深圳市宝安区龙井二路</w:t>
      </w:r>
      <w:r>
        <w:rPr>
          <w:rFonts w:hint="eastAsia"/>
          <w:sz w:val="28"/>
          <w:szCs w:val="28"/>
        </w:rPr>
        <w:t>3</w:t>
      </w:r>
      <w:r>
        <w:rPr>
          <w:rFonts w:hint="eastAsia"/>
          <w:sz w:val="28"/>
          <w:szCs w:val="28"/>
        </w:rPr>
        <w:t>号中粮地产集团中心</w:t>
      </w:r>
      <w:r>
        <w:rPr>
          <w:rFonts w:hint="eastAsia"/>
          <w:sz w:val="28"/>
          <w:szCs w:val="28"/>
        </w:rPr>
        <w:t>25</w:t>
      </w:r>
      <w:r>
        <w:rPr>
          <w:rFonts w:hint="eastAsia"/>
          <w:sz w:val="28"/>
          <w:szCs w:val="28"/>
        </w:rPr>
        <w:t>01</w:t>
      </w:r>
      <w:r>
        <w:rPr>
          <w:rFonts w:hint="eastAsia"/>
          <w:sz w:val="28"/>
          <w:szCs w:val="28"/>
        </w:rPr>
        <w:t>室</w:t>
      </w:r>
    </w:p>
    <w:p w:rsidR="00B81E0F" w:rsidRDefault="00921A12">
      <w:pPr>
        <w:rPr>
          <w:sz w:val="28"/>
          <w:szCs w:val="28"/>
        </w:rPr>
      </w:pPr>
      <w:r>
        <w:rPr>
          <w:rFonts w:hint="eastAsia"/>
          <w:sz w:val="28"/>
          <w:szCs w:val="28"/>
        </w:rPr>
        <w:t>邮政编码：</w:t>
      </w:r>
      <w:r>
        <w:rPr>
          <w:rFonts w:hint="eastAsia"/>
          <w:sz w:val="28"/>
          <w:szCs w:val="28"/>
        </w:rPr>
        <w:t>518101</w:t>
      </w:r>
    </w:p>
    <w:p w:rsidR="00B81E0F" w:rsidRDefault="00B81E0F">
      <w:pPr>
        <w:rPr>
          <w:sz w:val="28"/>
          <w:szCs w:val="28"/>
        </w:rPr>
      </w:pPr>
    </w:p>
    <w:sectPr w:rsidR="00B81E0F" w:rsidSect="00B81E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A12" w:rsidRDefault="00921A12" w:rsidP="00B81E0F">
      <w:r>
        <w:separator/>
      </w:r>
    </w:p>
  </w:endnote>
  <w:endnote w:type="continuationSeparator" w:id="0">
    <w:p w:rsidR="00921A12" w:rsidRDefault="00921A12" w:rsidP="00B81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F" w:rsidRDefault="00B81E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F" w:rsidRDefault="00B81E0F">
    <w:pPr>
      <w:pStyle w:val="a4"/>
      <w:jc w:val="right"/>
    </w:pPr>
    <w:r>
      <w:fldChar w:fldCharType="begin"/>
    </w:r>
    <w:r w:rsidR="00921A12">
      <w:instrText xml:space="preserve"> PAGE   \* MERGEFORMAT </w:instrText>
    </w:r>
    <w:r>
      <w:fldChar w:fldCharType="separate"/>
    </w:r>
    <w:r w:rsidR="00B858B1" w:rsidRPr="00B858B1">
      <w:rPr>
        <w:noProof/>
        <w:lang w:val="zh-CN"/>
      </w:rPr>
      <w:t>1</w:t>
    </w:r>
    <w:r>
      <w:fldChar w:fldCharType="end"/>
    </w:r>
  </w:p>
  <w:p w:rsidR="00B81E0F" w:rsidRDefault="00B81E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F" w:rsidRDefault="00B8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A12" w:rsidRDefault="00921A12" w:rsidP="00B81E0F">
      <w:r>
        <w:separator/>
      </w:r>
    </w:p>
  </w:footnote>
  <w:footnote w:type="continuationSeparator" w:id="0">
    <w:p w:rsidR="00921A12" w:rsidRDefault="00921A12" w:rsidP="00B81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F" w:rsidRDefault="00B81E0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F" w:rsidRDefault="00B81E0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F" w:rsidRDefault="00B81E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B4A"/>
    <w:multiLevelType w:val="multilevel"/>
    <w:tmpl w:val="09DA2B4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791B"/>
    <w:rsid w:val="00000C5A"/>
    <w:rsid w:val="00000FE5"/>
    <w:rsid w:val="0000242C"/>
    <w:rsid w:val="000062B7"/>
    <w:rsid w:val="000072EE"/>
    <w:rsid w:val="00007528"/>
    <w:rsid w:val="000106C4"/>
    <w:rsid w:val="00010BAD"/>
    <w:rsid w:val="00010EA4"/>
    <w:rsid w:val="00013208"/>
    <w:rsid w:val="0001491A"/>
    <w:rsid w:val="0001712E"/>
    <w:rsid w:val="00021DE0"/>
    <w:rsid w:val="00023647"/>
    <w:rsid w:val="00024AA8"/>
    <w:rsid w:val="00025617"/>
    <w:rsid w:val="00027616"/>
    <w:rsid w:val="00027A27"/>
    <w:rsid w:val="000303C6"/>
    <w:rsid w:val="00032DDC"/>
    <w:rsid w:val="00035165"/>
    <w:rsid w:val="00035E5C"/>
    <w:rsid w:val="0003618A"/>
    <w:rsid w:val="00036F1E"/>
    <w:rsid w:val="00041E9D"/>
    <w:rsid w:val="000421E2"/>
    <w:rsid w:val="00042334"/>
    <w:rsid w:val="00043AD6"/>
    <w:rsid w:val="000445FC"/>
    <w:rsid w:val="0005104D"/>
    <w:rsid w:val="00051177"/>
    <w:rsid w:val="0005171E"/>
    <w:rsid w:val="0005198A"/>
    <w:rsid w:val="00051F09"/>
    <w:rsid w:val="00052784"/>
    <w:rsid w:val="000551DF"/>
    <w:rsid w:val="00055BFC"/>
    <w:rsid w:val="00056BD1"/>
    <w:rsid w:val="000579EA"/>
    <w:rsid w:val="00060411"/>
    <w:rsid w:val="000626CE"/>
    <w:rsid w:val="00064110"/>
    <w:rsid w:val="00064E7A"/>
    <w:rsid w:val="0007003A"/>
    <w:rsid w:val="00070EF7"/>
    <w:rsid w:val="00071505"/>
    <w:rsid w:val="00072301"/>
    <w:rsid w:val="00072622"/>
    <w:rsid w:val="00075899"/>
    <w:rsid w:val="000770A2"/>
    <w:rsid w:val="0008043E"/>
    <w:rsid w:val="0008078B"/>
    <w:rsid w:val="0008204D"/>
    <w:rsid w:val="000821F2"/>
    <w:rsid w:val="00085680"/>
    <w:rsid w:val="000909DC"/>
    <w:rsid w:val="0009101E"/>
    <w:rsid w:val="00091DC0"/>
    <w:rsid w:val="00092B6F"/>
    <w:rsid w:val="00093284"/>
    <w:rsid w:val="000939DE"/>
    <w:rsid w:val="000949A5"/>
    <w:rsid w:val="000949F0"/>
    <w:rsid w:val="00094B54"/>
    <w:rsid w:val="000973ED"/>
    <w:rsid w:val="00097E5D"/>
    <w:rsid w:val="00097EE8"/>
    <w:rsid w:val="000A0F8B"/>
    <w:rsid w:val="000A0F9F"/>
    <w:rsid w:val="000A48C1"/>
    <w:rsid w:val="000A48E1"/>
    <w:rsid w:val="000A6D53"/>
    <w:rsid w:val="000A725D"/>
    <w:rsid w:val="000A79DE"/>
    <w:rsid w:val="000B0C23"/>
    <w:rsid w:val="000B1644"/>
    <w:rsid w:val="000B2955"/>
    <w:rsid w:val="000B363C"/>
    <w:rsid w:val="000B38CB"/>
    <w:rsid w:val="000B7F44"/>
    <w:rsid w:val="000C2F44"/>
    <w:rsid w:val="000C3133"/>
    <w:rsid w:val="000C654B"/>
    <w:rsid w:val="000C7157"/>
    <w:rsid w:val="000C74C8"/>
    <w:rsid w:val="000C7FF9"/>
    <w:rsid w:val="000D00F4"/>
    <w:rsid w:val="000D0DC2"/>
    <w:rsid w:val="000D1ED3"/>
    <w:rsid w:val="000D2F12"/>
    <w:rsid w:val="000E012A"/>
    <w:rsid w:val="000E1B59"/>
    <w:rsid w:val="000E41EB"/>
    <w:rsid w:val="000E4EA1"/>
    <w:rsid w:val="000E61CD"/>
    <w:rsid w:val="000E71C7"/>
    <w:rsid w:val="000F0192"/>
    <w:rsid w:val="000F4425"/>
    <w:rsid w:val="000F5F08"/>
    <w:rsid w:val="000F66CD"/>
    <w:rsid w:val="000F7F6D"/>
    <w:rsid w:val="001001F1"/>
    <w:rsid w:val="001005A0"/>
    <w:rsid w:val="00101563"/>
    <w:rsid w:val="00102056"/>
    <w:rsid w:val="00102863"/>
    <w:rsid w:val="00102DA5"/>
    <w:rsid w:val="00102F81"/>
    <w:rsid w:val="0010468D"/>
    <w:rsid w:val="00104E34"/>
    <w:rsid w:val="001068E7"/>
    <w:rsid w:val="00107405"/>
    <w:rsid w:val="00107C18"/>
    <w:rsid w:val="001109BC"/>
    <w:rsid w:val="00111517"/>
    <w:rsid w:val="00111F5D"/>
    <w:rsid w:val="00112525"/>
    <w:rsid w:val="00112AAA"/>
    <w:rsid w:val="001134F5"/>
    <w:rsid w:val="001169E9"/>
    <w:rsid w:val="00117BBB"/>
    <w:rsid w:val="00117C5A"/>
    <w:rsid w:val="00121C4F"/>
    <w:rsid w:val="00121E39"/>
    <w:rsid w:val="001237EB"/>
    <w:rsid w:val="00123EBC"/>
    <w:rsid w:val="00124258"/>
    <w:rsid w:val="00124473"/>
    <w:rsid w:val="00124631"/>
    <w:rsid w:val="00124E2A"/>
    <w:rsid w:val="00125194"/>
    <w:rsid w:val="00127A29"/>
    <w:rsid w:val="0013063C"/>
    <w:rsid w:val="00130D60"/>
    <w:rsid w:val="00131CF5"/>
    <w:rsid w:val="00132719"/>
    <w:rsid w:val="00132F93"/>
    <w:rsid w:val="00135D1B"/>
    <w:rsid w:val="0014130F"/>
    <w:rsid w:val="001427E5"/>
    <w:rsid w:val="001438F9"/>
    <w:rsid w:val="00144A53"/>
    <w:rsid w:val="001470AC"/>
    <w:rsid w:val="001501EB"/>
    <w:rsid w:val="00150BD7"/>
    <w:rsid w:val="00151E0D"/>
    <w:rsid w:val="00152608"/>
    <w:rsid w:val="001559B8"/>
    <w:rsid w:val="00160971"/>
    <w:rsid w:val="0016176C"/>
    <w:rsid w:val="001628F8"/>
    <w:rsid w:val="001642E3"/>
    <w:rsid w:val="00164DF0"/>
    <w:rsid w:val="00166CE4"/>
    <w:rsid w:val="0016756D"/>
    <w:rsid w:val="00167F77"/>
    <w:rsid w:val="00170964"/>
    <w:rsid w:val="00170B4A"/>
    <w:rsid w:val="001728BD"/>
    <w:rsid w:val="00172F1D"/>
    <w:rsid w:val="00172F35"/>
    <w:rsid w:val="00173386"/>
    <w:rsid w:val="00173A59"/>
    <w:rsid w:val="00173CE5"/>
    <w:rsid w:val="00175253"/>
    <w:rsid w:val="00181107"/>
    <w:rsid w:val="00181519"/>
    <w:rsid w:val="00181AFE"/>
    <w:rsid w:val="0018345B"/>
    <w:rsid w:val="00184214"/>
    <w:rsid w:val="00184705"/>
    <w:rsid w:val="0018613C"/>
    <w:rsid w:val="00186E51"/>
    <w:rsid w:val="001871B1"/>
    <w:rsid w:val="00187D21"/>
    <w:rsid w:val="001908EF"/>
    <w:rsid w:val="00190B37"/>
    <w:rsid w:val="001932E0"/>
    <w:rsid w:val="00195484"/>
    <w:rsid w:val="00195616"/>
    <w:rsid w:val="00195836"/>
    <w:rsid w:val="0019721E"/>
    <w:rsid w:val="001A2C5B"/>
    <w:rsid w:val="001A531D"/>
    <w:rsid w:val="001A56A5"/>
    <w:rsid w:val="001A5B65"/>
    <w:rsid w:val="001A6019"/>
    <w:rsid w:val="001A7160"/>
    <w:rsid w:val="001B4F57"/>
    <w:rsid w:val="001B5177"/>
    <w:rsid w:val="001B7C39"/>
    <w:rsid w:val="001C1490"/>
    <w:rsid w:val="001C38E6"/>
    <w:rsid w:val="001C60BA"/>
    <w:rsid w:val="001C7702"/>
    <w:rsid w:val="001D0C61"/>
    <w:rsid w:val="001D1162"/>
    <w:rsid w:val="001D2F4E"/>
    <w:rsid w:val="001D3303"/>
    <w:rsid w:val="001D46C4"/>
    <w:rsid w:val="001D4BE1"/>
    <w:rsid w:val="001E20C4"/>
    <w:rsid w:val="001E28DA"/>
    <w:rsid w:val="001E396E"/>
    <w:rsid w:val="001E465E"/>
    <w:rsid w:val="001F0F3C"/>
    <w:rsid w:val="001F114B"/>
    <w:rsid w:val="001F1EB0"/>
    <w:rsid w:val="001F27B9"/>
    <w:rsid w:val="001F3322"/>
    <w:rsid w:val="001F3D09"/>
    <w:rsid w:val="001F511D"/>
    <w:rsid w:val="001F544E"/>
    <w:rsid w:val="00201742"/>
    <w:rsid w:val="002017F5"/>
    <w:rsid w:val="002046BB"/>
    <w:rsid w:val="002060D0"/>
    <w:rsid w:val="002077F3"/>
    <w:rsid w:val="002103DB"/>
    <w:rsid w:val="00211061"/>
    <w:rsid w:val="00211BA3"/>
    <w:rsid w:val="002130A0"/>
    <w:rsid w:val="00213129"/>
    <w:rsid w:val="00213BBB"/>
    <w:rsid w:val="002162F5"/>
    <w:rsid w:val="0021796E"/>
    <w:rsid w:val="00217EA9"/>
    <w:rsid w:val="002216E2"/>
    <w:rsid w:val="002217C8"/>
    <w:rsid w:val="0022467C"/>
    <w:rsid w:val="00224A7C"/>
    <w:rsid w:val="00225050"/>
    <w:rsid w:val="002254CC"/>
    <w:rsid w:val="002260FD"/>
    <w:rsid w:val="00226F5A"/>
    <w:rsid w:val="00231BC0"/>
    <w:rsid w:val="00232505"/>
    <w:rsid w:val="00233C3E"/>
    <w:rsid w:val="00234705"/>
    <w:rsid w:val="00234B3C"/>
    <w:rsid w:val="002356A8"/>
    <w:rsid w:val="002364F1"/>
    <w:rsid w:val="002369FF"/>
    <w:rsid w:val="00240FA2"/>
    <w:rsid w:val="00240FAF"/>
    <w:rsid w:val="00241BB1"/>
    <w:rsid w:val="002420F0"/>
    <w:rsid w:val="0024468C"/>
    <w:rsid w:val="00244B00"/>
    <w:rsid w:val="0024774B"/>
    <w:rsid w:val="00250E99"/>
    <w:rsid w:val="002516AC"/>
    <w:rsid w:val="00252CA2"/>
    <w:rsid w:val="002561C3"/>
    <w:rsid w:val="002575A7"/>
    <w:rsid w:val="0026005A"/>
    <w:rsid w:val="0026240F"/>
    <w:rsid w:val="002628EC"/>
    <w:rsid w:val="00263289"/>
    <w:rsid w:val="0026353B"/>
    <w:rsid w:val="00263F67"/>
    <w:rsid w:val="0026535D"/>
    <w:rsid w:val="00265399"/>
    <w:rsid w:val="00265EBC"/>
    <w:rsid w:val="002667BF"/>
    <w:rsid w:val="002705C7"/>
    <w:rsid w:val="00270D6F"/>
    <w:rsid w:val="00271FE5"/>
    <w:rsid w:val="00272AD8"/>
    <w:rsid w:val="00274446"/>
    <w:rsid w:val="0028185F"/>
    <w:rsid w:val="00282970"/>
    <w:rsid w:val="00283342"/>
    <w:rsid w:val="00283FA7"/>
    <w:rsid w:val="002841E5"/>
    <w:rsid w:val="00286040"/>
    <w:rsid w:val="002869D8"/>
    <w:rsid w:val="00287886"/>
    <w:rsid w:val="00287A69"/>
    <w:rsid w:val="00290C13"/>
    <w:rsid w:val="0029441A"/>
    <w:rsid w:val="00296572"/>
    <w:rsid w:val="00297E53"/>
    <w:rsid w:val="002A0719"/>
    <w:rsid w:val="002A28B1"/>
    <w:rsid w:val="002A6EF0"/>
    <w:rsid w:val="002B09DF"/>
    <w:rsid w:val="002C09DF"/>
    <w:rsid w:val="002C371B"/>
    <w:rsid w:val="002C3A9C"/>
    <w:rsid w:val="002C3F1F"/>
    <w:rsid w:val="002C4A28"/>
    <w:rsid w:val="002C600E"/>
    <w:rsid w:val="002C6571"/>
    <w:rsid w:val="002C6815"/>
    <w:rsid w:val="002D05E2"/>
    <w:rsid w:val="002D0FCD"/>
    <w:rsid w:val="002D1A10"/>
    <w:rsid w:val="002D1BBE"/>
    <w:rsid w:val="002D2E39"/>
    <w:rsid w:val="002D3E52"/>
    <w:rsid w:val="002D5F47"/>
    <w:rsid w:val="002D6E0D"/>
    <w:rsid w:val="002E232E"/>
    <w:rsid w:val="002E24DC"/>
    <w:rsid w:val="002E3402"/>
    <w:rsid w:val="002E3C8E"/>
    <w:rsid w:val="002E3FAA"/>
    <w:rsid w:val="002E47DA"/>
    <w:rsid w:val="002E53AC"/>
    <w:rsid w:val="002E601F"/>
    <w:rsid w:val="002E6EB9"/>
    <w:rsid w:val="002E780F"/>
    <w:rsid w:val="002F0DE4"/>
    <w:rsid w:val="002F1236"/>
    <w:rsid w:val="002F29D4"/>
    <w:rsid w:val="002F4DB8"/>
    <w:rsid w:val="002F4E92"/>
    <w:rsid w:val="002F5E08"/>
    <w:rsid w:val="002F6C8E"/>
    <w:rsid w:val="003001C4"/>
    <w:rsid w:val="0030088A"/>
    <w:rsid w:val="0030132E"/>
    <w:rsid w:val="003028B8"/>
    <w:rsid w:val="00305A4A"/>
    <w:rsid w:val="003074F3"/>
    <w:rsid w:val="00307CBB"/>
    <w:rsid w:val="00310747"/>
    <w:rsid w:val="00311459"/>
    <w:rsid w:val="003116F6"/>
    <w:rsid w:val="003122AD"/>
    <w:rsid w:val="00312876"/>
    <w:rsid w:val="003148E3"/>
    <w:rsid w:val="00314A53"/>
    <w:rsid w:val="003156CE"/>
    <w:rsid w:val="0032053C"/>
    <w:rsid w:val="0032108F"/>
    <w:rsid w:val="00321B41"/>
    <w:rsid w:val="00323AF7"/>
    <w:rsid w:val="00324B12"/>
    <w:rsid w:val="00325740"/>
    <w:rsid w:val="0032623B"/>
    <w:rsid w:val="0033057C"/>
    <w:rsid w:val="003317C4"/>
    <w:rsid w:val="003317E8"/>
    <w:rsid w:val="003320A0"/>
    <w:rsid w:val="00333109"/>
    <w:rsid w:val="0033487D"/>
    <w:rsid w:val="00336348"/>
    <w:rsid w:val="003365F3"/>
    <w:rsid w:val="003366E5"/>
    <w:rsid w:val="00336C5B"/>
    <w:rsid w:val="00337544"/>
    <w:rsid w:val="00337C0F"/>
    <w:rsid w:val="003444BC"/>
    <w:rsid w:val="003458CE"/>
    <w:rsid w:val="003505B8"/>
    <w:rsid w:val="003537D7"/>
    <w:rsid w:val="00353D9C"/>
    <w:rsid w:val="00354000"/>
    <w:rsid w:val="00354286"/>
    <w:rsid w:val="0035497F"/>
    <w:rsid w:val="00354F87"/>
    <w:rsid w:val="0035527F"/>
    <w:rsid w:val="0035612C"/>
    <w:rsid w:val="00356784"/>
    <w:rsid w:val="003569FE"/>
    <w:rsid w:val="00357270"/>
    <w:rsid w:val="003620FA"/>
    <w:rsid w:val="00362A06"/>
    <w:rsid w:val="00367978"/>
    <w:rsid w:val="00367D27"/>
    <w:rsid w:val="00367E2D"/>
    <w:rsid w:val="00371197"/>
    <w:rsid w:val="00371DFB"/>
    <w:rsid w:val="00375B7B"/>
    <w:rsid w:val="00381409"/>
    <w:rsid w:val="003830E5"/>
    <w:rsid w:val="0038330D"/>
    <w:rsid w:val="003842EF"/>
    <w:rsid w:val="00385C77"/>
    <w:rsid w:val="00385ED0"/>
    <w:rsid w:val="00391724"/>
    <w:rsid w:val="003928F2"/>
    <w:rsid w:val="00394980"/>
    <w:rsid w:val="003967DE"/>
    <w:rsid w:val="003A2E17"/>
    <w:rsid w:val="003A31EE"/>
    <w:rsid w:val="003A3BAD"/>
    <w:rsid w:val="003A442A"/>
    <w:rsid w:val="003A5DC5"/>
    <w:rsid w:val="003B11A9"/>
    <w:rsid w:val="003B14C9"/>
    <w:rsid w:val="003B1F56"/>
    <w:rsid w:val="003B2620"/>
    <w:rsid w:val="003B3986"/>
    <w:rsid w:val="003B4037"/>
    <w:rsid w:val="003B4289"/>
    <w:rsid w:val="003B47CF"/>
    <w:rsid w:val="003B690E"/>
    <w:rsid w:val="003C116F"/>
    <w:rsid w:val="003C26C1"/>
    <w:rsid w:val="003C43DF"/>
    <w:rsid w:val="003C5621"/>
    <w:rsid w:val="003C57AE"/>
    <w:rsid w:val="003C5F76"/>
    <w:rsid w:val="003C7665"/>
    <w:rsid w:val="003C79ED"/>
    <w:rsid w:val="003D1D0F"/>
    <w:rsid w:val="003D2BC7"/>
    <w:rsid w:val="003D5C93"/>
    <w:rsid w:val="003D6A34"/>
    <w:rsid w:val="003D75E6"/>
    <w:rsid w:val="003D791B"/>
    <w:rsid w:val="003E2431"/>
    <w:rsid w:val="003E3FA7"/>
    <w:rsid w:val="003E4685"/>
    <w:rsid w:val="003E54DC"/>
    <w:rsid w:val="003E6359"/>
    <w:rsid w:val="003E63E0"/>
    <w:rsid w:val="003E78D9"/>
    <w:rsid w:val="003F113B"/>
    <w:rsid w:val="003F16D1"/>
    <w:rsid w:val="003F1863"/>
    <w:rsid w:val="003F2671"/>
    <w:rsid w:val="003F2FF2"/>
    <w:rsid w:val="003F3B0A"/>
    <w:rsid w:val="003F488D"/>
    <w:rsid w:val="003F4DBB"/>
    <w:rsid w:val="003F67CD"/>
    <w:rsid w:val="003F7F42"/>
    <w:rsid w:val="00400AB1"/>
    <w:rsid w:val="00401C2D"/>
    <w:rsid w:val="00401CE9"/>
    <w:rsid w:val="004023CE"/>
    <w:rsid w:val="004026C6"/>
    <w:rsid w:val="00403B12"/>
    <w:rsid w:val="004048EB"/>
    <w:rsid w:val="0040659C"/>
    <w:rsid w:val="00406C58"/>
    <w:rsid w:val="004109CC"/>
    <w:rsid w:val="00410CDD"/>
    <w:rsid w:val="0041120C"/>
    <w:rsid w:val="00411DF7"/>
    <w:rsid w:val="00415C00"/>
    <w:rsid w:val="00416544"/>
    <w:rsid w:val="00421552"/>
    <w:rsid w:val="00421899"/>
    <w:rsid w:val="00423F23"/>
    <w:rsid w:val="004245A0"/>
    <w:rsid w:val="00425481"/>
    <w:rsid w:val="0042577F"/>
    <w:rsid w:val="00425825"/>
    <w:rsid w:val="004260A3"/>
    <w:rsid w:val="0043112F"/>
    <w:rsid w:val="0043119D"/>
    <w:rsid w:val="00433396"/>
    <w:rsid w:val="00433981"/>
    <w:rsid w:val="00434171"/>
    <w:rsid w:val="00434707"/>
    <w:rsid w:val="0043638E"/>
    <w:rsid w:val="0043700B"/>
    <w:rsid w:val="00437651"/>
    <w:rsid w:val="0044029A"/>
    <w:rsid w:val="00440FA4"/>
    <w:rsid w:val="00444376"/>
    <w:rsid w:val="004449D6"/>
    <w:rsid w:val="00444E02"/>
    <w:rsid w:val="0044550F"/>
    <w:rsid w:val="00446A51"/>
    <w:rsid w:val="00450359"/>
    <w:rsid w:val="00451212"/>
    <w:rsid w:val="0045253A"/>
    <w:rsid w:val="00460B0F"/>
    <w:rsid w:val="00461309"/>
    <w:rsid w:val="00461418"/>
    <w:rsid w:val="00461B0B"/>
    <w:rsid w:val="00463140"/>
    <w:rsid w:val="0046405A"/>
    <w:rsid w:val="0046509A"/>
    <w:rsid w:val="0046513F"/>
    <w:rsid w:val="00465890"/>
    <w:rsid w:val="004668B8"/>
    <w:rsid w:val="00466E7C"/>
    <w:rsid w:val="00467215"/>
    <w:rsid w:val="004709DD"/>
    <w:rsid w:val="0047101E"/>
    <w:rsid w:val="0047182F"/>
    <w:rsid w:val="00472783"/>
    <w:rsid w:val="0047290C"/>
    <w:rsid w:val="00476BD7"/>
    <w:rsid w:val="004812F2"/>
    <w:rsid w:val="004824E2"/>
    <w:rsid w:val="0048393E"/>
    <w:rsid w:val="0048491D"/>
    <w:rsid w:val="0049030F"/>
    <w:rsid w:val="00490BC5"/>
    <w:rsid w:val="00492C1E"/>
    <w:rsid w:val="004943DA"/>
    <w:rsid w:val="004944C8"/>
    <w:rsid w:val="00497969"/>
    <w:rsid w:val="004A24F2"/>
    <w:rsid w:val="004A2A87"/>
    <w:rsid w:val="004A4380"/>
    <w:rsid w:val="004A4473"/>
    <w:rsid w:val="004A6A0C"/>
    <w:rsid w:val="004B0A90"/>
    <w:rsid w:val="004B1CA4"/>
    <w:rsid w:val="004B26B2"/>
    <w:rsid w:val="004B32AA"/>
    <w:rsid w:val="004B389D"/>
    <w:rsid w:val="004B3E2E"/>
    <w:rsid w:val="004B3F14"/>
    <w:rsid w:val="004B5218"/>
    <w:rsid w:val="004B606B"/>
    <w:rsid w:val="004C1780"/>
    <w:rsid w:val="004C3FDC"/>
    <w:rsid w:val="004C455A"/>
    <w:rsid w:val="004C7107"/>
    <w:rsid w:val="004C74DC"/>
    <w:rsid w:val="004C7A90"/>
    <w:rsid w:val="004D0A3A"/>
    <w:rsid w:val="004D0AC2"/>
    <w:rsid w:val="004D14BD"/>
    <w:rsid w:val="004D250A"/>
    <w:rsid w:val="004D63B3"/>
    <w:rsid w:val="004D68B0"/>
    <w:rsid w:val="004D7C38"/>
    <w:rsid w:val="004E00A4"/>
    <w:rsid w:val="004E200B"/>
    <w:rsid w:val="004E21EA"/>
    <w:rsid w:val="004E2B9A"/>
    <w:rsid w:val="004E300A"/>
    <w:rsid w:val="004E3870"/>
    <w:rsid w:val="004E43CB"/>
    <w:rsid w:val="004E4A32"/>
    <w:rsid w:val="004E4E9B"/>
    <w:rsid w:val="004E549F"/>
    <w:rsid w:val="004E633D"/>
    <w:rsid w:val="004F2696"/>
    <w:rsid w:val="004F606D"/>
    <w:rsid w:val="004F7403"/>
    <w:rsid w:val="004F78AF"/>
    <w:rsid w:val="004F792C"/>
    <w:rsid w:val="00500105"/>
    <w:rsid w:val="005028B9"/>
    <w:rsid w:val="00503FF0"/>
    <w:rsid w:val="005040E4"/>
    <w:rsid w:val="00504C02"/>
    <w:rsid w:val="00504D74"/>
    <w:rsid w:val="00505621"/>
    <w:rsid w:val="00506954"/>
    <w:rsid w:val="00511B08"/>
    <w:rsid w:val="0051312A"/>
    <w:rsid w:val="005132C9"/>
    <w:rsid w:val="00514846"/>
    <w:rsid w:val="00514E68"/>
    <w:rsid w:val="0051573D"/>
    <w:rsid w:val="00515D51"/>
    <w:rsid w:val="0051632A"/>
    <w:rsid w:val="00516E4E"/>
    <w:rsid w:val="00516EE5"/>
    <w:rsid w:val="00517A38"/>
    <w:rsid w:val="00517B6E"/>
    <w:rsid w:val="005207F9"/>
    <w:rsid w:val="00521257"/>
    <w:rsid w:val="00522C20"/>
    <w:rsid w:val="00523D5C"/>
    <w:rsid w:val="0053080C"/>
    <w:rsid w:val="00531025"/>
    <w:rsid w:val="00532211"/>
    <w:rsid w:val="005322EC"/>
    <w:rsid w:val="00533A34"/>
    <w:rsid w:val="0053458A"/>
    <w:rsid w:val="00535F30"/>
    <w:rsid w:val="0054076E"/>
    <w:rsid w:val="00541684"/>
    <w:rsid w:val="005418D4"/>
    <w:rsid w:val="00543AAC"/>
    <w:rsid w:val="00543D43"/>
    <w:rsid w:val="00544A6B"/>
    <w:rsid w:val="00544A6E"/>
    <w:rsid w:val="005451FA"/>
    <w:rsid w:val="00545780"/>
    <w:rsid w:val="005459B2"/>
    <w:rsid w:val="00547342"/>
    <w:rsid w:val="0055012D"/>
    <w:rsid w:val="0055084C"/>
    <w:rsid w:val="005517FB"/>
    <w:rsid w:val="005518CE"/>
    <w:rsid w:val="00551C08"/>
    <w:rsid w:val="005533E4"/>
    <w:rsid w:val="00554284"/>
    <w:rsid w:val="00561CF8"/>
    <w:rsid w:val="00561EEC"/>
    <w:rsid w:val="00562185"/>
    <w:rsid w:val="00562B69"/>
    <w:rsid w:val="00562DB2"/>
    <w:rsid w:val="00564C3B"/>
    <w:rsid w:val="00571212"/>
    <w:rsid w:val="0057172A"/>
    <w:rsid w:val="005753FF"/>
    <w:rsid w:val="0057565F"/>
    <w:rsid w:val="00576751"/>
    <w:rsid w:val="005769E3"/>
    <w:rsid w:val="005814DC"/>
    <w:rsid w:val="00581616"/>
    <w:rsid w:val="00584082"/>
    <w:rsid w:val="00584374"/>
    <w:rsid w:val="00585170"/>
    <w:rsid w:val="00586A1A"/>
    <w:rsid w:val="0058760E"/>
    <w:rsid w:val="00587946"/>
    <w:rsid w:val="00587AC2"/>
    <w:rsid w:val="00590595"/>
    <w:rsid w:val="00590B22"/>
    <w:rsid w:val="00591542"/>
    <w:rsid w:val="00592BB7"/>
    <w:rsid w:val="0059692B"/>
    <w:rsid w:val="0059752F"/>
    <w:rsid w:val="005A3E6E"/>
    <w:rsid w:val="005A543C"/>
    <w:rsid w:val="005A548B"/>
    <w:rsid w:val="005A7229"/>
    <w:rsid w:val="005B3EDB"/>
    <w:rsid w:val="005B5010"/>
    <w:rsid w:val="005B6EC7"/>
    <w:rsid w:val="005B6EE3"/>
    <w:rsid w:val="005C0136"/>
    <w:rsid w:val="005C0969"/>
    <w:rsid w:val="005C22DA"/>
    <w:rsid w:val="005C4417"/>
    <w:rsid w:val="005C669A"/>
    <w:rsid w:val="005C7D29"/>
    <w:rsid w:val="005D004E"/>
    <w:rsid w:val="005D157B"/>
    <w:rsid w:val="005D177B"/>
    <w:rsid w:val="005D18CD"/>
    <w:rsid w:val="005D48CF"/>
    <w:rsid w:val="005D6132"/>
    <w:rsid w:val="005D6F50"/>
    <w:rsid w:val="005D71D5"/>
    <w:rsid w:val="005E3317"/>
    <w:rsid w:val="005E46F5"/>
    <w:rsid w:val="005E4778"/>
    <w:rsid w:val="005E4D18"/>
    <w:rsid w:val="005E5B03"/>
    <w:rsid w:val="005E7106"/>
    <w:rsid w:val="005F248A"/>
    <w:rsid w:val="005F4050"/>
    <w:rsid w:val="005F49E6"/>
    <w:rsid w:val="005F4A54"/>
    <w:rsid w:val="005F580D"/>
    <w:rsid w:val="005F5971"/>
    <w:rsid w:val="005F5C09"/>
    <w:rsid w:val="005F6293"/>
    <w:rsid w:val="005F6C00"/>
    <w:rsid w:val="005F6C98"/>
    <w:rsid w:val="00602B53"/>
    <w:rsid w:val="0060386D"/>
    <w:rsid w:val="00605299"/>
    <w:rsid w:val="006057B2"/>
    <w:rsid w:val="0060630E"/>
    <w:rsid w:val="00606C00"/>
    <w:rsid w:val="00610D11"/>
    <w:rsid w:val="00614257"/>
    <w:rsid w:val="006166D5"/>
    <w:rsid w:val="0061773A"/>
    <w:rsid w:val="00622015"/>
    <w:rsid w:val="006224D8"/>
    <w:rsid w:val="00624890"/>
    <w:rsid w:val="006250FA"/>
    <w:rsid w:val="00626694"/>
    <w:rsid w:val="00626A37"/>
    <w:rsid w:val="00627AFC"/>
    <w:rsid w:val="0063047E"/>
    <w:rsid w:val="006321A4"/>
    <w:rsid w:val="006325CD"/>
    <w:rsid w:val="00632ACF"/>
    <w:rsid w:val="00633205"/>
    <w:rsid w:val="00634370"/>
    <w:rsid w:val="00636BAC"/>
    <w:rsid w:val="00636D79"/>
    <w:rsid w:val="00637662"/>
    <w:rsid w:val="00640392"/>
    <w:rsid w:val="0064455B"/>
    <w:rsid w:val="00644591"/>
    <w:rsid w:val="00650155"/>
    <w:rsid w:val="006501D2"/>
    <w:rsid w:val="00650510"/>
    <w:rsid w:val="0065380B"/>
    <w:rsid w:val="00657905"/>
    <w:rsid w:val="00661AF8"/>
    <w:rsid w:val="00665CD3"/>
    <w:rsid w:val="006663E3"/>
    <w:rsid w:val="00666838"/>
    <w:rsid w:val="00666AC1"/>
    <w:rsid w:val="00667597"/>
    <w:rsid w:val="00667C7A"/>
    <w:rsid w:val="00672AED"/>
    <w:rsid w:val="0067457F"/>
    <w:rsid w:val="00674684"/>
    <w:rsid w:val="006753A8"/>
    <w:rsid w:val="00681DD8"/>
    <w:rsid w:val="00685C90"/>
    <w:rsid w:val="00685FB0"/>
    <w:rsid w:val="006877C4"/>
    <w:rsid w:val="006879D0"/>
    <w:rsid w:val="00690705"/>
    <w:rsid w:val="00694727"/>
    <w:rsid w:val="0069483A"/>
    <w:rsid w:val="00695E07"/>
    <w:rsid w:val="00696E2A"/>
    <w:rsid w:val="00697729"/>
    <w:rsid w:val="006A04FB"/>
    <w:rsid w:val="006A09DC"/>
    <w:rsid w:val="006A43F3"/>
    <w:rsid w:val="006A54D2"/>
    <w:rsid w:val="006B18EE"/>
    <w:rsid w:val="006B25DA"/>
    <w:rsid w:val="006B271F"/>
    <w:rsid w:val="006B2867"/>
    <w:rsid w:val="006B5B1E"/>
    <w:rsid w:val="006B5FA7"/>
    <w:rsid w:val="006C187E"/>
    <w:rsid w:val="006C4310"/>
    <w:rsid w:val="006C4A21"/>
    <w:rsid w:val="006C6C3E"/>
    <w:rsid w:val="006C7595"/>
    <w:rsid w:val="006C7B92"/>
    <w:rsid w:val="006D02A9"/>
    <w:rsid w:val="006D0D8D"/>
    <w:rsid w:val="006D19C5"/>
    <w:rsid w:val="006D3B36"/>
    <w:rsid w:val="006D4466"/>
    <w:rsid w:val="006D7645"/>
    <w:rsid w:val="006D7750"/>
    <w:rsid w:val="006D7FA4"/>
    <w:rsid w:val="006E0097"/>
    <w:rsid w:val="006E0864"/>
    <w:rsid w:val="006E3A1F"/>
    <w:rsid w:val="006E7133"/>
    <w:rsid w:val="006F086A"/>
    <w:rsid w:val="006F11E4"/>
    <w:rsid w:val="006F2134"/>
    <w:rsid w:val="006F35E8"/>
    <w:rsid w:val="006F4DF8"/>
    <w:rsid w:val="006F6459"/>
    <w:rsid w:val="006F6F55"/>
    <w:rsid w:val="007017D7"/>
    <w:rsid w:val="00703026"/>
    <w:rsid w:val="00703969"/>
    <w:rsid w:val="00704026"/>
    <w:rsid w:val="0070435D"/>
    <w:rsid w:val="00705766"/>
    <w:rsid w:val="0070728E"/>
    <w:rsid w:val="00710D44"/>
    <w:rsid w:val="00713824"/>
    <w:rsid w:val="007142FB"/>
    <w:rsid w:val="00715432"/>
    <w:rsid w:val="007158B9"/>
    <w:rsid w:val="00717D0B"/>
    <w:rsid w:val="00720F44"/>
    <w:rsid w:val="00723D25"/>
    <w:rsid w:val="0072441E"/>
    <w:rsid w:val="007253A1"/>
    <w:rsid w:val="00726221"/>
    <w:rsid w:val="00726E2A"/>
    <w:rsid w:val="0073084B"/>
    <w:rsid w:val="00730ED4"/>
    <w:rsid w:val="0073143C"/>
    <w:rsid w:val="007350DA"/>
    <w:rsid w:val="00735CB2"/>
    <w:rsid w:val="007400B6"/>
    <w:rsid w:val="00743D2E"/>
    <w:rsid w:val="00743F54"/>
    <w:rsid w:val="007444FA"/>
    <w:rsid w:val="00744712"/>
    <w:rsid w:val="00744F9F"/>
    <w:rsid w:val="00745355"/>
    <w:rsid w:val="007470A7"/>
    <w:rsid w:val="00747B57"/>
    <w:rsid w:val="00750311"/>
    <w:rsid w:val="007518DA"/>
    <w:rsid w:val="00753C31"/>
    <w:rsid w:val="00753CCA"/>
    <w:rsid w:val="00754CB2"/>
    <w:rsid w:val="0075729E"/>
    <w:rsid w:val="00760747"/>
    <w:rsid w:val="00760E19"/>
    <w:rsid w:val="007622A6"/>
    <w:rsid w:val="00764813"/>
    <w:rsid w:val="00767668"/>
    <w:rsid w:val="007743A0"/>
    <w:rsid w:val="00774417"/>
    <w:rsid w:val="007778FC"/>
    <w:rsid w:val="00780D34"/>
    <w:rsid w:val="00785EF5"/>
    <w:rsid w:val="0078792A"/>
    <w:rsid w:val="00790D16"/>
    <w:rsid w:val="00792828"/>
    <w:rsid w:val="00795EB0"/>
    <w:rsid w:val="00797523"/>
    <w:rsid w:val="00797D19"/>
    <w:rsid w:val="007A1123"/>
    <w:rsid w:val="007A13AB"/>
    <w:rsid w:val="007A1B29"/>
    <w:rsid w:val="007A268A"/>
    <w:rsid w:val="007A2CE0"/>
    <w:rsid w:val="007A465A"/>
    <w:rsid w:val="007A484D"/>
    <w:rsid w:val="007A49DC"/>
    <w:rsid w:val="007A6315"/>
    <w:rsid w:val="007A75D5"/>
    <w:rsid w:val="007B0146"/>
    <w:rsid w:val="007B4817"/>
    <w:rsid w:val="007B65F8"/>
    <w:rsid w:val="007B7524"/>
    <w:rsid w:val="007B7585"/>
    <w:rsid w:val="007C1A47"/>
    <w:rsid w:val="007C3EAA"/>
    <w:rsid w:val="007C47BB"/>
    <w:rsid w:val="007C50B8"/>
    <w:rsid w:val="007C7CC3"/>
    <w:rsid w:val="007D0EB7"/>
    <w:rsid w:val="007D20DA"/>
    <w:rsid w:val="007D3710"/>
    <w:rsid w:val="007D57A9"/>
    <w:rsid w:val="007D5C63"/>
    <w:rsid w:val="007D5DA5"/>
    <w:rsid w:val="007D63E3"/>
    <w:rsid w:val="007D65E5"/>
    <w:rsid w:val="007D6655"/>
    <w:rsid w:val="007E0838"/>
    <w:rsid w:val="007E0FD6"/>
    <w:rsid w:val="007F0058"/>
    <w:rsid w:val="007F14D5"/>
    <w:rsid w:val="007F21F5"/>
    <w:rsid w:val="007F3C51"/>
    <w:rsid w:val="007F43F0"/>
    <w:rsid w:val="007F6CA0"/>
    <w:rsid w:val="007F7E16"/>
    <w:rsid w:val="008004EF"/>
    <w:rsid w:val="008010B7"/>
    <w:rsid w:val="00802075"/>
    <w:rsid w:val="0080297D"/>
    <w:rsid w:val="00802B72"/>
    <w:rsid w:val="008037BB"/>
    <w:rsid w:val="00804D42"/>
    <w:rsid w:val="00804D49"/>
    <w:rsid w:val="00804D73"/>
    <w:rsid w:val="00804E45"/>
    <w:rsid w:val="00806E60"/>
    <w:rsid w:val="0080728E"/>
    <w:rsid w:val="00815AB1"/>
    <w:rsid w:val="00816CFE"/>
    <w:rsid w:val="00816F38"/>
    <w:rsid w:val="008173A7"/>
    <w:rsid w:val="008202FE"/>
    <w:rsid w:val="00822948"/>
    <w:rsid w:val="00824566"/>
    <w:rsid w:val="008252F2"/>
    <w:rsid w:val="008263FA"/>
    <w:rsid w:val="00826707"/>
    <w:rsid w:val="008271D5"/>
    <w:rsid w:val="00827E57"/>
    <w:rsid w:val="00831B53"/>
    <w:rsid w:val="00831B7B"/>
    <w:rsid w:val="00831CFB"/>
    <w:rsid w:val="008327E6"/>
    <w:rsid w:val="008330C8"/>
    <w:rsid w:val="008332E5"/>
    <w:rsid w:val="0083628D"/>
    <w:rsid w:val="0083731B"/>
    <w:rsid w:val="0083761D"/>
    <w:rsid w:val="00837DF7"/>
    <w:rsid w:val="00844DDC"/>
    <w:rsid w:val="0084524F"/>
    <w:rsid w:val="00845659"/>
    <w:rsid w:val="00846AE4"/>
    <w:rsid w:val="0084719C"/>
    <w:rsid w:val="0085199B"/>
    <w:rsid w:val="008527EA"/>
    <w:rsid w:val="008527FB"/>
    <w:rsid w:val="0085282F"/>
    <w:rsid w:val="00852C5A"/>
    <w:rsid w:val="00855D26"/>
    <w:rsid w:val="008563E0"/>
    <w:rsid w:val="0085770A"/>
    <w:rsid w:val="00857FDC"/>
    <w:rsid w:val="0086173B"/>
    <w:rsid w:val="00862576"/>
    <w:rsid w:val="0086271A"/>
    <w:rsid w:val="0086364B"/>
    <w:rsid w:val="00870AA2"/>
    <w:rsid w:val="008713CD"/>
    <w:rsid w:val="0087147D"/>
    <w:rsid w:val="008745B7"/>
    <w:rsid w:val="00876C70"/>
    <w:rsid w:val="00880115"/>
    <w:rsid w:val="00883A32"/>
    <w:rsid w:val="0088554B"/>
    <w:rsid w:val="00886774"/>
    <w:rsid w:val="008868A1"/>
    <w:rsid w:val="008869A2"/>
    <w:rsid w:val="008871D3"/>
    <w:rsid w:val="00890AAD"/>
    <w:rsid w:val="00890C0B"/>
    <w:rsid w:val="00891B34"/>
    <w:rsid w:val="008927D4"/>
    <w:rsid w:val="00892D96"/>
    <w:rsid w:val="00894380"/>
    <w:rsid w:val="00895B67"/>
    <w:rsid w:val="00895D5A"/>
    <w:rsid w:val="0089685F"/>
    <w:rsid w:val="008A0553"/>
    <w:rsid w:val="008A2D84"/>
    <w:rsid w:val="008A2EB1"/>
    <w:rsid w:val="008A31C1"/>
    <w:rsid w:val="008A5423"/>
    <w:rsid w:val="008A54BC"/>
    <w:rsid w:val="008A741C"/>
    <w:rsid w:val="008B0921"/>
    <w:rsid w:val="008B1253"/>
    <w:rsid w:val="008B1762"/>
    <w:rsid w:val="008B3FDF"/>
    <w:rsid w:val="008B4170"/>
    <w:rsid w:val="008B61B7"/>
    <w:rsid w:val="008B6996"/>
    <w:rsid w:val="008C062A"/>
    <w:rsid w:val="008C136A"/>
    <w:rsid w:val="008C1ABE"/>
    <w:rsid w:val="008C3727"/>
    <w:rsid w:val="008C4A29"/>
    <w:rsid w:val="008C4FB7"/>
    <w:rsid w:val="008C5502"/>
    <w:rsid w:val="008C59C4"/>
    <w:rsid w:val="008C5F7F"/>
    <w:rsid w:val="008C6E62"/>
    <w:rsid w:val="008C7C42"/>
    <w:rsid w:val="008C7F84"/>
    <w:rsid w:val="008D2160"/>
    <w:rsid w:val="008D549D"/>
    <w:rsid w:val="008D5CD5"/>
    <w:rsid w:val="008D6EF4"/>
    <w:rsid w:val="008D7026"/>
    <w:rsid w:val="008D7FFA"/>
    <w:rsid w:val="008E0358"/>
    <w:rsid w:val="008E3D49"/>
    <w:rsid w:val="008E3DFF"/>
    <w:rsid w:val="008E4763"/>
    <w:rsid w:val="008F1E82"/>
    <w:rsid w:val="008F2719"/>
    <w:rsid w:val="008F2BA5"/>
    <w:rsid w:val="008F442A"/>
    <w:rsid w:val="008F5042"/>
    <w:rsid w:val="00900DE7"/>
    <w:rsid w:val="009039FD"/>
    <w:rsid w:val="00904313"/>
    <w:rsid w:val="00905CC1"/>
    <w:rsid w:val="00906768"/>
    <w:rsid w:val="00910A8C"/>
    <w:rsid w:val="00912A1A"/>
    <w:rsid w:val="0091309C"/>
    <w:rsid w:val="009164C5"/>
    <w:rsid w:val="009169F9"/>
    <w:rsid w:val="00916D26"/>
    <w:rsid w:val="00917AD9"/>
    <w:rsid w:val="00921A12"/>
    <w:rsid w:val="0092298B"/>
    <w:rsid w:val="00924484"/>
    <w:rsid w:val="00930B4B"/>
    <w:rsid w:val="009311ED"/>
    <w:rsid w:val="00931A13"/>
    <w:rsid w:val="0093364F"/>
    <w:rsid w:val="00933E1A"/>
    <w:rsid w:val="00934ED6"/>
    <w:rsid w:val="00934F4B"/>
    <w:rsid w:val="0093503E"/>
    <w:rsid w:val="00935BEC"/>
    <w:rsid w:val="009370DC"/>
    <w:rsid w:val="00937D56"/>
    <w:rsid w:val="00940F48"/>
    <w:rsid w:val="00942538"/>
    <w:rsid w:val="009426F9"/>
    <w:rsid w:val="009465E0"/>
    <w:rsid w:val="009473C1"/>
    <w:rsid w:val="009502A8"/>
    <w:rsid w:val="00950409"/>
    <w:rsid w:val="00951E65"/>
    <w:rsid w:val="009533A8"/>
    <w:rsid w:val="00953AA1"/>
    <w:rsid w:val="00953CB6"/>
    <w:rsid w:val="00957BA1"/>
    <w:rsid w:val="00960170"/>
    <w:rsid w:val="009628E7"/>
    <w:rsid w:val="00963D77"/>
    <w:rsid w:val="0096445D"/>
    <w:rsid w:val="0096473C"/>
    <w:rsid w:val="00965C07"/>
    <w:rsid w:val="00966252"/>
    <w:rsid w:val="0096661E"/>
    <w:rsid w:val="00967642"/>
    <w:rsid w:val="00970610"/>
    <w:rsid w:val="00970822"/>
    <w:rsid w:val="009737A4"/>
    <w:rsid w:val="00973E09"/>
    <w:rsid w:val="00973F33"/>
    <w:rsid w:val="00976D1E"/>
    <w:rsid w:val="0097751F"/>
    <w:rsid w:val="00977628"/>
    <w:rsid w:val="00977E4E"/>
    <w:rsid w:val="0098028D"/>
    <w:rsid w:val="00980F47"/>
    <w:rsid w:val="0098142F"/>
    <w:rsid w:val="0098252F"/>
    <w:rsid w:val="00983138"/>
    <w:rsid w:val="0098418E"/>
    <w:rsid w:val="0098791F"/>
    <w:rsid w:val="00987D09"/>
    <w:rsid w:val="009924B2"/>
    <w:rsid w:val="00993608"/>
    <w:rsid w:val="00993D25"/>
    <w:rsid w:val="009A00D7"/>
    <w:rsid w:val="009A0C0E"/>
    <w:rsid w:val="009A102A"/>
    <w:rsid w:val="009A2204"/>
    <w:rsid w:val="009A2BED"/>
    <w:rsid w:val="009A394D"/>
    <w:rsid w:val="009A4AB1"/>
    <w:rsid w:val="009A4BDF"/>
    <w:rsid w:val="009A518C"/>
    <w:rsid w:val="009A6C23"/>
    <w:rsid w:val="009A7325"/>
    <w:rsid w:val="009A7CF1"/>
    <w:rsid w:val="009B1E02"/>
    <w:rsid w:val="009B20F4"/>
    <w:rsid w:val="009B21F9"/>
    <w:rsid w:val="009B27DF"/>
    <w:rsid w:val="009B2BCA"/>
    <w:rsid w:val="009B3B42"/>
    <w:rsid w:val="009B4062"/>
    <w:rsid w:val="009C13C5"/>
    <w:rsid w:val="009C1B7A"/>
    <w:rsid w:val="009C1BFD"/>
    <w:rsid w:val="009C2765"/>
    <w:rsid w:val="009C5547"/>
    <w:rsid w:val="009C579A"/>
    <w:rsid w:val="009C7968"/>
    <w:rsid w:val="009D1317"/>
    <w:rsid w:val="009D2590"/>
    <w:rsid w:val="009D2CD8"/>
    <w:rsid w:val="009D2D66"/>
    <w:rsid w:val="009D42C1"/>
    <w:rsid w:val="009D51A1"/>
    <w:rsid w:val="009D5C86"/>
    <w:rsid w:val="009E2726"/>
    <w:rsid w:val="009E4EFB"/>
    <w:rsid w:val="009E6367"/>
    <w:rsid w:val="009E6C6C"/>
    <w:rsid w:val="009E79FB"/>
    <w:rsid w:val="009F0464"/>
    <w:rsid w:val="009F1A7C"/>
    <w:rsid w:val="009F3B37"/>
    <w:rsid w:val="009F5696"/>
    <w:rsid w:val="009F6E88"/>
    <w:rsid w:val="00A014C3"/>
    <w:rsid w:val="00A01B02"/>
    <w:rsid w:val="00A01E4F"/>
    <w:rsid w:val="00A027FA"/>
    <w:rsid w:val="00A02A68"/>
    <w:rsid w:val="00A02BAF"/>
    <w:rsid w:val="00A03078"/>
    <w:rsid w:val="00A030F9"/>
    <w:rsid w:val="00A04C3B"/>
    <w:rsid w:val="00A05497"/>
    <w:rsid w:val="00A06AAE"/>
    <w:rsid w:val="00A10303"/>
    <w:rsid w:val="00A13269"/>
    <w:rsid w:val="00A13B12"/>
    <w:rsid w:val="00A16625"/>
    <w:rsid w:val="00A1730D"/>
    <w:rsid w:val="00A1797E"/>
    <w:rsid w:val="00A20825"/>
    <w:rsid w:val="00A21BFD"/>
    <w:rsid w:val="00A246FB"/>
    <w:rsid w:val="00A268F2"/>
    <w:rsid w:val="00A275C6"/>
    <w:rsid w:val="00A30CB2"/>
    <w:rsid w:val="00A321FD"/>
    <w:rsid w:val="00A3326D"/>
    <w:rsid w:val="00A33A88"/>
    <w:rsid w:val="00A36261"/>
    <w:rsid w:val="00A36433"/>
    <w:rsid w:val="00A36780"/>
    <w:rsid w:val="00A402F2"/>
    <w:rsid w:val="00A403A1"/>
    <w:rsid w:val="00A41400"/>
    <w:rsid w:val="00A41D3A"/>
    <w:rsid w:val="00A43850"/>
    <w:rsid w:val="00A43DEA"/>
    <w:rsid w:val="00A45672"/>
    <w:rsid w:val="00A46006"/>
    <w:rsid w:val="00A47D3D"/>
    <w:rsid w:val="00A503F9"/>
    <w:rsid w:val="00A540FE"/>
    <w:rsid w:val="00A5428A"/>
    <w:rsid w:val="00A54FC7"/>
    <w:rsid w:val="00A57135"/>
    <w:rsid w:val="00A57136"/>
    <w:rsid w:val="00A574BD"/>
    <w:rsid w:val="00A61DBA"/>
    <w:rsid w:val="00A62A4E"/>
    <w:rsid w:val="00A6559F"/>
    <w:rsid w:val="00A66237"/>
    <w:rsid w:val="00A71FA3"/>
    <w:rsid w:val="00A7471D"/>
    <w:rsid w:val="00A76ABB"/>
    <w:rsid w:val="00A7728E"/>
    <w:rsid w:val="00A77F88"/>
    <w:rsid w:val="00A83B0B"/>
    <w:rsid w:val="00A8422B"/>
    <w:rsid w:val="00A847B4"/>
    <w:rsid w:val="00A85ECD"/>
    <w:rsid w:val="00A87323"/>
    <w:rsid w:val="00A90B9D"/>
    <w:rsid w:val="00A926B0"/>
    <w:rsid w:val="00A92B86"/>
    <w:rsid w:val="00A93B88"/>
    <w:rsid w:val="00A944F3"/>
    <w:rsid w:val="00A9466F"/>
    <w:rsid w:val="00A94E68"/>
    <w:rsid w:val="00A963C2"/>
    <w:rsid w:val="00A96BDD"/>
    <w:rsid w:val="00AA0359"/>
    <w:rsid w:val="00AA07B2"/>
    <w:rsid w:val="00AA1064"/>
    <w:rsid w:val="00AA2977"/>
    <w:rsid w:val="00AA5142"/>
    <w:rsid w:val="00AA6CC8"/>
    <w:rsid w:val="00AB107D"/>
    <w:rsid w:val="00AB3373"/>
    <w:rsid w:val="00AB35CC"/>
    <w:rsid w:val="00AB3C2B"/>
    <w:rsid w:val="00AB43A5"/>
    <w:rsid w:val="00AB4B8C"/>
    <w:rsid w:val="00AC0E85"/>
    <w:rsid w:val="00AC3F26"/>
    <w:rsid w:val="00AC4840"/>
    <w:rsid w:val="00AC6A0B"/>
    <w:rsid w:val="00AC714E"/>
    <w:rsid w:val="00AD06E8"/>
    <w:rsid w:val="00AD1BD5"/>
    <w:rsid w:val="00AD3376"/>
    <w:rsid w:val="00AD35E8"/>
    <w:rsid w:val="00AE1EAE"/>
    <w:rsid w:val="00AE1ECA"/>
    <w:rsid w:val="00AE3B04"/>
    <w:rsid w:val="00AE656C"/>
    <w:rsid w:val="00AE6894"/>
    <w:rsid w:val="00AE7203"/>
    <w:rsid w:val="00AE75A9"/>
    <w:rsid w:val="00AF0007"/>
    <w:rsid w:val="00AF03F3"/>
    <w:rsid w:val="00AF3B95"/>
    <w:rsid w:val="00AF5B36"/>
    <w:rsid w:val="00AF61AE"/>
    <w:rsid w:val="00AF670E"/>
    <w:rsid w:val="00B00487"/>
    <w:rsid w:val="00B02059"/>
    <w:rsid w:val="00B064B7"/>
    <w:rsid w:val="00B125DD"/>
    <w:rsid w:val="00B12873"/>
    <w:rsid w:val="00B13959"/>
    <w:rsid w:val="00B147F0"/>
    <w:rsid w:val="00B16AD4"/>
    <w:rsid w:val="00B206E6"/>
    <w:rsid w:val="00B2076B"/>
    <w:rsid w:val="00B22054"/>
    <w:rsid w:val="00B22651"/>
    <w:rsid w:val="00B24504"/>
    <w:rsid w:val="00B25510"/>
    <w:rsid w:val="00B2592F"/>
    <w:rsid w:val="00B25D46"/>
    <w:rsid w:val="00B27375"/>
    <w:rsid w:val="00B27FB9"/>
    <w:rsid w:val="00B30FF1"/>
    <w:rsid w:val="00B3241C"/>
    <w:rsid w:val="00B3724E"/>
    <w:rsid w:val="00B409A9"/>
    <w:rsid w:val="00B409EC"/>
    <w:rsid w:val="00B41961"/>
    <w:rsid w:val="00B422BD"/>
    <w:rsid w:val="00B42397"/>
    <w:rsid w:val="00B45F3C"/>
    <w:rsid w:val="00B469E9"/>
    <w:rsid w:val="00B47822"/>
    <w:rsid w:val="00B5195B"/>
    <w:rsid w:val="00B519DD"/>
    <w:rsid w:val="00B5585B"/>
    <w:rsid w:val="00B55F9C"/>
    <w:rsid w:val="00B60032"/>
    <w:rsid w:val="00B605B4"/>
    <w:rsid w:val="00B631CB"/>
    <w:rsid w:val="00B65765"/>
    <w:rsid w:val="00B65F85"/>
    <w:rsid w:val="00B660F8"/>
    <w:rsid w:val="00B67304"/>
    <w:rsid w:val="00B674C8"/>
    <w:rsid w:val="00B676C9"/>
    <w:rsid w:val="00B7121E"/>
    <w:rsid w:val="00B7243C"/>
    <w:rsid w:val="00B72837"/>
    <w:rsid w:val="00B75053"/>
    <w:rsid w:val="00B7686F"/>
    <w:rsid w:val="00B768D3"/>
    <w:rsid w:val="00B77D65"/>
    <w:rsid w:val="00B80512"/>
    <w:rsid w:val="00B81677"/>
    <w:rsid w:val="00B81E0F"/>
    <w:rsid w:val="00B81E9F"/>
    <w:rsid w:val="00B8409F"/>
    <w:rsid w:val="00B840A9"/>
    <w:rsid w:val="00B84962"/>
    <w:rsid w:val="00B84A68"/>
    <w:rsid w:val="00B85779"/>
    <w:rsid w:val="00B858B1"/>
    <w:rsid w:val="00B86A0C"/>
    <w:rsid w:val="00B877A9"/>
    <w:rsid w:val="00B907BD"/>
    <w:rsid w:val="00B910C1"/>
    <w:rsid w:val="00B920FE"/>
    <w:rsid w:val="00B9495B"/>
    <w:rsid w:val="00B94D98"/>
    <w:rsid w:val="00B95951"/>
    <w:rsid w:val="00B95E22"/>
    <w:rsid w:val="00B971DC"/>
    <w:rsid w:val="00BA08F5"/>
    <w:rsid w:val="00BA101F"/>
    <w:rsid w:val="00BA1A91"/>
    <w:rsid w:val="00BA33EA"/>
    <w:rsid w:val="00BA4456"/>
    <w:rsid w:val="00BA44C0"/>
    <w:rsid w:val="00BB0607"/>
    <w:rsid w:val="00BB1537"/>
    <w:rsid w:val="00BB216C"/>
    <w:rsid w:val="00BB5E71"/>
    <w:rsid w:val="00BB766D"/>
    <w:rsid w:val="00BB7888"/>
    <w:rsid w:val="00BB7FDD"/>
    <w:rsid w:val="00BC0298"/>
    <w:rsid w:val="00BC06E3"/>
    <w:rsid w:val="00BC4600"/>
    <w:rsid w:val="00BC6EBA"/>
    <w:rsid w:val="00BD14ED"/>
    <w:rsid w:val="00BD1744"/>
    <w:rsid w:val="00BD19A8"/>
    <w:rsid w:val="00BD57F5"/>
    <w:rsid w:val="00BD7C3B"/>
    <w:rsid w:val="00BE2643"/>
    <w:rsid w:val="00BE3D43"/>
    <w:rsid w:val="00BE585D"/>
    <w:rsid w:val="00BE6CCF"/>
    <w:rsid w:val="00BF041A"/>
    <w:rsid w:val="00BF06A4"/>
    <w:rsid w:val="00BF0D65"/>
    <w:rsid w:val="00BF1960"/>
    <w:rsid w:val="00BF251B"/>
    <w:rsid w:val="00BF69F1"/>
    <w:rsid w:val="00BF72B9"/>
    <w:rsid w:val="00BF7A54"/>
    <w:rsid w:val="00C0301F"/>
    <w:rsid w:val="00C103FA"/>
    <w:rsid w:val="00C10C3D"/>
    <w:rsid w:val="00C10F51"/>
    <w:rsid w:val="00C13711"/>
    <w:rsid w:val="00C159F6"/>
    <w:rsid w:val="00C162EB"/>
    <w:rsid w:val="00C20904"/>
    <w:rsid w:val="00C21166"/>
    <w:rsid w:val="00C213A7"/>
    <w:rsid w:val="00C22F85"/>
    <w:rsid w:val="00C234FE"/>
    <w:rsid w:val="00C25514"/>
    <w:rsid w:val="00C262BC"/>
    <w:rsid w:val="00C275F9"/>
    <w:rsid w:val="00C31D0A"/>
    <w:rsid w:val="00C34A6C"/>
    <w:rsid w:val="00C35449"/>
    <w:rsid w:val="00C35980"/>
    <w:rsid w:val="00C35AE7"/>
    <w:rsid w:val="00C35B05"/>
    <w:rsid w:val="00C37192"/>
    <w:rsid w:val="00C37C61"/>
    <w:rsid w:val="00C4205B"/>
    <w:rsid w:val="00C429AF"/>
    <w:rsid w:val="00C45A12"/>
    <w:rsid w:val="00C46C37"/>
    <w:rsid w:val="00C52250"/>
    <w:rsid w:val="00C5303D"/>
    <w:rsid w:val="00C536F6"/>
    <w:rsid w:val="00C5543D"/>
    <w:rsid w:val="00C57C46"/>
    <w:rsid w:val="00C602FC"/>
    <w:rsid w:val="00C612A8"/>
    <w:rsid w:val="00C618B5"/>
    <w:rsid w:val="00C633B4"/>
    <w:rsid w:val="00C639E4"/>
    <w:rsid w:val="00C651A3"/>
    <w:rsid w:val="00C67F27"/>
    <w:rsid w:val="00C700CE"/>
    <w:rsid w:val="00C72439"/>
    <w:rsid w:val="00C75123"/>
    <w:rsid w:val="00C75A23"/>
    <w:rsid w:val="00C7723B"/>
    <w:rsid w:val="00C77C5D"/>
    <w:rsid w:val="00C80C4D"/>
    <w:rsid w:val="00C82168"/>
    <w:rsid w:val="00C82501"/>
    <w:rsid w:val="00C837F8"/>
    <w:rsid w:val="00C87403"/>
    <w:rsid w:val="00C90851"/>
    <w:rsid w:val="00C91289"/>
    <w:rsid w:val="00C915E7"/>
    <w:rsid w:val="00C93DDC"/>
    <w:rsid w:val="00C97833"/>
    <w:rsid w:val="00C97EDF"/>
    <w:rsid w:val="00C97F1F"/>
    <w:rsid w:val="00CA2250"/>
    <w:rsid w:val="00CA269E"/>
    <w:rsid w:val="00CA3609"/>
    <w:rsid w:val="00CA4261"/>
    <w:rsid w:val="00CA5676"/>
    <w:rsid w:val="00CA5B04"/>
    <w:rsid w:val="00CA6AB9"/>
    <w:rsid w:val="00CB05C0"/>
    <w:rsid w:val="00CB16DC"/>
    <w:rsid w:val="00CB2124"/>
    <w:rsid w:val="00CB3CAF"/>
    <w:rsid w:val="00CB4489"/>
    <w:rsid w:val="00CB478B"/>
    <w:rsid w:val="00CB4DF5"/>
    <w:rsid w:val="00CB51D8"/>
    <w:rsid w:val="00CB717F"/>
    <w:rsid w:val="00CB767D"/>
    <w:rsid w:val="00CC16E5"/>
    <w:rsid w:val="00CC4A52"/>
    <w:rsid w:val="00CC5006"/>
    <w:rsid w:val="00CC588C"/>
    <w:rsid w:val="00CC6C18"/>
    <w:rsid w:val="00CC7BD6"/>
    <w:rsid w:val="00CD0886"/>
    <w:rsid w:val="00CD08BF"/>
    <w:rsid w:val="00CD268A"/>
    <w:rsid w:val="00CD3F55"/>
    <w:rsid w:val="00CD4E0C"/>
    <w:rsid w:val="00CD6A9F"/>
    <w:rsid w:val="00CD7D66"/>
    <w:rsid w:val="00CE315B"/>
    <w:rsid w:val="00CE38D8"/>
    <w:rsid w:val="00CE3F94"/>
    <w:rsid w:val="00CE5249"/>
    <w:rsid w:val="00CE6341"/>
    <w:rsid w:val="00CE791B"/>
    <w:rsid w:val="00CF078F"/>
    <w:rsid w:val="00CF19BD"/>
    <w:rsid w:val="00CF1C07"/>
    <w:rsid w:val="00CF43A8"/>
    <w:rsid w:val="00CF67DA"/>
    <w:rsid w:val="00CF7728"/>
    <w:rsid w:val="00CF7C28"/>
    <w:rsid w:val="00D00153"/>
    <w:rsid w:val="00D018E2"/>
    <w:rsid w:val="00D048ED"/>
    <w:rsid w:val="00D05FEB"/>
    <w:rsid w:val="00D07519"/>
    <w:rsid w:val="00D1007C"/>
    <w:rsid w:val="00D10557"/>
    <w:rsid w:val="00D11369"/>
    <w:rsid w:val="00D119E6"/>
    <w:rsid w:val="00D11BD6"/>
    <w:rsid w:val="00D1375D"/>
    <w:rsid w:val="00D1410F"/>
    <w:rsid w:val="00D1507C"/>
    <w:rsid w:val="00D1519C"/>
    <w:rsid w:val="00D15975"/>
    <w:rsid w:val="00D16C00"/>
    <w:rsid w:val="00D16E83"/>
    <w:rsid w:val="00D17794"/>
    <w:rsid w:val="00D207AD"/>
    <w:rsid w:val="00D21488"/>
    <w:rsid w:val="00D2243A"/>
    <w:rsid w:val="00D246BC"/>
    <w:rsid w:val="00D27573"/>
    <w:rsid w:val="00D27D8E"/>
    <w:rsid w:val="00D30290"/>
    <w:rsid w:val="00D33925"/>
    <w:rsid w:val="00D357B9"/>
    <w:rsid w:val="00D377E4"/>
    <w:rsid w:val="00D37E99"/>
    <w:rsid w:val="00D37EC1"/>
    <w:rsid w:val="00D409C1"/>
    <w:rsid w:val="00D40B23"/>
    <w:rsid w:val="00D4189A"/>
    <w:rsid w:val="00D41CD7"/>
    <w:rsid w:val="00D420B8"/>
    <w:rsid w:val="00D463F5"/>
    <w:rsid w:val="00D46884"/>
    <w:rsid w:val="00D476DE"/>
    <w:rsid w:val="00D47893"/>
    <w:rsid w:val="00D47D18"/>
    <w:rsid w:val="00D47DAA"/>
    <w:rsid w:val="00D5363A"/>
    <w:rsid w:val="00D6143D"/>
    <w:rsid w:val="00D63BDD"/>
    <w:rsid w:val="00D72328"/>
    <w:rsid w:val="00D734E0"/>
    <w:rsid w:val="00D743CF"/>
    <w:rsid w:val="00D74EF5"/>
    <w:rsid w:val="00D77B03"/>
    <w:rsid w:val="00D807BF"/>
    <w:rsid w:val="00D81EE2"/>
    <w:rsid w:val="00D820A7"/>
    <w:rsid w:val="00D824B9"/>
    <w:rsid w:val="00D82B0D"/>
    <w:rsid w:val="00D8332A"/>
    <w:rsid w:val="00D83C1B"/>
    <w:rsid w:val="00D84415"/>
    <w:rsid w:val="00D84D2B"/>
    <w:rsid w:val="00D869CE"/>
    <w:rsid w:val="00D870AA"/>
    <w:rsid w:val="00D9100A"/>
    <w:rsid w:val="00D91957"/>
    <w:rsid w:val="00D919B8"/>
    <w:rsid w:val="00D9252E"/>
    <w:rsid w:val="00D928B8"/>
    <w:rsid w:val="00D92D32"/>
    <w:rsid w:val="00D945D6"/>
    <w:rsid w:val="00D96875"/>
    <w:rsid w:val="00D96FEB"/>
    <w:rsid w:val="00DA3874"/>
    <w:rsid w:val="00DA4DDF"/>
    <w:rsid w:val="00DA5DAD"/>
    <w:rsid w:val="00DA6582"/>
    <w:rsid w:val="00DA763D"/>
    <w:rsid w:val="00DB01ED"/>
    <w:rsid w:val="00DB03D1"/>
    <w:rsid w:val="00DB7262"/>
    <w:rsid w:val="00DC27B9"/>
    <w:rsid w:val="00DC2FFB"/>
    <w:rsid w:val="00DC5F94"/>
    <w:rsid w:val="00DC6245"/>
    <w:rsid w:val="00DC6557"/>
    <w:rsid w:val="00DC6B29"/>
    <w:rsid w:val="00DC74A2"/>
    <w:rsid w:val="00DD0812"/>
    <w:rsid w:val="00DD129B"/>
    <w:rsid w:val="00DD1C55"/>
    <w:rsid w:val="00DD3611"/>
    <w:rsid w:val="00DD50CE"/>
    <w:rsid w:val="00DD6D32"/>
    <w:rsid w:val="00DD752A"/>
    <w:rsid w:val="00DE3166"/>
    <w:rsid w:val="00DE5160"/>
    <w:rsid w:val="00DE5EF8"/>
    <w:rsid w:val="00DF344C"/>
    <w:rsid w:val="00DF3E7B"/>
    <w:rsid w:val="00DF3F23"/>
    <w:rsid w:val="00DF406E"/>
    <w:rsid w:val="00DF67F6"/>
    <w:rsid w:val="00DF6A39"/>
    <w:rsid w:val="00DF745A"/>
    <w:rsid w:val="00E02A58"/>
    <w:rsid w:val="00E061BB"/>
    <w:rsid w:val="00E11672"/>
    <w:rsid w:val="00E12008"/>
    <w:rsid w:val="00E12CDB"/>
    <w:rsid w:val="00E13942"/>
    <w:rsid w:val="00E13C20"/>
    <w:rsid w:val="00E14B4F"/>
    <w:rsid w:val="00E16418"/>
    <w:rsid w:val="00E171B3"/>
    <w:rsid w:val="00E17D68"/>
    <w:rsid w:val="00E21553"/>
    <w:rsid w:val="00E21681"/>
    <w:rsid w:val="00E2319C"/>
    <w:rsid w:val="00E24967"/>
    <w:rsid w:val="00E24AA8"/>
    <w:rsid w:val="00E24D18"/>
    <w:rsid w:val="00E24F48"/>
    <w:rsid w:val="00E26A9A"/>
    <w:rsid w:val="00E27320"/>
    <w:rsid w:val="00E31E46"/>
    <w:rsid w:val="00E33BCF"/>
    <w:rsid w:val="00E34D78"/>
    <w:rsid w:val="00E35604"/>
    <w:rsid w:val="00E37247"/>
    <w:rsid w:val="00E379E3"/>
    <w:rsid w:val="00E406CE"/>
    <w:rsid w:val="00E40F4A"/>
    <w:rsid w:val="00E41AD7"/>
    <w:rsid w:val="00E42250"/>
    <w:rsid w:val="00E42587"/>
    <w:rsid w:val="00E42761"/>
    <w:rsid w:val="00E466E9"/>
    <w:rsid w:val="00E46B2A"/>
    <w:rsid w:val="00E513C8"/>
    <w:rsid w:val="00E51D25"/>
    <w:rsid w:val="00E538D8"/>
    <w:rsid w:val="00E547A3"/>
    <w:rsid w:val="00E554F3"/>
    <w:rsid w:val="00E55C25"/>
    <w:rsid w:val="00E55FE3"/>
    <w:rsid w:val="00E56F52"/>
    <w:rsid w:val="00E61D9D"/>
    <w:rsid w:val="00E628D6"/>
    <w:rsid w:val="00E62BB8"/>
    <w:rsid w:val="00E657AB"/>
    <w:rsid w:val="00E675CC"/>
    <w:rsid w:val="00E71E22"/>
    <w:rsid w:val="00E73714"/>
    <w:rsid w:val="00E743D6"/>
    <w:rsid w:val="00E747C0"/>
    <w:rsid w:val="00E750C8"/>
    <w:rsid w:val="00E76962"/>
    <w:rsid w:val="00E80679"/>
    <w:rsid w:val="00E80EAA"/>
    <w:rsid w:val="00E8181B"/>
    <w:rsid w:val="00E8395D"/>
    <w:rsid w:val="00E84266"/>
    <w:rsid w:val="00E84897"/>
    <w:rsid w:val="00E8561F"/>
    <w:rsid w:val="00E856D0"/>
    <w:rsid w:val="00E86E46"/>
    <w:rsid w:val="00E907D3"/>
    <w:rsid w:val="00E921FE"/>
    <w:rsid w:val="00E93AE8"/>
    <w:rsid w:val="00E9466A"/>
    <w:rsid w:val="00E947C9"/>
    <w:rsid w:val="00E973CC"/>
    <w:rsid w:val="00E97804"/>
    <w:rsid w:val="00EA3F20"/>
    <w:rsid w:val="00EA4C15"/>
    <w:rsid w:val="00EA5055"/>
    <w:rsid w:val="00EA5B59"/>
    <w:rsid w:val="00EA65EC"/>
    <w:rsid w:val="00EB2520"/>
    <w:rsid w:val="00EB25C7"/>
    <w:rsid w:val="00EB2A3D"/>
    <w:rsid w:val="00EB44F7"/>
    <w:rsid w:val="00EB4A8F"/>
    <w:rsid w:val="00EB512A"/>
    <w:rsid w:val="00EB5BFB"/>
    <w:rsid w:val="00EB664D"/>
    <w:rsid w:val="00EB703F"/>
    <w:rsid w:val="00EC226A"/>
    <w:rsid w:val="00EC24E5"/>
    <w:rsid w:val="00EC321B"/>
    <w:rsid w:val="00EC38B4"/>
    <w:rsid w:val="00EC43B0"/>
    <w:rsid w:val="00EC4691"/>
    <w:rsid w:val="00EC46F1"/>
    <w:rsid w:val="00EC4F23"/>
    <w:rsid w:val="00EC55B9"/>
    <w:rsid w:val="00ED00D7"/>
    <w:rsid w:val="00ED12F1"/>
    <w:rsid w:val="00ED28DD"/>
    <w:rsid w:val="00ED3125"/>
    <w:rsid w:val="00ED31F7"/>
    <w:rsid w:val="00ED4F16"/>
    <w:rsid w:val="00ED6E63"/>
    <w:rsid w:val="00ED6FCE"/>
    <w:rsid w:val="00EE049B"/>
    <w:rsid w:val="00EE1A20"/>
    <w:rsid w:val="00EE2016"/>
    <w:rsid w:val="00EE22AF"/>
    <w:rsid w:val="00EE66D5"/>
    <w:rsid w:val="00EE775A"/>
    <w:rsid w:val="00EE7D54"/>
    <w:rsid w:val="00EF0095"/>
    <w:rsid w:val="00EF450F"/>
    <w:rsid w:val="00EF61D4"/>
    <w:rsid w:val="00EF7062"/>
    <w:rsid w:val="00EF731D"/>
    <w:rsid w:val="00EF754A"/>
    <w:rsid w:val="00F00E9A"/>
    <w:rsid w:val="00F01D93"/>
    <w:rsid w:val="00F0614A"/>
    <w:rsid w:val="00F06830"/>
    <w:rsid w:val="00F07A7A"/>
    <w:rsid w:val="00F106A0"/>
    <w:rsid w:val="00F1216B"/>
    <w:rsid w:val="00F17B59"/>
    <w:rsid w:val="00F17D40"/>
    <w:rsid w:val="00F25A85"/>
    <w:rsid w:val="00F31537"/>
    <w:rsid w:val="00F32786"/>
    <w:rsid w:val="00F3384F"/>
    <w:rsid w:val="00F33884"/>
    <w:rsid w:val="00F351C7"/>
    <w:rsid w:val="00F36247"/>
    <w:rsid w:val="00F36A01"/>
    <w:rsid w:val="00F40BB1"/>
    <w:rsid w:val="00F40C7E"/>
    <w:rsid w:val="00F42412"/>
    <w:rsid w:val="00F42421"/>
    <w:rsid w:val="00F432E7"/>
    <w:rsid w:val="00F43D05"/>
    <w:rsid w:val="00F4465F"/>
    <w:rsid w:val="00F46D67"/>
    <w:rsid w:val="00F47915"/>
    <w:rsid w:val="00F5096A"/>
    <w:rsid w:val="00F52A5E"/>
    <w:rsid w:val="00F54EE4"/>
    <w:rsid w:val="00F55EA4"/>
    <w:rsid w:val="00F57763"/>
    <w:rsid w:val="00F57E89"/>
    <w:rsid w:val="00F60384"/>
    <w:rsid w:val="00F62A4D"/>
    <w:rsid w:val="00F63B41"/>
    <w:rsid w:val="00F64666"/>
    <w:rsid w:val="00F646AA"/>
    <w:rsid w:val="00F6620F"/>
    <w:rsid w:val="00F672BA"/>
    <w:rsid w:val="00F67EDD"/>
    <w:rsid w:val="00F71E2A"/>
    <w:rsid w:val="00F744B9"/>
    <w:rsid w:val="00F75DFD"/>
    <w:rsid w:val="00F76EE9"/>
    <w:rsid w:val="00F776A4"/>
    <w:rsid w:val="00F8050B"/>
    <w:rsid w:val="00F81184"/>
    <w:rsid w:val="00F824B1"/>
    <w:rsid w:val="00F82DD6"/>
    <w:rsid w:val="00F8602A"/>
    <w:rsid w:val="00F86FBA"/>
    <w:rsid w:val="00F906B8"/>
    <w:rsid w:val="00F9167C"/>
    <w:rsid w:val="00F91A20"/>
    <w:rsid w:val="00F94C3C"/>
    <w:rsid w:val="00F96294"/>
    <w:rsid w:val="00FA0503"/>
    <w:rsid w:val="00FA0916"/>
    <w:rsid w:val="00FA3995"/>
    <w:rsid w:val="00FA4DF4"/>
    <w:rsid w:val="00FA67A9"/>
    <w:rsid w:val="00FA6C35"/>
    <w:rsid w:val="00FB1AF1"/>
    <w:rsid w:val="00FB3972"/>
    <w:rsid w:val="00FB7F3A"/>
    <w:rsid w:val="00FC071B"/>
    <w:rsid w:val="00FC13EB"/>
    <w:rsid w:val="00FC2BEC"/>
    <w:rsid w:val="00FC4119"/>
    <w:rsid w:val="00FC4163"/>
    <w:rsid w:val="00FC418F"/>
    <w:rsid w:val="00FC42A9"/>
    <w:rsid w:val="00FC4908"/>
    <w:rsid w:val="00FC4BCE"/>
    <w:rsid w:val="00FC6385"/>
    <w:rsid w:val="00FC7FA7"/>
    <w:rsid w:val="00FD1674"/>
    <w:rsid w:val="00FD1EF0"/>
    <w:rsid w:val="00FD21D3"/>
    <w:rsid w:val="00FD324C"/>
    <w:rsid w:val="00FD366B"/>
    <w:rsid w:val="00FD3B9C"/>
    <w:rsid w:val="00FD57C9"/>
    <w:rsid w:val="00FD79C9"/>
    <w:rsid w:val="00FE0891"/>
    <w:rsid w:val="00FE1526"/>
    <w:rsid w:val="00FE44A0"/>
    <w:rsid w:val="00FE55A6"/>
    <w:rsid w:val="00FE5F0D"/>
    <w:rsid w:val="00FE70DC"/>
    <w:rsid w:val="00FF0487"/>
    <w:rsid w:val="00FF3211"/>
    <w:rsid w:val="00FF6189"/>
    <w:rsid w:val="00FF779B"/>
    <w:rsid w:val="00FF7864"/>
    <w:rsid w:val="1F9A588A"/>
    <w:rsid w:val="206507D5"/>
    <w:rsid w:val="45DE208B"/>
    <w:rsid w:val="591B45F6"/>
    <w:rsid w:val="6AF92317"/>
    <w:rsid w:val="72AC1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0F"/>
    <w:pPr>
      <w:widowControl w:val="0"/>
      <w:jc w:val="both"/>
    </w:pPr>
    <w:rPr>
      <w:rFonts w:ascii="Calibri" w:hAnsi="Calibri"/>
      <w:kern w:val="2"/>
      <w:sz w:val="21"/>
      <w:szCs w:val="22"/>
    </w:rPr>
  </w:style>
  <w:style w:type="paragraph" w:styleId="4">
    <w:name w:val="heading 4"/>
    <w:basedOn w:val="a"/>
    <w:next w:val="a"/>
    <w:link w:val="4Char"/>
    <w:uiPriority w:val="9"/>
    <w:qFormat/>
    <w:rsid w:val="00B81E0F"/>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81E0F"/>
    <w:rPr>
      <w:sz w:val="18"/>
      <w:szCs w:val="18"/>
    </w:rPr>
  </w:style>
  <w:style w:type="paragraph" w:styleId="a4">
    <w:name w:val="footer"/>
    <w:basedOn w:val="a"/>
    <w:link w:val="Char0"/>
    <w:uiPriority w:val="99"/>
    <w:unhideWhenUsed/>
    <w:qFormat/>
    <w:rsid w:val="00B81E0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81E0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81E0F"/>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B81E0F"/>
    <w:pPr>
      <w:ind w:firstLineChars="200" w:firstLine="420"/>
    </w:pPr>
  </w:style>
  <w:style w:type="character" w:customStyle="1" w:styleId="Char1">
    <w:name w:val="页眉 Char"/>
    <w:basedOn w:val="a0"/>
    <w:link w:val="a5"/>
    <w:uiPriority w:val="99"/>
    <w:semiHidden/>
    <w:qFormat/>
    <w:rsid w:val="00B81E0F"/>
    <w:rPr>
      <w:sz w:val="18"/>
      <w:szCs w:val="18"/>
    </w:rPr>
  </w:style>
  <w:style w:type="character" w:customStyle="1" w:styleId="Char0">
    <w:name w:val="页脚 Char"/>
    <w:basedOn w:val="a0"/>
    <w:link w:val="a4"/>
    <w:uiPriority w:val="99"/>
    <w:qFormat/>
    <w:rsid w:val="00B81E0F"/>
    <w:rPr>
      <w:sz w:val="18"/>
      <w:szCs w:val="18"/>
    </w:rPr>
  </w:style>
  <w:style w:type="character" w:customStyle="1" w:styleId="4Char">
    <w:name w:val="标题 4 Char"/>
    <w:basedOn w:val="a0"/>
    <w:link w:val="4"/>
    <w:uiPriority w:val="9"/>
    <w:qFormat/>
    <w:rsid w:val="00B81E0F"/>
    <w:rPr>
      <w:rFonts w:ascii="宋体" w:eastAsia="宋体" w:hAnsi="宋体" w:cs="宋体"/>
      <w:b/>
      <w:bCs/>
      <w:kern w:val="0"/>
      <w:sz w:val="24"/>
      <w:szCs w:val="24"/>
    </w:rPr>
  </w:style>
  <w:style w:type="character" w:customStyle="1" w:styleId="Char">
    <w:name w:val="批注框文本 Char"/>
    <w:basedOn w:val="a0"/>
    <w:link w:val="a3"/>
    <w:uiPriority w:val="99"/>
    <w:semiHidden/>
    <w:qFormat/>
    <w:rsid w:val="00B81E0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553</Words>
  <Characters>3158</Characters>
  <Application>Microsoft Office Word</Application>
  <DocSecurity>0</DocSecurity>
  <Lines>26</Lines>
  <Paragraphs>7</Paragraphs>
  <ScaleCrop>false</ScaleCrop>
  <Company>China</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浅析P2P互联网金融的法律风险控制</dc:title>
  <dc:creator>User</dc:creator>
  <cp:lastModifiedBy>xbany</cp:lastModifiedBy>
  <cp:revision>2</cp:revision>
  <cp:lastPrinted>2015-06-28T12:19:00Z</cp:lastPrinted>
  <dcterms:created xsi:type="dcterms:W3CDTF">2017-10-16T07:19:00Z</dcterms:created>
  <dcterms:modified xsi:type="dcterms:W3CDTF">2017-10-16T07:19:00Z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