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99" w:rsidRDefault="00B32802">
      <w:pPr>
        <w:spacing w:after="200"/>
        <w:ind w:left="2243" w:hanging="1260"/>
        <w:jc w:val="left"/>
        <w:rPr>
          <w:rFonts w:ascii="Tahoma" w:eastAsia="Tahoma" w:hAnsi="Tahoma" w:cs="Tahoma"/>
          <w:sz w:val="28"/>
        </w:rPr>
      </w:pPr>
      <w:r>
        <w:rPr>
          <w:rFonts w:ascii="宋体" w:eastAsia="宋体" w:hAnsi="宋体" w:cs="宋体"/>
          <w:sz w:val="28"/>
        </w:rPr>
        <w:t>天麻素注射液联合前列地尔注射液治疗腔隙性脑梗塞性眩晕</w:t>
      </w:r>
    </w:p>
    <w:p w:rsidR="00532A99" w:rsidRDefault="00B32802">
      <w:pPr>
        <w:spacing w:after="200"/>
        <w:ind w:firstLine="980"/>
        <w:jc w:val="left"/>
        <w:rPr>
          <w:rFonts w:ascii="Tahoma" w:eastAsia="Tahoma" w:hAnsi="Tahoma" w:cs="Tahoma"/>
          <w:sz w:val="28"/>
        </w:rPr>
      </w:pPr>
      <w:r>
        <w:rPr>
          <w:rFonts w:ascii="Tahoma" w:eastAsia="Tahoma" w:hAnsi="Tahoma" w:cs="Tahoma"/>
          <w:sz w:val="28"/>
        </w:rPr>
        <w:t xml:space="preserve">                          </w:t>
      </w:r>
      <w:r>
        <w:rPr>
          <w:rFonts w:ascii="宋体" w:eastAsia="宋体" w:hAnsi="宋体" w:cs="宋体"/>
          <w:sz w:val="28"/>
        </w:rPr>
        <w:t>文平</w:t>
      </w:r>
    </w:p>
    <w:p w:rsidR="00532A99" w:rsidRDefault="00B32802">
      <w:pPr>
        <w:spacing w:after="200"/>
        <w:ind w:firstLine="980"/>
        <w:jc w:val="left"/>
        <w:rPr>
          <w:rFonts w:ascii="Tahoma" w:eastAsia="Tahoma" w:hAnsi="Tahoma" w:cs="Tahoma"/>
          <w:sz w:val="28"/>
        </w:rPr>
      </w:pPr>
      <w:r>
        <w:rPr>
          <w:rFonts w:ascii="Tahoma" w:eastAsia="Tahoma" w:hAnsi="Tahoma" w:cs="Tahoma"/>
          <w:sz w:val="28"/>
        </w:rPr>
        <w:t xml:space="preserve">         </w:t>
      </w:r>
      <w:r>
        <w:rPr>
          <w:rFonts w:ascii="宋体" w:eastAsia="宋体" w:hAnsi="宋体" w:cs="宋体"/>
          <w:sz w:val="28"/>
        </w:rPr>
        <w:t>湖南省衡阳市中医医院，湖南</w:t>
      </w:r>
      <w:r>
        <w:rPr>
          <w:rFonts w:ascii="Tahoma" w:eastAsia="Tahoma" w:hAnsi="Tahoma" w:cs="Tahoma"/>
          <w:sz w:val="28"/>
        </w:rPr>
        <w:t xml:space="preserve"> </w:t>
      </w:r>
      <w:r>
        <w:rPr>
          <w:rFonts w:ascii="宋体" w:eastAsia="宋体" w:hAnsi="宋体" w:cs="宋体"/>
          <w:sz w:val="28"/>
        </w:rPr>
        <w:t>衡阳</w:t>
      </w:r>
      <w:r>
        <w:rPr>
          <w:rFonts w:ascii="Tahoma" w:eastAsia="Tahoma" w:hAnsi="Tahoma" w:cs="Tahoma"/>
          <w:sz w:val="28"/>
        </w:rPr>
        <w:t xml:space="preserve">  421001</w:t>
      </w:r>
    </w:p>
    <w:p w:rsidR="00532A99" w:rsidRDefault="00B32802">
      <w:pPr>
        <w:ind w:firstLine="480"/>
        <w:jc w:val="left"/>
        <w:rPr>
          <w:rFonts w:ascii="宋体" w:eastAsia="宋体" w:hAnsi="宋体" w:cs="宋体"/>
          <w:sz w:val="24"/>
        </w:rPr>
      </w:pPr>
      <w:r>
        <w:rPr>
          <w:rFonts w:ascii="宋体" w:eastAsia="宋体" w:hAnsi="宋体" w:cs="宋体"/>
          <w:sz w:val="24"/>
        </w:rPr>
        <w:t>【摘要】</w:t>
      </w:r>
      <w:r>
        <w:rPr>
          <w:rFonts w:ascii="宋体" w:eastAsia="宋体" w:hAnsi="宋体" w:cs="宋体"/>
          <w:sz w:val="24"/>
        </w:rPr>
        <w:t xml:space="preserve"> </w:t>
      </w:r>
      <w:r>
        <w:rPr>
          <w:rFonts w:ascii="宋体" w:eastAsia="宋体" w:hAnsi="宋体" w:cs="宋体"/>
          <w:sz w:val="24"/>
        </w:rPr>
        <w:t>目的：观察天麻素注射液联合前列地尔注射液治疗腔隙性脑梗塞性眩晕的临床疗效。方法：治疗组</w:t>
      </w:r>
      <w:r>
        <w:rPr>
          <w:rFonts w:ascii="宋体" w:eastAsia="宋体" w:hAnsi="宋体" w:cs="宋体"/>
          <w:sz w:val="24"/>
        </w:rPr>
        <w:t>40</w:t>
      </w:r>
      <w:r>
        <w:rPr>
          <w:rFonts w:ascii="宋体" w:eastAsia="宋体" w:hAnsi="宋体" w:cs="宋体"/>
          <w:sz w:val="24"/>
        </w:rPr>
        <w:t>例给予天麻素注射液联合前列地尔注射液静脉滴注，</w:t>
      </w:r>
      <w:r>
        <w:rPr>
          <w:rFonts w:ascii="宋体" w:eastAsia="宋体" w:hAnsi="宋体" w:cs="宋体"/>
          <w:sz w:val="24"/>
        </w:rPr>
        <w:t>1</w:t>
      </w:r>
      <w:r>
        <w:rPr>
          <w:rFonts w:ascii="宋体" w:eastAsia="宋体" w:hAnsi="宋体" w:cs="宋体"/>
          <w:sz w:val="24"/>
        </w:rPr>
        <w:t>次／天；对照组</w:t>
      </w:r>
      <w:r>
        <w:rPr>
          <w:rFonts w:ascii="宋体" w:eastAsia="宋体" w:hAnsi="宋体" w:cs="宋体"/>
          <w:sz w:val="24"/>
        </w:rPr>
        <w:t>40</w:t>
      </w:r>
      <w:r>
        <w:rPr>
          <w:rFonts w:ascii="宋体" w:eastAsia="宋体" w:hAnsi="宋体" w:cs="宋体"/>
          <w:sz w:val="24"/>
        </w:rPr>
        <w:t>例给予前列地尔注射液，</w:t>
      </w:r>
      <w:r>
        <w:rPr>
          <w:rFonts w:ascii="宋体" w:eastAsia="宋体" w:hAnsi="宋体" w:cs="宋体"/>
          <w:sz w:val="24"/>
        </w:rPr>
        <w:t>1</w:t>
      </w:r>
      <w:r>
        <w:rPr>
          <w:rFonts w:ascii="宋体" w:eastAsia="宋体" w:hAnsi="宋体" w:cs="宋体"/>
          <w:sz w:val="24"/>
        </w:rPr>
        <w:t>次／天，两组均观察</w:t>
      </w:r>
      <w:r>
        <w:rPr>
          <w:rFonts w:ascii="宋体" w:eastAsia="宋体" w:hAnsi="宋体" w:cs="宋体"/>
          <w:sz w:val="24"/>
        </w:rPr>
        <w:t>14</w:t>
      </w:r>
      <w:r>
        <w:rPr>
          <w:rFonts w:ascii="宋体" w:eastAsia="宋体" w:hAnsi="宋体" w:cs="宋体"/>
          <w:sz w:val="24"/>
        </w:rPr>
        <w:t>天。结果：治疗组有效率为</w:t>
      </w:r>
      <w:r>
        <w:rPr>
          <w:rFonts w:ascii="宋体" w:eastAsia="宋体" w:hAnsi="宋体" w:cs="宋体"/>
          <w:sz w:val="24"/>
        </w:rPr>
        <w:t>90.0</w:t>
      </w:r>
      <w:r>
        <w:rPr>
          <w:rFonts w:ascii="宋体" w:eastAsia="宋体" w:hAnsi="宋体" w:cs="宋体"/>
          <w:sz w:val="24"/>
        </w:rPr>
        <w:t>％</w:t>
      </w:r>
      <w:r>
        <w:rPr>
          <w:rFonts w:ascii="宋体" w:eastAsia="宋体" w:hAnsi="宋体" w:cs="宋体"/>
          <w:sz w:val="24"/>
        </w:rPr>
        <w:t xml:space="preserve"> </w:t>
      </w:r>
      <w:r>
        <w:rPr>
          <w:rFonts w:ascii="宋体" w:eastAsia="宋体" w:hAnsi="宋体" w:cs="宋体"/>
          <w:sz w:val="24"/>
        </w:rPr>
        <w:t>；对照组有效率为</w:t>
      </w:r>
      <w:r>
        <w:rPr>
          <w:rFonts w:ascii="宋体" w:eastAsia="宋体" w:hAnsi="宋体" w:cs="宋体"/>
          <w:sz w:val="24"/>
        </w:rPr>
        <w:t>72.5</w:t>
      </w:r>
      <w:r>
        <w:rPr>
          <w:rFonts w:ascii="宋体" w:eastAsia="宋体" w:hAnsi="宋体" w:cs="宋体"/>
          <w:sz w:val="24"/>
        </w:rPr>
        <w:t>％</w:t>
      </w:r>
      <w:r>
        <w:rPr>
          <w:rFonts w:ascii="宋体" w:eastAsia="宋体" w:hAnsi="宋体" w:cs="宋体"/>
          <w:sz w:val="24"/>
        </w:rPr>
        <w:t xml:space="preserve"> </w:t>
      </w:r>
      <w:r>
        <w:rPr>
          <w:rFonts w:ascii="宋体" w:eastAsia="宋体" w:hAnsi="宋体" w:cs="宋体"/>
          <w:sz w:val="24"/>
        </w:rPr>
        <w:t>。两组疗效对比，差别有统计学意义</w:t>
      </w:r>
      <w:r>
        <w:rPr>
          <w:rFonts w:ascii="宋体" w:eastAsia="宋体" w:hAnsi="宋体" w:cs="宋体"/>
          <w:sz w:val="24"/>
        </w:rPr>
        <w:t>(P&lt;0</w:t>
      </w:r>
      <w:r>
        <w:rPr>
          <w:rFonts w:ascii="宋体" w:eastAsia="宋体" w:hAnsi="宋体" w:cs="宋体"/>
          <w:sz w:val="24"/>
        </w:rPr>
        <w:t>．</w:t>
      </w:r>
      <w:r>
        <w:rPr>
          <w:rFonts w:ascii="宋体" w:eastAsia="宋体" w:hAnsi="宋体" w:cs="宋体"/>
          <w:sz w:val="24"/>
        </w:rPr>
        <w:t>05)</w:t>
      </w:r>
      <w:r>
        <w:rPr>
          <w:rFonts w:ascii="宋体" w:eastAsia="宋体" w:hAnsi="宋体" w:cs="宋体"/>
          <w:sz w:val="24"/>
        </w:rPr>
        <w:t>。结论：天麻素注射液联合前列地尔注射液可明显改善腔隙性脑梗塞眩晕症状。</w:t>
      </w:r>
    </w:p>
    <w:p w:rsidR="00532A99" w:rsidRDefault="00B32802">
      <w:pPr>
        <w:ind w:firstLine="480"/>
        <w:jc w:val="left"/>
        <w:rPr>
          <w:rFonts w:ascii="宋体" w:eastAsia="宋体" w:hAnsi="宋体" w:cs="宋体"/>
          <w:sz w:val="24"/>
        </w:rPr>
      </w:pPr>
      <w:r>
        <w:rPr>
          <w:rFonts w:ascii="宋体" w:eastAsia="宋体" w:hAnsi="宋体" w:cs="宋体"/>
          <w:sz w:val="24"/>
        </w:rPr>
        <w:t>【关键词】</w:t>
      </w:r>
      <w:r>
        <w:rPr>
          <w:rFonts w:ascii="宋体" w:eastAsia="宋体" w:hAnsi="宋体" w:cs="宋体"/>
          <w:sz w:val="24"/>
        </w:rPr>
        <w:t xml:space="preserve">  </w:t>
      </w:r>
      <w:r>
        <w:rPr>
          <w:rFonts w:ascii="宋体" w:eastAsia="宋体" w:hAnsi="宋体" w:cs="宋体"/>
          <w:sz w:val="24"/>
        </w:rPr>
        <w:t>腔隙性脑梗塞性；眩晕；天麻素注射液；前列地尔注射液</w:t>
      </w:r>
    </w:p>
    <w:p w:rsidR="00532A99" w:rsidRDefault="00B32802">
      <w:pPr>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b/>
          <w:sz w:val="24"/>
        </w:rPr>
        <w:t>Abstract</w:t>
      </w:r>
      <w:r>
        <w:rPr>
          <w:rFonts w:ascii="宋体" w:eastAsia="宋体" w:hAnsi="宋体" w:cs="宋体"/>
          <w:sz w:val="24"/>
        </w:rPr>
        <w:t>】</w:t>
      </w:r>
      <w:r>
        <w:rPr>
          <w:rFonts w:ascii="宋体" w:eastAsia="宋体" w:hAnsi="宋体" w:cs="宋体"/>
          <w:sz w:val="24"/>
        </w:rPr>
        <w:t xml:space="preserve"> </w:t>
      </w:r>
      <w:r>
        <w:rPr>
          <w:rFonts w:ascii="宋体" w:eastAsia="宋体" w:hAnsi="宋体" w:cs="宋体"/>
          <w:b/>
          <w:sz w:val="24"/>
        </w:rPr>
        <w:t>Objective</w:t>
      </w:r>
      <w:r>
        <w:rPr>
          <w:rFonts w:ascii="宋体" w:eastAsia="宋体" w:hAnsi="宋体" w:cs="宋体"/>
          <w:sz w:val="24"/>
        </w:rPr>
        <w:t xml:space="preserve">: To </w:t>
      </w:r>
      <w:r>
        <w:rPr>
          <w:rFonts w:ascii="宋体" w:eastAsia="宋体" w:hAnsi="宋体" w:cs="宋体"/>
          <w:sz w:val="24"/>
        </w:rPr>
        <w:t xml:space="preserve">observe the clinical effect of Gastrodin Injection combined Alprostadil Injection treatment of lacunar cerebral infarction vertigo. </w:t>
      </w:r>
      <w:r>
        <w:rPr>
          <w:rFonts w:ascii="宋体" w:eastAsia="宋体" w:hAnsi="宋体" w:cs="宋体"/>
          <w:b/>
          <w:sz w:val="24"/>
        </w:rPr>
        <w:t>Methods</w:t>
      </w:r>
      <w:r>
        <w:rPr>
          <w:rFonts w:ascii="宋体" w:eastAsia="宋体" w:hAnsi="宋体" w:cs="宋体"/>
          <w:sz w:val="24"/>
        </w:rPr>
        <w:t>: 40 cases in the treatment group were given Gastrodin injection combined with Alprostadil injection intravenous infu</w:t>
      </w:r>
      <w:r>
        <w:rPr>
          <w:rFonts w:ascii="宋体" w:eastAsia="宋体" w:hAnsi="宋体" w:cs="宋体"/>
          <w:sz w:val="24"/>
        </w:rPr>
        <w:t>sion</w:t>
      </w:r>
      <w:r>
        <w:rPr>
          <w:rFonts w:ascii="宋体" w:eastAsia="宋体" w:hAnsi="宋体" w:cs="宋体"/>
          <w:sz w:val="24"/>
        </w:rPr>
        <w:t>（</w:t>
      </w:r>
      <w:r>
        <w:rPr>
          <w:rFonts w:ascii="宋体" w:eastAsia="宋体" w:hAnsi="宋体" w:cs="宋体"/>
          <w:sz w:val="24"/>
        </w:rPr>
        <w:t>10ug</w:t>
      </w:r>
      <w:r>
        <w:rPr>
          <w:rFonts w:ascii="宋体" w:eastAsia="宋体" w:hAnsi="宋体" w:cs="宋体"/>
          <w:sz w:val="24"/>
        </w:rPr>
        <w:t>，</w:t>
      </w:r>
      <w:r>
        <w:rPr>
          <w:rFonts w:ascii="宋体" w:eastAsia="宋体" w:hAnsi="宋体" w:cs="宋体"/>
          <w:sz w:val="24"/>
        </w:rPr>
        <w:t>iv</w:t>
      </w:r>
      <w:r>
        <w:rPr>
          <w:rFonts w:ascii="宋体" w:eastAsia="宋体" w:hAnsi="宋体" w:cs="宋体"/>
          <w:sz w:val="24"/>
        </w:rPr>
        <w:t>，</w:t>
      </w:r>
      <w:r>
        <w:rPr>
          <w:rFonts w:ascii="宋体" w:eastAsia="宋体" w:hAnsi="宋体" w:cs="宋体"/>
          <w:sz w:val="24"/>
        </w:rPr>
        <w:t>qd</w:t>
      </w:r>
      <w:r>
        <w:rPr>
          <w:rFonts w:ascii="宋体" w:eastAsia="宋体" w:hAnsi="宋体" w:cs="宋体"/>
          <w:sz w:val="24"/>
        </w:rPr>
        <w:t>）</w:t>
      </w:r>
      <w:r>
        <w:rPr>
          <w:rFonts w:ascii="宋体" w:eastAsia="宋体" w:hAnsi="宋体" w:cs="宋体"/>
          <w:sz w:val="24"/>
        </w:rPr>
        <w:t>; 40 cases in the control group were treated with alprostadil injection</w:t>
      </w:r>
      <w:r>
        <w:rPr>
          <w:rFonts w:ascii="宋体" w:eastAsia="宋体" w:hAnsi="宋体" w:cs="宋体"/>
          <w:sz w:val="24"/>
        </w:rPr>
        <w:t>（</w:t>
      </w:r>
      <w:r>
        <w:rPr>
          <w:rFonts w:ascii="宋体" w:eastAsia="宋体" w:hAnsi="宋体" w:cs="宋体"/>
          <w:sz w:val="24"/>
        </w:rPr>
        <w:t>500mg</w:t>
      </w:r>
      <w:r>
        <w:rPr>
          <w:rFonts w:ascii="宋体" w:eastAsia="宋体" w:hAnsi="宋体" w:cs="宋体"/>
          <w:sz w:val="24"/>
        </w:rPr>
        <w:t>，</w:t>
      </w:r>
      <w:r>
        <w:rPr>
          <w:rFonts w:ascii="宋体" w:eastAsia="宋体" w:hAnsi="宋体" w:cs="宋体"/>
          <w:sz w:val="24"/>
        </w:rPr>
        <w:t>iv</w:t>
      </w:r>
      <w:r>
        <w:rPr>
          <w:rFonts w:ascii="宋体" w:eastAsia="宋体" w:hAnsi="宋体" w:cs="宋体"/>
          <w:sz w:val="24"/>
        </w:rPr>
        <w:t>，</w:t>
      </w:r>
      <w:r>
        <w:rPr>
          <w:rFonts w:ascii="宋体" w:eastAsia="宋体" w:hAnsi="宋体" w:cs="宋体"/>
          <w:sz w:val="24"/>
        </w:rPr>
        <w:t>qd</w:t>
      </w:r>
      <w:r>
        <w:rPr>
          <w:rFonts w:ascii="宋体" w:eastAsia="宋体" w:hAnsi="宋体" w:cs="宋体"/>
          <w:sz w:val="24"/>
        </w:rPr>
        <w:t>）</w:t>
      </w:r>
      <w:r>
        <w:rPr>
          <w:rFonts w:ascii="宋体" w:eastAsia="宋体" w:hAnsi="宋体" w:cs="宋体"/>
          <w:sz w:val="24"/>
        </w:rPr>
        <w:t xml:space="preserve">, Two groups were observed for 14 days. </w:t>
      </w:r>
      <w:r>
        <w:rPr>
          <w:rFonts w:ascii="宋体" w:eastAsia="宋体" w:hAnsi="宋体" w:cs="宋体"/>
          <w:b/>
          <w:sz w:val="24"/>
        </w:rPr>
        <w:t>Results</w:t>
      </w:r>
      <w:r>
        <w:rPr>
          <w:rFonts w:ascii="宋体" w:eastAsia="宋体" w:hAnsi="宋体" w:cs="宋体"/>
          <w:sz w:val="24"/>
        </w:rPr>
        <w:t>: the effective rate was 90% in the treatment group and 72.5% in the control group. The difference between th</w:t>
      </w:r>
      <w:r>
        <w:rPr>
          <w:rFonts w:ascii="宋体" w:eastAsia="宋体" w:hAnsi="宋体" w:cs="宋体"/>
          <w:sz w:val="24"/>
        </w:rPr>
        <w:t xml:space="preserve">e two groups was statistically significant (P&lt;0.05). </w:t>
      </w:r>
      <w:r>
        <w:rPr>
          <w:rFonts w:ascii="宋体" w:eastAsia="宋体" w:hAnsi="宋体" w:cs="宋体"/>
          <w:b/>
          <w:sz w:val="24"/>
        </w:rPr>
        <w:t>Conclusion</w:t>
      </w:r>
      <w:r>
        <w:rPr>
          <w:rFonts w:ascii="宋体" w:eastAsia="宋体" w:hAnsi="宋体" w:cs="宋体"/>
          <w:sz w:val="24"/>
        </w:rPr>
        <w:t>: Gastrodin Injection combined Alprostadil Injection lacunar cerebral infarction can obviously improve the symptoms of vertigo.</w:t>
      </w:r>
    </w:p>
    <w:p w:rsidR="00532A99" w:rsidRDefault="00B32802">
      <w:pPr>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b/>
          <w:sz w:val="24"/>
        </w:rPr>
        <w:t>keyword</w:t>
      </w:r>
      <w:r>
        <w:rPr>
          <w:rFonts w:ascii="宋体" w:eastAsia="宋体" w:hAnsi="宋体" w:cs="宋体"/>
          <w:sz w:val="24"/>
        </w:rPr>
        <w:t>】</w:t>
      </w:r>
      <w:r>
        <w:rPr>
          <w:rFonts w:ascii="宋体" w:eastAsia="宋体" w:hAnsi="宋体" w:cs="宋体"/>
          <w:sz w:val="24"/>
        </w:rPr>
        <w:t xml:space="preserve"> lacunar cerebral infarction; vertigo; Gastrodin Injecti</w:t>
      </w:r>
      <w:r>
        <w:rPr>
          <w:rFonts w:ascii="宋体" w:eastAsia="宋体" w:hAnsi="宋体" w:cs="宋体"/>
          <w:sz w:val="24"/>
        </w:rPr>
        <w:t>on; Alprostadil Injection</w:t>
      </w:r>
    </w:p>
    <w:p w:rsidR="00532A99" w:rsidRDefault="00B32802">
      <w:pPr>
        <w:ind w:firstLine="480"/>
        <w:jc w:val="left"/>
        <w:rPr>
          <w:rFonts w:ascii="宋体" w:eastAsia="宋体" w:hAnsi="宋体" w:cs="宋体"/>
          <w:sz w:val="24"/>
        </w:rPr>
      </w:pPr>
      <w:r>
        <w:rPr>
          <w:rFonts w:ascii="宋体" w:eastAsia="宋体" w:hAnsi="宋体" w:cs="宋体"/>
          <w:sz w:val="24"/>
        </w:rPr>
        <w:t>腔隙性脑梗塞是指大脑动脉的深支闭塞所致的大脑深层非皮层部位和脑干的小梗塞灶</w:t>
      </w:r>
      <w:r>
        <w:rPr>
          <w:rFonts w:ascii="宋体" w:eastAsia="宋体" w:hAnsi="宋体" w:cs="宋体"/>
          <w:sz w:val="24"/>
          <w:vertAlign w:val="superscript"/>
        </w:rPr>
        <w:t>1</w:t>
      </w:r>
      <w:r>
        <w:rPr>
          <w:rFonts w:ascii="宋体" w:eastAsia="宋体" w:hAnsi="宋体" w:cs="宋体"/>
          <w:sz w:val="24"/>
        </w:rPr>
        <w:t>，其常见的症状为眩晕，站立行走不稳，严重影响患者的生活质量。笔者应用天麻素注射液联合前列地尔注射液治疗腔隙性脑梗塞性眩晕，取得了良好效果，现报告如下：</w:t>
      </w:r>
    </w:p>
    <w:p w:rsidR="00532A99" w:rsidRDefault="00B32802">
      <w:pPr>
        <w:jc w:val="left"/>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资料与方法</w:t>
      </w:r>
    </w:p>
    <w:p w:rsidR="00532A99" w:rsidRDefault="00B32802">
      <w:pPr>
        <w:ind w:firstLine="480"/>
        <w:jc w:val="left"/>
        <w:rPr>
          <w:rFonts w:ascii="楷体" w:eastAsia="楷体" w:hAnsi="楷体" w:cs="楷体"/>
          <w:sz w:val="24"/>
        </w:rPr>
      </w:pPr>
      <w:r>
        <w:rPr>
          <w:rFonts w:ascii="宋体" w:eastAsia="宋体" w:hAnsi="宋体" w:cs="宋体"/>
          <w:sz w:val="24"/>
        </w:rPr>
        <w:t xml:space="preserve">1.1 </w:t>
      </w:r>
      <w:r>
        <w:rPr>
          <w:rFonts w:ascii="宋体" w:eastAsia="宋体" w:hAnsi="宋体" w:cs="宋体"/>
          <w:sz w:val="24"/>
        </w:rPr>
        <w:t>一般资料</w:t>
      </w:r>
      <w:r>
        <w:rPr>
          <w:rFonts w:ascii="宋体" w:eastAsia="宋体" w:hAnsi="宋体" w:cs="宋体"/>
          <w:sz w:val="24"/>
        </w:rPr>
        <w:t xml:space="preserve">  </w:t>
      </w:r>
      <w:r>
        <w:rPr>
          <w:rFonts w:ascii="宋体" w:eastAsia="宋体" w:hAnsi="宋体" w:cs="宋体"/>
          <w:sz w:val="24"/>
        </w:rPr>
        <w:t>选择</w:t>
      </w:r>
      <w:r>
        <w:rPr>
          <w:rFonts w:ascii="宋体" w:eastAsia="宋体" w:hAnsi="宋体" w:cs="宋体"/>
          <w:sz w:val="24"/>
        </w:rPr>
        <w:t>2013</w:t>
      </w:r>
      <w:r>
        <w:rPr>
          <w:rFonts w:ascii="宋体" w:eastAsia="宋体" w:hAnsi="宋体" w:cs="宋体"/>
          <w:sz w:val="24"/>
        </w:rPr>
        <w:t>年</w:t>
      </w:r>
      <w:r>
        <w:rPr>
          <w:rFonts w:ascii="宋体" w:eastAsia="宋体" w:hAnsi="宋体" w:cs="宋体"/>
          <w:sz w:val="24"/>
        </w:rPr>
        <w:t>1</w:t>
      </w:r>
      <w:r>
        <w:rPr>
          <w:rFonts w:ascii="宋体" w:eastAsia="宋体" w:hAnsi="宋体" w:cs="宋体"/>
          <w:sz w:val="24"/>
        </w:rPr>
        <w:t>月一</w:t>
      </w:r>
      <w:r>
        <w:rPr>
          <w:rFonts w:ascii="宋体" w:eastAsia="宋体" w:hAnsi="宋体" w:cs="宋体"/>
          <w:sz w:val="24"/>
        </w:rPr>
        <w:t>2015</w:t>
      </w:r>
      <w:r>
        <w:rPr>
          <w:rFonts w:ascii="宋体" w:eastAsia="宋体" w:hAnsi="宋体" w:cs="宋体"/>
          <w:sz w:val="24"/>
        </w:rPr>
        <w:t>年</w:t>
      </w:r>
      <w:r>
        <w:rPr>
          <w:rFonts w:ascii="宋体" w:eastAsia="宋体" w:hAnsi="宋体" w:cs="宋体"/>
          <w:sz w:val="24"/>
        </w:rPr>
        <w:t>2</w:t>
      </w:r>
      <w:r>
        <w:rPr>
          <w:rFonts w:ascii="宋体" w:eastAsia="宋体" w:hAnsi="宋体" w:cs="宋体"/>
          <w:sz w:val="24"/>
        </w:rPr>
        <w:t>月在我院住院的急性腔隙性脑梗塞患者，以眩晕为主要症状者，发病在</w:t>
      </w:r>
      <w:r>
        <w:rPr>
          <w:rFonts w:ascii="宋体" w:eastAsia="宋体" w:hAnsi="宋体" w:cs="宋体"/>
          <w:sz w:val="24"/>
        </w:rPr>
        <w:t>2</w:t>
      </w:r>
      <w:r>
        <w:rPr>
          <w:rFonts w:ascii="宋体" w:eastAsia="宋体" w:hAnsi="宋体" w:cs="宋体"/>
          <w:sz w:val="24"/>
        </w:rPr>
        <w:t>周以内，西医诊断均符合</w:t>
      </w:r>
      <w:r>
        <w:rPr>
          <w:rFonts w:ascii="楷体" w:eastAsia="楷体" w:hAnsi="楷体" w:cs="楷体"/>
          <w:sz w:val="24"/>
        </w:rPr>
        <w:t>1995</w:t>
      </w:r>
      <w:r>
        <w:rPr>
          <w:rFonts w:ascii="楷体" w:eastAsia="楷体" w:hAnsi="楷体" w:cs="楷体"/>
          <w:sz w:val="24"/>
        </w:rPr>
        <w:t>年第四届全国脑血管病学术会议修订的诊断要点</w:t>
      </w:r>
      <w:r>
        <w:rPr>
          <w:rFonts w:ascii="楷体" w:eastAsia="楷体" w:hAnsi="楷体" w:cs="楷体"/>
          <w:sz w:val="24"/>
          <w:vertAlign w:val="superscript"/>
        </w:rPr>
        <w:t>2</w:t>
      </w:r>
      <w:r>
        <w:rPr>
          <w:rFonts w:ascii="楷体" w:eastAsia="楷体" w:hAnsi="楷体" w:cs="楷体"/>
          <w:sz w:val="24"/>
        </w:rPr>
        <w:t>，并经头颅</w:t>
      </w:r>
      <w:r>
        <w:rPr>
          <w:rFonts w:ascii="楷体" w:eastAsia="楷体" w:hAnsi="楷体" w:cs="楷体"/>
          <w:sz w:val="24"/>
        </w:rPr>
        <w:t>CT</w:t>
      </w:r>
      <w:r>
        <w:rPr>
          <w:rFonts w:ascii="楷体" w:eastAsia="楷体" w:hAnsi="楷体" w:cs="楷体"/>
          <w:sz w:val="24"/>
        </w:rPr>
        <w:t>证实。</w:t>
      </w:r>
      <w:r>
        <w:rPr>
          <w:rFonts w:ascii="宋体" w:eastAsia="宋体" w:hAnsi="宋体" w:cs="宋体"/>
          <w:sz w:val="24"/>
        </w:rPr>
        <w:t>按随机数字表将</w:t>
      </w:r>
      <w:r>
        <w:rPr>
          <w:rFonts w:ascii="宋体" w:eastAsia="宋体" w:hAnsi="宋体" w:cs="宋体"/>
          <w:sz w:val="24"/>
        </w:rPr>
        <w:t>80</w:t>
      </w:r>
      <w:r>
        <w:rPr>
          <w:rFonts w:ascii="宋体" w:eastAsia="宋体" w:hAnsi="宋体" w:cs="宋体"/>
          <w:sz w:val="24"/>
        </w:rPr>
        <w:t>例患者分成两组，每组</w:t>
      </w:r>
      <w:r>
        <w:rPr>
          <w:rFonts w:ascii="宋体" w:eastAsia="宋体" w:hAnsi="宋体" w:cs="宋体"/>
          <w:sz w:val="24"/>
        </w:rPr>
        <w:t>40</w:t>
      </w:r>
      <w:r>
        <w:rPr>
          <w:rFonts w:ascii="宋体" w:eastAsia="宋体" w:hAnsi="宋体" w:cs="宋体"/>
          <w:sz w:val="24"/>
        </w:rPr>
        <w:t>例，治疗组男</w:t>
      </w:r>
      <w:r>
        <w:rPr>
          <w:rFonts w:ascii="宋体" w:eastAsia="宋体" w:hAnsi="宋体" w:cs="宋体"/>
          <w:sz w:val="24"/>
        </w:rPr>
        <w:t>19</w:t>
      </w:r>
      <w:r>
        <w:rPr>
          <w:rFonts w:ascii="宋体" w:eastAsia="宋体" w:hAnsi="宋体" w:cs="宋体"/>
          <w:sz w:val="24"/>
        </w:rPr>
        <w:t>例，女</w:t>
      </w:r>
      <w:r>
        <w:rPr>
          <w:rFonts w:ascii="宋体" w:eastAsia="宋体" w:hAnsi="宋体" w:cs="宋体"/>
          <w:sz w:val="24"/>
        </w:rPr>
        <w:t>21</w:t>
      </w:r>
      <w:r>
        <w:rPr>
          <w:rFonts w:ascii="宋体" w:eastAsia="宋体" w:hAnsi="宋体" w:cs="宋体"/>
          <w:sz w:val="24"/>
        </w:rPr>
        <w:t>例，年龄</w:t>
      </w:r>
      <w:r>
        <w:rPr>
          <w:rFonts w:ascii="宋体" w:eastAsia="宋体" w:hAnsi="宋体" w:cs="宋体"/>
          <w:sz w:val="24"/>
        </w:rPr>
        <w:t>59</w:t>
      </w:r>
      <w:r>
        <w:rPr>
          <w:rFonts w:ascii="宋体" w:eastAsia="宋体" w:hAnsi="宋体" w:cs="宋体"/>
          <w:sz w:val="24"/>
        </w:rPr>
        <w:t>～</w:t>
      </w:r>
      <w:r>
        <w:rPr>
          <w:rFonts w:ascii="宋体" w:eastAsia="宋体" w:hAnsi="宋体" w:cs="宋体"/>
          <w:sz w:val="24"/>
        </w:rPr>
        <w:t>90</w:t>
      </w:r>
      <w:r>
        <w:rPr>
          <w:rFonts w:ascii="宋体" w:eastAsia="宋体" w:hAnsi="宋体" w:cs="宋体"/>
          <w:sz w:val="24"/>
        </w:rPr>
        <w:t>岁，平均年龄</w:t>
      </w:r>
      <w:r>
        <w:rPr>
          <w:rFonts w:ascii="宋体" w:eastAsia="宋体" w:hAnsi="宋体" w:cs="宋体"/>
          <w:sz w:val="24"/>
        </w:rPr>
        <w:t>(71</w:t>
      </w:r>
      <w:r>
        <w:rPr>
          <w:rFonts w:ascii="宋体" w:eastAsia="宋体" w:hAnsi="宋体" w:cs="宋体"/>
          <w:sz w:val="24"/>
        </w:rPr>
        <w:t>．</w:t>
      </w:r>
      <w:r>
        <w:rPr>
          <w:rFonts w:ascii="宋体" w:eastAsia="宋体" w:hAnsi="宋体" w:cs="宋体"/>
          <w:sz w:val="24"/>
        </w:rPr>
        <w:t>57</w:t>
      </w:r>
      <w:r>
        <w:rPr>
          <w:rFonts w:ascii="宋体" w:eastAsia="宋体" w:hAnsi="宋体" w:cs="宋体"/>
          <w:sz w:val="24"/>
        </w:rPr>
        <w:t>士</w:t>
      </w:r>
      <w:r>
        <w:rPr>
          <w:rFonts w:ascii="宋体" w:eastAsia="宋体" w:hAnsi="宋体" w:cs="宋体"/>
          <w:sz w:val="24"/>
        </w:rPr>
        <w:t>7</w:t>
      </w:r>
      <w:r>
        <w:rPr>
          <w:rFonts w:ascii="宋体" w:eastAsia="宋体" w:hAnsi="宋体" w:cs="宋体"/>
          <w:sz w:val="24"/>
        </w:rPr>
        <w:t>．</w:t>
      </w:r>
      <w:r>
        <w:rPr>
          <w:rFonts w:ascii="宋体" w:eastAsia="宋体" w:hAnsi="宋体" w:cs="宋体"/>
          <w:sz w:val="24"/>
        </w:rPr>
        <w:t>30)</w:t>
      </w:r>
      <w:r>
        <w:rPr>
          <w:rFonts w:ascii="宋体" w:eastAsia="宋体" w:hAnsi="宋体" w:cs="宋体"/>
          <w:sz w:val="24"/>
        </w:rPr>
        <w:t>岁，对照组男</w:t>
      </w:r>
      <w:r>
        <w:rPr>
          <w:rFonts w:ascii="宋体" w:eastAsia="宋体" w:hAnsi="宋体" w:cs="宋体"/>
          <w:sz w:val="24"/>
        </w:rPr>
        <w:t>22</w:t>
      </w:r>
      <w:r>
        <w:rPr>
          <w:rFonts w:ascii="宋体" w:eastAsia="宋体" w:hAnsi="宋体" w:cs="宋体"/>
          <w:sz w:val="24"/>
        </w:rPr>
        <w:t>例，女</w:t>
      </w:r>
      <w:r>
        <w:rPr>
          <w:rFonts w:ascii="宋体" w:eastAsia="宋体" w:hAnsi="宋体" w:cs="宋体"/>
          <w:sz w:val="24"/>
        </w:rPr>
        <w:t>18</w:t>
      </w:r>
      <w:r>
        <w:rPr>
          <w:rFonts w:ascii="宋体" w:eastAsia="宋体" w:hAnsi="宋体" w:cs="宋体"/>
          <w:sz w:val="24"/>
        </w:rPr>
        <w:t>例，年龄</w:t>
      </w:r>
      <w:r>
        <w:rPr>
          <w:rFonts w:ascii="宋体" w:eastAsia="宋体" w:hAnsi="宋体" w:cs="宋体"/>
          <w:sz w:val="24"/>
        </w:rPr>
        <w:t>60</w:t>
      </w:r>
      <w:r>
        <w:rPr>
          <w:rFonts w:ascii="宋体" w:eastAsia="宋体" w:hAnsi="宋体" w:cs="宋体"/>
          <w:sz w:val="24"/>
        </w:rPr>
        <w:t>～</w:t>
      </w:r>
      <w:r>
        <w:rPr>
          <w:rFonts w:ascii="宋体" w:eastAsia="宋体" w:hAnsi="宋体" w:cs="宋体"/>
          <w:sz w:val="24"/>
        </w:rPr>
        <w:t>86</w:t>
      </w:r>
      <w:r>
        <w:rPr>
          <w:rFonts w:ascii="宋体" w:eastAsia="宋体" w:hAnsi="宋体" w:cs="宋体"/>
          <w:sz w:val="24"/>
        </w:rPr>
        <w:t>岁，平均年龄</w:t>
      </w:r>
      <w:r>
        <w:rPr>
          <w:rFonts w:ascii="宋体" w:eastAsia="宋体" w:hAnsi="宋体" w:cs="宋体"/>
          <w:sz w:val="24"/>
        </w:rPr>
        <w:t>(68</w:t>
      </w:r>
      <w:r>
        <w:rPr>
          <w:rFonts w:ascii="宋体" w:eastAsia="宋体" w:hAnsi="宋体" w:cs="宋体"/>
          <w:sz w:val="24"/>
        </w:rPr>
        <w:t>．</w:t>
      </w:r>
      <w:r>
        <w:rPr>
          <w:rFonts w:ascii="宋体" w:eastAsia="宋体" w:hAnsi="宋体" w:cs="宋体"/>
          <w:sz w:val="24"/>
        </w:rPr>
        <w:t>50±10</w:t>
      </w:r>
      <w:r>
        <w:rPr>
          <w:rFonts w:ascii="宋体" w:eastAsia="宋体" w:hAnsi="宋体" w:cs="宋体"/>
          <w:sz w:val="24"/>
        </w:rPr>
        <w:t>．</w:t>
      </w:r>
      <w:r>
        <w:rPr>
          <w:rFonts w:ascii="宋体" w:eastAsia="宋体" w:hAnsi="宋体" w:cs="宋体"/>
          <w:sz w:val="24"/>
        </w:rPr>
        <w:t>21)</w:t>
      </w:r>
      <w:r>
        <w:rPr>
          <w:rFonts w:ascii="宋体" w:eastAsia="宋体" w:hAnsi="宋体" w:cs="宋体"/>
          <w:sz w:val="24"/>
        </w:rPr>
        <w:t>岁。两组患者一般资料统计学处理，无显著性差异</w:t>
      </w:r>
      <w:r>
        <w:rPr>
          <w:rFonts w:ascii="宋体" w:eastAsia="宋体" w:hAnsi="宋体" w:cs="宋体"/>
          <w:sz w:val="24"/>
        </w:rPr>
        <w:t>(P&gt;0</w:t>
      </w:r>
      <w:r>
        <w:rPr>
          <w:rFonts w:ascii="宋体" w:eastAsia="宋体" w:hAnsi="宋体" w:cs="宋体"/>
          <w:sz w:val="24"/>
        </w:rPr>
        <w:t>．</w:t>
      </w:r>
      <w:r>
        <w:rPr>
          <w:rFonts w:ascii="宋体" w:eastAsia="宋体" w:hAnsi="宋体" w:cs="宋体"/>
          <w:sz w:val="24"/>
        </w:rPr>
        <w:t>05)</w:t>
      </w:r>
      <w:r>
        <w:rPr>
          <w:rFonts w:ascii="宋体" w:eastAsia="宋体" w:hAnsi="宋体" w:cs="宋体"/>
          <w:sz w:val="24"/>
        </w:rPr>
        <w:t>，具有可比性。</w:t>
      </w:r>
    </w:p>
    <w:p w:rsidR="00532A99" w:rsidRDefault="00B32802">
      <w:pPr>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w:t>
      </w:r>
      <w:r>
        <w:rPr>
          <w:rFonts w:ascii="宋体" w:eastAsia="宋体" w:hAnsi="宋体" w:cs="宋体"/>
          <w:sz w:val="24"/>
        </w:rPr>
        <w:t xml:space="preserve">2 </w:t>
      </w:r>
      <w:r>
        <w:rPr>
          <w:rFonts w:ascii="宋体" w:eastAsia="宋体" w:hAnsi="宋体" w:cs="宋体"/>
          <w:sz w:val="24"/>
        </w:rPr>
        <w:t>治疗方法</w:t>
      </w:r>
      <w:r>
        <w:rPr>
          <w:rFonts w:ascii="宋体" w:eastAsia="宋体" w:hAnsi="宋体" w:cs="宋体"/>
          <w:sz w:val="24"/>
        </w:rPr>
        <w:t xml:space="preserve">  </w:t>
      </w:r>
      <w:r>
        <w:rPr>
          <w:rFonts w:ascii="宋体" w:eastAsia="宋体" w:hAnsi="宋体" w:cs="宋体"/>
          <w:sz w:val="24"/>
        </w:rPr>
        <w:t>两组根据病情适当予降糖、降脂、降血压及抗血小板聚集治疗。对照组生理盐水</w:t>
      </w:r>
      <w:r>
        <w:rPr>
          <w:rFonts w:ascii="宋体" w:eastAsia="宋体" w:hAnsi="宋体" w:cs="宋体"/>
          <w:sz w:val="24"/>
        </w:rPr>
        <w:t>100</w:t>
      </w:r>
      <w:r>
        <w:rPr>
          <w:rFonts w:ascii="宋体" w:eastAsia="宋体" w:hAnsi="宋体" w:cs="宋体"/>
          <w:sz w:val="24"/>
        </w:rPr>
        <w:t>毫升加前列地尔</w:t>
      </w:r>
      <w:r>
        <w:rPr>
          <w:rFonts w:ascii="宋体" w:eastAsia="宋体" w:hAnsi="宋体" w:cs="宋体"/>
          <w:sz w:val="24"/>
        </w:rPr>
        <w:t>10 ug</w:t>
      </w:r>
      <w:r>
        <w:rPr>
          <w:rFonts w:ascii="宋体" w:eastAsia="宋体" w:hAnsi="宋体" w:cs="宋体"/>
          <w:sz w:val="24"/>
        </w:rPr>
        <w:t>每日一次静脉滴注。治疗组患者在对照组治疗的基础上加用生理盐水</w:t>
      </w:r>
      <w:r>
        <w:rPr>
          <w:rFonts w:ascii="宋体" w:eastAsia="宋体" w:hAnsi="宋体" w:cs="宋体"/>
          <w:sz w:val="24"/>
        </w:rPr>
        <w:t>100ml</w:t>
      </w:r>
      <w:r>
        <w:rPr>
          <w:rFonts w:ascii="宋体" w:eastAsia="宋体" w:hAnsi="宋体" w:cs="宋体"/>
          <w:sz w:val="24"/>
        </w:rPr>
        <w:t>加天麻素注射</w:t>
      </w:r>
      <w:r>
        <w:rPr>
          <w:rFonts w:ascii="宋体" w:eastAsia="宋体" w:hAnsi="宋体" w:cs="宋体"/>
          <w:sz w:val="24"/>
        </w:rPr>
        <w:t>500mg</w:t>
      </w:r>
      <w:r>
        <w:rPr>
          <w:rFonts w:ascii="宋体" w:eastAsia="宋体" w:hAnsi="宋体" w:cs="宋体"/>
          <w:sz w:val="24"/>
        </w:rPr>
        <w:t>滴注，两</w:t>
      </w:r>
      <w:r>
        <w:rPr>
          <w:rFonts w:ascii="宋体" w:eastAsia="宋体" w:hAnsi="宋体" w:cs="宋体"/>
          <w:sz w:val="24"/>
        </w:rPr>
        <w:lastRenderedPageBreak/>
        <w:t>组均治疗观察</w:t>
      </w:r>
      <w:r>
        <w:rPr>
          <w:rFonts w:ascii="宋体" w:eastAsia="宋体" w:hAnsi="宋体" w:cs="宋体"/>
          <w:sz w:val="24"/>
        </w:rPr>
        <w:t>14</w:t>
      </w:r>
      <w:r>
        <w:rPr>
          <w:rFonts w:ascii="宋体" w:eastAsia="宋体" w:hAnsi="宋体" w:cs="宋体"/>
          <w:sz w:val="24"/>
        </w:rPr>
        <w:t>天。</w:t>
      </w:r>
    </w:p>
    <w:p w:rsidR="00532A99" w:rsidRDefault="00B32802">
      <w:pPr>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w:t>
      </w:r>
      <w:r>
        <w:rPr>
          <w:rFonts w:ascii="宋体" w:eastAsia="宋体" w:hAnsi="宋体" w:cs="宋体"/>
          <w:sz w:val="24"/>
        </w:rPr>
        <w:t xml:space="preserve">3 </w:t>
      </w:r>
      <w:r>
        <w:rPr>
          <w:rFonts w:ascii="楷体" w:eastAsia="楷体" w:hAnsi="楷体" w:cs="楷体"/>
          <w:sz w:val="24"/>
        </w:rPr>
        <w:t>疗效观察</w:t>
      </w:r>
      <w:r>
        <w:rPr>
          <w:rFonts w:ascii="楷体" w:eastAsia="楷体" w:hAnsi="楷体" w:cs="楷体"/>
          <w:sz w:val="24"/>
        </w:rPr>
        <w:t xml:space="preserve"> </w:t>
      </w:r>
      <w:r>
        <w:rPr>
          <w:rFonts w:ascii="楷体" w:eastAsia="楷体" w:hAnsi="楷体" w:cs="楷体"/>
          <w:sz w:val="24"/>
        </w:rPr>
        <w:t>治疗</w:t>
      </w:r>
      <w:r>
        <w:rPr>
          <w:rFonts w:ascii="楷体" w:eastAsia="楷体" w:hAnsi="楷体" w:cs="楷体"/>
          <w:sz w:val="24"/>
        </w:rPr>
        <w:t>14</w:t>
      </w:r>
      <w:r>
        <w:rPr>
          <w:rFonts w:ascii="楷体" w:eastAsia="楷体" w:hAnsi="楷体" w:cs="楷体"/>
          <w:sz w:val="24"/>
        </w:rPr>
        <w:t>天后进行疗效观察。疗效评定标准参照文献</w:t>
      </w:r>
      <w:r>
        <w:rPr>
          <w:rFonts w:ascii="楷体" w:eastAsia="楷体" w:hAnsi="楷体" w:cs="楷体"/>
          <w:sz w:val="24"/>
          <w:vertAlign w:val="superscript"/>
        </w:rPr>
        <w:t>3</w:t>
      </w:r>
      <w:r>
        <w:rPr>
          <w:rFonts w:ascii="楷体" w:eastAsia="楷体" w:hAnsi="楷体" w:cs="楷体"/>
          <w:sz w:val="24"/>
        </w:rPr>
        <w:t>，包括痊愈：眩晕、恶心、呕吐消失，神经系统检查无阳性体征；显效：无眩晕发作，坐起或站立时稍感头昏，有轻度不稳感；有效：偶有眩晕发作但发作次数明显减少，程度明显减轻；无效：症状体征无明显改善。总有效率</w:t>
      </w:r>
      <w:r>
        <w:rPr>
          <w:rFonts w:ascii="楷体" w:eastAsia="楷体" w:hAnsi="楷体" w:cs="楷体"/>
          <w:sz w:val="24"/>
        </w:rPr>
        <w:t>=(</w:t>
      </w:r>
      <w:r>
        <w:rPr>
          <w:rFonts w:ascii="楷体" w:eastAsia="楷体" w:hAnsi="楷体" w:cs="楷体"/>
          <w:sz w:val="24"/>
        </w:rPr>
        <w:t>痊愈</w:t>
      </w:r>
      <w:r>
        <w:rPr>
          <w:rFonts w:ascii="楷体" w:eastAsia="楷体" w:hAnsi="楷体" w:cs="楷体"/>
          <w:sz w:val="24"/>
        </w:rPr>
        <w:t>+</w:t>
      </w:r>
      <w:r>
        <w:rPr>
          <w:rFonts w:ascii="楷体" w:eastAsia="楷体" w:hAnsi="楷体" w:cs="楷体"/>
          <w:sz w:val="24"/>
        </w:rPr>
        <w:t>显</w:t>
      </w:r>
      <w:r>
        <w:rPr>
          <w:rFonts w:ascii="宋体" w:eastAsia="宋体" w:hAnsi="宋体" w:cs="宋体"/>
          <w:sz w:val="24"/>
        </w:rPr>
        <w:t>效</w:t>
      </w:r>
      <w:r>
        <w:rPr>
          <w:rFonts w:ascii="宋体" w:eastAsia="宋体" w:hAnsi="宋体" w:cs="宋体"/>
          <w:sz w:val="24"/>
        </w:rPr>
        <w:t>+</w:t>
      </w:r>
      <w:r>
        <w:rPr>
          <w:rFonts w:ascii="宋体" w:eastAsia="宋体" w:hAnsi="宋体" w:cs="宋体"/>
          <w:sz w:val="24"/>
        </w:rPr>
        <w:t>有效</w:t>
      </w:r>
      <w:r>
        <w:rPr>
          <w:rFonts w:ascii="宋体" w:eastAsia="宋体" w:hAnsi="宋体" w:cs="宋体"/>
          <w:sz w:val="24"/>
        </w:rPr>
        <w:t>)</w:t>
      </w:r>
      <w:r>
        <w:rPr>
          <w:rFonts w:ascii="宋体" w:eastAsia="宋体" w:hAnsi="宋体" w:cs="宋体"/>
          <w:sz w:val="24"/>
        </w:rPr>
        <w:t>／总例数</w:t>
      </w:r>
      <w:r>
        <w:rPr>
          <w:rFonts w:ascii="宋体" w:eastAsia="宋体" w:hAnsi="宋体" w:cs="宋体"/>
          <w:sz w:val="24"/>
        </w:rPr>
        <w:t>×100</w:t>
      </w:r>
      <w:r>
        <w:rPr>
          <w:rFonts w:ascii="宋体" w:eastAsia="宋体" w:hAnsi="宋体" w:cs="宋体"/>
          <w:sz w:val="24"/>
        </w:rPr>
        <w:t>％。</w:t>
      </w:r>
    </w:p>
    <w:p w:rsidR="00532A99" w:rsidRDefault="00B32802">
      <w:pPr>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w:t>
      </w:r>
      <w:r>
        <w:rPr>
          <w:rFonts w:ascii="宋体" w:eastAsia="宋体" w:hAnsi="宋体" w:cs="宋体"/>
          <w:sz w:val="24"/>
        </w:rPr>
        <w:t xml:space="preserve">4 </w:t>
      </w:r>
      <w:r>
        <w:rPr>
          <w:rFonts w:ascii="宋体" w:eastAsia="宋体" w:hAnsi="宋体" w:cs="宋体"/>
          <w:sz w:val="24"/>
        </w:rPr>
        <w:t>统计学方法</w:t>
      </w:r>
      <w:r>
        <w:rPr>
          <w:rFonts w:ascii="宋体" w:eastAsia="宋体" w:hAnsi="宋体" w:cs="宋体"/>
          <w:sz w:val="24"/>
        </w:rPr>
        <w:t xml:space="preserve"> </w:t>
      </w:r>
      <w:r>
        <w:rPr>
          <w:rFonts w:ascii="宋体" w:eastAsia="宋体" w:hAnsi="宋体" w:cs="宋体"/>
          <w:sz w:val="24"/>
        </w:rPr>
        <w:t>使用</w:t>
      </w:r>
      <w:r>
        <w:rPr>
          <w:rFonts w:ascii="宋体" w:eastAsia="宋体" w:hAnsi="宋体" w:cs="宋体"/>
          <w:sz w:val="24"/>
        </w:rPr>
        <w:t>SPSS 18</w:t>
      </w:r>
      <w:r>
        <w:rPr>
          <w:rFonts w:ascii="宋体" w:eastAsia="宋体" w:hAnsi="宋体" w:cs="宋体"/>
          <w:sz w:val="24"/>
        </w:rPr>
        <w:t>．</w:t>
      </w:r>
      <w:r>
        <w:rPr>
          <w:rFonts w:ascii="宋体" w:eastAsia="宋体" w:hAnsi="宋体" w:cs="宋体"/>
          <w:sz w:val="24"/>
        </w:rPr>
        <w:t>0</w:t>
      </w:r>
      <w:r>
        <w:rPr>
          <w:rFonts w:ascii="宋体" w:eastAsia="宋体" w:hAnsi="宋体" w:cs="宋体"/>
          <w:sz w:val="24"/>
        </w:rPr>
        <w:t>软件进行数据处理。计数资料以率</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表示，采用</w:t>
      </w:r>
      <w:r>
        <w:rPr>
          <w:rFonts w:ascii="宋体" w:eastAsia="宋体" w:hAnsi="宋体" w:cs="宋体"/>
          <w:sz w:val="24"/>
        </w:rPr>
        <w:t>X</w:t>
      </w:r>
      <w:r>
        <w:rPr>
          <w:rFonts w:ascii="宋体" w:eastAsia="宋体" w:hAnsi="宋体" w:cs="宋体"/>
          <w:sz w:val="24"/>
          <w:vertAlign w:val="superscript"/>
        </w:rPr>
        <w:t>2</w:t>
      </w:r>
      <w:r>
        <w:rPr>
          <w:rFonts w:ascii="宋体" w:eastAsia="宋体" w:hAnsi="宋体" w:cs="宋体"/>
          <w:sz w:val="24"/>
        </w:rPr>
        <w:t xml:space="preserve"> </w:t>
      </w:r>
      <w:r>
        <w:rPr>
          <w:rFonts w:ascii="宋体" w:eastAsia="宋体" w:hAnsi="宋体" w:cs="宋体"/>
          <w:sz w:val="24"/>
        </w:rPr>
        <w:t>检验，</w:t>
      </w:r>
      <w:r>
        <w:rPr>
          <w:rFonts w:ascii="宋体" w:eastAsia="宋体" w:hAnsi="宋体" w:cs="宋体"/>
          <w:sz w:val="24"/>
        </w:rPr>
        <w:t>P&lt;0</w:t>
      </w:r>
      <w:r>
        <w:rPr>
          <w:rFonts w:ascii="宋体" w:eastAsia="宋体" w:hAnsi="宋体" w:cs="宋体"/>
          <w:sz w:val="24"/>
        </w:rPr>
        <w:t>．</w:t>
      </w:r>
      <w:r>
        <w:rPr>
          <w:rFonts w:ascii="宋体" w:eastAsia="宋体" w:hAnsi="宋体" w:cs="宋体"/>
          <w:sz w:val="24"/>
        </w:rPr>
        <w:t>05</w:t>
      </w:r>
      <w:r>
        <w:rPr>
          <w:rFonts w:ascii="宋体" w:eastAsia="宋体" w:hAnsi="宋体" w:cs="宋体"/>
          <w:sz w:val="24"/>
        </w:rPr>
        <w:t>为差异有统计学意义。</w:t>
      </w:r>
    </w:p>
    <w:p w:rsidR="00532A99" w:rsidRDefault="00B32802">
      <w:pPr>
        <w:jc w:val="left"/>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结果</w:t>
      </w:r>
    </w:p>
    <w:p w:rsidR="00532A99" w:rsidRDefault="00B32802">
      <w:pPr>
        <w:ind w:firstLine="480"/>
        <w:jc w:val="left"/>
        <w:rPr>
          <w:rFonts w:ascii="楷体" w:eastAsia="楷体" w:hAnsi="楷体" w:cs="楷体"/>
          <w:sz w:val="24"/>
        </w:rPr>
      </w:pPr>
      <w:r>
        <w:rPr>
          <w:rFonts w:ascii="楷体" w:eastAsia="楷体" w:hAnsi="楷体" w:cs="楷体"/>
          <w:sz w:val="24"/>
        </w:rPr>
        <w:t>2</w:t>
      </w:r>
      <w:r>
        <w:rPr>
          <w:rFonts w:ascii="楷体" w:eastAsia="楷体" w:hAnsi="楷体" w:cs="楷体"/>
          <w:sz w:val="24"/>
        </w:rPr>
        <w:t>．</w:t>
      </w:r>
      <w:r>
        <w:rPr>
          <w:rFonts w:ascii="楷体" w:eastAsia="楷体" w:hAnsi="楷体" w:cs="楷体"/>
          <w:sz w:val="24"/>
        </w:rPr>
        <w:t xml:space="preserve">1 </w:t>
      </w:r>
      <w:r>
        <w:rPr>
          <w:rFonts w:ascii="楷体" w:eastAsia="楷体" w:hAnsi="楷体" w:cs="楷体"/>
          <w:sz w:val="24"/>
        </w:rPr>
        <w:t>疗效评定</w:t>
      </w:r>
      <w:r>
        <w:rPr>
          <w:rFonts w:ascii="楷体" w:eastAsia="楷体" w:hAnsi="楷体" w:cs="楷体"/>
          <w:sz w:val="24"/>
        </w:rPr>
        <w:t xml:space="preserve">  </w:t>
      </w:r>
      <w:r>
        <w:rPr>
          <w:rFonts w:ascii="楷体" w:eastAsia="楷体" w:hAnsi="楷体" w:cs="楷体"/>
          <w:sz w:val="24"/>
        </w:rPr>
        <w:t>治疗组痊愈、显效、有效的例数分</w:t>
      </w:r>
      <w:r>
        <w:rPr>
          <w:rFonts w:ascii="楷体" w:eastAsia="楷体" w:hAnsi="楷体" w:cs="楷体"/>
          <w:sz w:val="24"/>
        </w:rPr>
        <w:t>别为</w:t>
      </w:r>
      <w:r>
        <w:rPr>
          <w:rFonts w:ascii="楷体" w:eastAsia="楷体" w:hAnsi="楷体" w:cs="楷体"/>
          <w:sz w:val="24"/>
        </w:rPr>
        <w:t>12</w:t>
      </w:r>
      <w:r>
        <w:rPr>
          <w:rFonts w:ascii="楷体" w:eastAsia="楷体" w:hAnsi="楷体" w:cs="楷体"/>
          <w:sz w:val="24"/>
        </w:rPr>
        <w:t>、</w:t>
      </w:r>
      <w:r>
        <w:rPr>
          <w:rFonts w:ascii="楷体" w:eastAsia="楷体" w:hAnsi="楷体" w:cs="楷体"/>
          <w:sz w:val="24"/>
        </w:rPr>
        <w:t>17</w:t>
      </w:r>
      <w:r>
        <w:rPr>
          <w:rFonts w:ascii="楷体" w:eastAsia="楷体" w:hAnsi="楷体" w:cs="楷体"/>
          <w:sz w:val="24"/>
        </w:rPr>
        <w:t>、</w:t>
      </w:r>
      <w:r>
        <w:rPr>
          <w:rFonts w:ascii="楷体" w:eastAsia="楷体" w:hAnsi="楷体" w:cs="楷体"/>
          <w:sz w:val="24"/>
        </w:rPr>
        <w:t>7</w:t>
      </w:r>
      <w:r>
        <w:rPr>
          <w:rFonts w:ascii="楷体" w:eastAsia="楷体" w:hAnsi="楷体" w:cs="楷体"/>
          <w:sz w:val="24"/>
        </w:rPr>
        <w:t>例，总有效率为</w:t>
      </w:r>
      <w:r>
        <w:rPr>
          <w:rFonts w:ascii="楷体" w:eastAsia="楷体" w:hAnsi="楷体" w:cs="楷体"/>
          <w:sz w:val="24"/>
        </w:rPr>
        <w:t>90.0</w:t>
      </w:r>
      <w:r>
        <w:rPr>
          <w:rFonts w:ascii="楷体" w:eastAsia="楷体" w:hAnsi="楷体" w:cs="楷体"/>
          <w:sz w:val="24"/>
        </w:rPr>
        <w:t>％；对照组痊愈、显效、有效的例数分别为</w:t>
      </w:r>
      <w:r>
        <w:rPr>
          <w:rFonts w:ascii="楷体" w:eastAsia="楷体" w:hAnsi="楷体" w:cs="楷体"/>
          <w:sz w:val="24"/>
        </w:rPr>
        <w:t>8</w:t>
      </w:r>
      <w:r>
        <w:rPr>
          <w:rFonts w:ascii="楷体" w:eastAsia="楷体" w:hAnsi="楷体" w:cs="楷体"/>
          <w:sz w:val="24"/>
        </w:rPr>
        <w:t>、</w:t>
      </w:r>
      <w:r>
        <w:rPr>
          <w:rFonts w:ascii="楷体" w:eastAsia="楷体" w:hAnsi="楷体" w:cs="楷体"/>
          <w:sz w:val="24"/>
        </w:rPr>
        <w:t>13</w:t>
      </w:r>
      <w:r>
        <w:rPr>
          <w:rFonts w:ascii="楷体" w:eastAsia="楷体" w:hAnsi="楷体" w:cs="楷体"/>
          <w:sz w:val="24"/>
        </w:rPr>
        <w:t>、</w:t>
      </w:r>
      <w:r>
        <w:rPr>
          <w:rFonts w:ascii="楷体" w:eastAsia="楷体" w:hAnsi="楷体" w:cs="楷体"/>
          <w:sz w:val="24"/>
        </w:rPr>
        <w:t>8</w:t>
      </w:r>
      <w:r>
        <w:rPr>
          <w:rFonts w:ascii="楷体" w:eastAsia="楷体" w:hAnsi="楷体" w:cs="楷体"/>
          <w:sz w:val="24"/>
        </w:rPr>
        <w:t>例，总有效率为</w:t>
      </w:r>
      <w:r>
        <w:rPr>
          <w:rFonts w:ascii="楷体" w:eastAsia="楷体" w:hAnsi="楷体" w:cs="楷体"/>
          <w:sz w:val="24"/>
        </w:rPr>
        <w:t>72</w:t>
      </w:r>
      <w:r>
        <w:rPr>
          <w:rFonts w:ascii="楷体" w:eastAsia="楷体" w:hAnsi="楷体" w:cs="楷体"/>
          <w:sz w:val="24"/>
        </w:rPr>
        <w:t>．</w:t>
      </w:r>
      <w:r>
        <w:rPr>
          <w:rFonts w:ascii="楷体" w:eastAsia="楷体" w:hAnsi="楷体" w:cs="楷体"/>
          <w:sz w:val="24"/>
        </w:rPr>
        <w:t>5</w:t>
      </w:r>
      <w:r>
        <w:rPr>
          <w:rFonts w:ascii="楷体" w:eastAsia="楷体" w:hAnsi="楷体" w:cs="楷体"/>
          <w:sz w:val="24"/>
        </w:rPr>
        <w:t>％，两组有效率差异有统计学意义。</w:t>
      </w:r>
    </w:p>
    <w:p w:rsidR="00532A99" w:rsidRDefault="00B32802">
      <w:pPr>
        <w:ind w:firstLine="480"/>
        <w:jc w:val="left"/>
        <w:rPr>
          <w:rFonts w:ascii="楷体" w:eastAsia="楷体" w:hAnsi="楷体" w:cs="楷体"/>
          <w:sz w:val="24"/>
        </w:rPr>
      </w:pPr>
      <w:r>
        <w:rPr>
          <w:rFonts w:ascii="楷体" w:eastAsia="楷体" w:hAnsi="楷体" w:cs="楷体"/>
          <w:sz w:val="24"/>
        </w:rPr>
        <w:t>两组临床疗效比较</w:t>
      </w:r>
    </w:p>
    <w:tbl>
      <w:tblPr>
        <w:tblW w:w="0" w:type="auto"/>
        <w:tblInd w:w="33" w:type="dxa"/>
        <w:tblCellMar>
          <w:left w:w="10" w:type="dxa"/>
          <w:right w:w="10" w:type="dxa"/>
        </w:tblCellMar>
        <w:tblLook w:val="0000"/>
      </w:tblPr>
      <w:tblGrid>
        <w:gridCol w:w="8400"/>
      </w:tblGrid>
      <w:tr w:rsidR="00532A99">
        <w:tblPrEx>
          <w:tblCellMar>
            <w:top w:w="0" w:type="dxa"/>
            <w:bottom w:w="0" w:type="dxa"/>
          </w:tblCellMar>
        </w:tblPrEx>
        <w:trPr>
          <w:trHeight w:val="165"/>
        </w:trPr>
        <w:tc>
          <w:tcPr>
            <w:tcW w:w="8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2A99" w:rsidRDefault="00B32802">
            <w:pPr>
              <w:jc w:val="left"/>
            </w:pPr>
            <w:r>
              <w:rPr>
                <w:rFonts w:ascii="楷体" w:eastAsia="楷体" w:hAnsi="楷体" w:cs="楷体"/>
                <w:sz w:val="24"/>
              </w:rPr>
              <w:t>组别</w:t>
            </w:r>
            <w:r>
              <w:rPr>
                <w:rFonts w:ascii="楷体" w:eastAsia="楷体" w:hAnsi="楷体" w:cs="楷体"/>
                <w:sz w:val="24"/>
              </w:rPr>
              <w:t xml:space="preserve">     </w:t>
            </w:r>
            <w:r>
              <w:rPr>
                <w:rFonts w:ascii="楷体" w:eastAsia="楷体" w:hAnsi="楷体" w:cs="楷体"/>
                <w:sz w:val="24"/>
              </w:rPr>
              <w:t>例数</w:t>
            </w:r>
            <w:r>
              <w:rPr>
                <w:rFonts w:ascii="楷体" w:eastAsia="楷体" w:hAnsi="楷体" w:cs="楷体"/>
                <w:sz w:val="24"/>
              </w:rPr>
              <w:t xml:space="preserve">    </w:t>
            </w:r>
            <w:r>
              <w:rPr>
                <w:rFonts w:ascii="楷体" w:eastAsia="楷体" w:hAnsi="楷体" w:cs="楷体"/>
                <w:sz w:val="24"/>
              </w:rPr>
              <w:t>痊愈</w:t>
            </w:r>
            <w:r>
              <w:rPr>
                <w:rFonts w:ascii="楷体" w:eastAsia="楷体" w:hAnsi="楷体" w:cs="楷体"/>
                <w:sz w:val="24"/>
              </w:rPr>
              <w:t xml:space="preserve">    </w:t>
            </w:r>
            <w:r>
              <w:rPr>
                <w:rFonts w:ascii="楷体" w:eastAsia="楷体" w:hAnsi="楷体" w:cs="楷体"/>
                <w:sz w:val="24"/>
              </w:rPr>
              <w:t>显效</w:t>
            </w:r>
            <w:r>
              <w:rPr>
                <w:rFonts w:ascii="楷体" w:eastAsia="楷体" w:hAnsi="楷体" w:cs="楷体"/>
                <w:sz w:val="24"/>
              </w:rPr>
              <w:t xml:space="preserve">    </w:t>
            </w:r>
            <w:r>
              <w:rPr>
                <w:rFonts w:ascii="楷体" w:eastAsia="楷体" w:hAnsi="楷体" w:cs="楷体"/>
                <w:sz w:val="24"/>
              </w:rPr>
              <w:t>有效</w:t>
            </w:r>
            <w:r>
              <w:rPr>
                <w:rFonts w:ascii="楷体" w:eastAsia="楷体" w:hAnsi="楷体" w:cs="楷体"/>
                <w:sz w:val="24"/>
              </w:rPr>
              <w:t xml:space="preserve">   </w:t>
            </w:r>
            <w:r>
              <w:rPr>
                <w:rFonts w:ascii="楷体" w:eastAsia="楷体" w:hAnsi="楷体" w:cs="楷体"/>
                <w:sz w:val="24"/>
              </w:rPr>
              <w:t>无效</w:t>
            </w:r>
            <w:r>
              <w:rPr>
                <w:rFonts w:ascii="楷体" w:eastAsia="楷体" w:hAnsi="楷体" w:cs="楷体"/>
                <w:sz w:val="24"/>
              </w:rPr>
              <w:t xml:space="preserve">    </w:t>
            </w:r>
            <w:r>
              <w:rPr>
                <w:rFonts w:ascii="楷体" w:eastAsia="楷体" w:hAnsi="楷体" w:cs="楷体"/>
                <w:sz w:val="24"/>
              </w:rPr>
              <w:t>总有效率</w:t>
            </w:r>
          </w:p>
        </w:tc>
      </w:tr>
      <w:tr w:rsidR="00532A99">
        <w:tblPrEx>
          <w:tblCellMar>
            <w:top w:w="0" w:type="dxa"/>
            <w:bottom w:w="0" w:type="dxa"/>
          </w:tblCellMar>
        </w:tblPrEx>
        <w:trPr>
          <w:trHeight w:val="150"/>
        </w:trPr>
        <w:tc>
          <w:tcPr>
            <w:tcW w:w="8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2A99" w:rsidRDefault="00B32802">
            <w:pPr>
              <w:jc w:val="left"/>
            </w:pPr>
            <w:r>
              <w:rPr>
                <w:rFonts w:ascii="楷体" w:eastAsia="楷体" w:hAnsi="楷体" w:cs="楷体"/>
                <w:sz w:val="24"/>
              </w:rPr>
              <w:t>治疗组</w:t>
            </w:r>
            <w:r>
              <w:rPr>
                <w:rFonts w:ascii="楷体" w:eastAsia="楷体" w:hAnsi="楷体" w:cs="楷体"/>
                <w:sz w:val="24"/>
              </w:rPr>
              <w:t xml:space="preserve">   40       12      17       7     4         90.0%</w:t>
            </w:r>
          </w:p>
        </w:tc>
      </w:tr>
      <w:tr w:rsidR="00532A99">
        <w:tblPrEx>
          <w:tblCellMar>
            <w:top w:w="0" w:type="dxa"/>
            <w:bottom w:w="0" w:type="dxa"/>
          </w:tblCellMar>
        </w:tblPrEx>
        <w:trPr>
          <w:trHeight w:val="146"/>
        </w:trPr>
        <w:tc>
          <w:tcPr>
            <w:tcW w:w="8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2A99" w:rsidRDefault="00B32802">
            <w:pPr>
              <w:jc w:val="left"/>
            </w:pPr>
            <w:r>
              <w:rPr>
                <w:rFonts w:ascii="楷体" w:eastAsia="楷体" w:hAnsi="楷体" w:cs="楷体"/>
                <w:sz w:val="24"/>
              </w:rPr>
              <w:t>对照组</w:t>
            </w:r>
            <w:r>
              <w:rPr>
                <w:rFonts w:ascii="楷体" w:eastAsia="楷体" w:hAnsi="楷体" w:cs="楷体"/>
                <w:sz w:val="24"/>
              </w:rPr>
              <w:t xml:space="preserve">   40        8      13       8     11         72.5%</w:t>
            </w:r>
          </w:p>
        </w:tc>
      </w:tr>
    </w:tbl>
    <w:p w:rsidR="00532A99" w:rsidRDefault="00B32802">
      <w:pPr>
        <w:jc w:val="left"/>
        <w:rPr>
          <w:rFonts w:ascii="楷体" w:eastAsia="楷体" w:hAnsi="楷体" w:cs="楷体"/>
          <w:sz w:val="24"/>
        </w:rPr>
      </w:pPr>
      <w:r>
        <w:rPr>
          <w:rFonts w:ascii="楷体" w:eastAsia="楷体" w:hAnsi="楷体" w:cs="楷体"/>
          <w:sz w:val="24"/>
        </w:rPr>
        <w:t xml:space="preserve">3 </w:t>
      </w:r>
      <w:r>
        <w:rPr>
          <w:rFonts w:ascii="楷体" w:eastAsia="楷体" w:hAnsi="楷体" w:cs="楷体"/>
          <w:sz w:val="24"/>
        </w:rPr>
        <w:t>讨论</w:t>
      </w:r>
    </w:p>
    <w:p w:rsidR="00532A99" w:rsidRDefault="00B32802">
      <w:pPr>
        <w:ind w:firstLine="480"/>
        <w:jc w:val="left"/>
        <w:rPr>
          <w:rFonts w:ascii="宋体" w:eastAsia="宋体" w:hAnsi="宋体" w:cs="宋体"/>
          <w:sz w:val="24"/>
        </w:rPr>
      </w:pPr>
      <w:r>
        <w:rPr>
          <w:rFonts w:ascii="宋体" w:eastAsia="宋体" w:hAnsi="宋体" w:cs="宋体"/>
          <w:sz w:val="24"/>
        </w:rPr>
        <w:t>前列地尔是有广泛生物活性的内源性物质</w:t>
      </w:r>
      <w:r>
        <w:rPr>
          <w:rFonts w:ascii="宋体" w:eastAsia="宋体" w:hAnsi="宋体" w:cs="宋体"/>
          <w:sz w:val="24"/>
          <w:vertAlign w:val="superscript"/>
        </w:rPr>
        <w:t>4</w:t>
      </w:r>
      <w:r>
        <w:rPr>
          <w:rFonts w:ascii="宋体" w:eastAsia="宋体" w:hAnsi="宋体" w:cs="宋体"/>
          <w:sz w:val="24"/>
        </w:rPr>
        <w:t>，药理作用有以下几点：</w:t>
      </w:r>
      <w:r>
        <w:rPr>
          <w:rFonts w:ascii="宋体" w:eastAsia="宋体" w:hAnsi="宋体" w:cs="宋体"/>
          <w:sz w:val="24"/>
        </w:rPr>
        <w:t>(1)</w:t>
      </w:r>
      <w:r>
        <w:rPr>
          <w:rFonts w:ascii="宋体" w:eastAsia="宋体" w:hAnsi="宋体" w:cs="宋体"/>
          <w:sz w:val="24"/>
        </w:rPr>
        <w:t>能激活血小板腺苷酸环化酶，使血小板内</w:t>
      </w:r>
      <w:r>
        <w:rPr>
          <w:rFonts w:ascii="宋体" w:eastAsia="宋体" w:hAnsi="宋体" w:cs="宋体"/>
          <w:sz w:val="24"/>
        </w:rPr>
        <w:t>cAMP</w:t>
      </w:r>
      <w:r>
        <w:rPr>
          <w:rFonts w:ascii="宋体" w:eastAsia="宋体" w:hAnsi="宋体" w:cs="宋体"/>
          <w:sz w:val="24"/>
        </w:rPr>
        <w:t>含量升高，抑制</w:t>
      </w:r>
      <w:r>
        <w:rPr>
          <w:rFonts w:ascii="宋体" w:eastAsia="宋体" w:hAnsi="宋体" w:cs="宋体"/>
          <w:sz w:val="24"/>
        </w:rPr>
        <w:t>TXA</w:t>
      </w:r>
      <w:r>
        <w:rPr>
          <w:rFonts w:ascii="宋体" w:eastAsia="宋体" w:hAnsi="宋体" w:cs="宋体"/>
          <w:sz w:val="24"/>
          <w:vertAlign w:val="subscript"/>
        </w:rPr>
        <w:t xml:space="preserve"> 2</w:t>
      </w:r>
      <w:r>
        <w:rPr>
          <w:rFonts w:ascii="宋体" w:eastAsia="宋体" w:hAnsi="宋体" w:cs="宋体"/>
          <w:sz w:val="24"/>
        </w:rPr>
        <w:t>的释放</w:t>
      </w:r>
      <w:r>
        <w:rPr>
          <w:rFonts w:ascii="宋体" w:eastAsia="宋体" w:hAnsi="宋体" w:cs="宋体"/>
          <w:sz w:val="24"/>
          <w:vertAlign w:val="superscript"/>
        </w:rPr>
        <w:t>5</w:t>
      </w:r>
      <w:r>
        <w:rPr>
          <w:rFonts w:ascii="宋体" w:eastAsia="宋体" w:hAnsi="宋体" w:cs="宋体"/>
          <w:sz w:val="24"/>
        </w:rPr>
        <w:t>，抑制血小板的聚集和活化。</w:t>
      </w:r>
      <w:r>
        <w:rPr>
          <w:rFonts w:ascii="宋体" w:eastAsia="宋体" w:hAnsi="宋体" w:cs="宋体"/>
          <w:sz w:val="24"/>
        </w:rPr>
        <w:t>(2)</w:t>
      </w:r>
      <w:r>
        <w:rPr>
          <w:rFonts w:ascii="宋体" w:eastAsia="宋体" w:hAnsi="宋体" w:cs="宋体"/>
          <w:sz w:val="24"/>
        </w:rPr>
        <w:t>可刺激血管内皮细胞产生</w:t>
      </w:r>
      <w:r>
        <w:rPr>
          <w:rFonts w:ascii="宋体" w:eastAsia="宋体" w:hAnsi="宋体" w:cs="宋体"/>
          <w:sz w:val="24"/>
        </w:rPr>
        <w:t>rtPA</w:t>
      </w:r>
      <w:r>
        <w:rPr>
          <w:rFonts w:ascii="宋体" w:eastAsia="宋体" w:hAnsi="宋体" w:cs="宋体"/>
          <w:sz w:val="24"/>
        </w:rPr>
        <w:t>，有一定的溶栓作用。</w:t>
      </w:r>
      <w:r>
        <w:rPr>
          <w:rFonts w:ascii="宋体" w:eastAsia="宋体" w:hAnsi="宋体" w:cs="宋体"/>
          <w:sz w:val="24"/>
        </w:rPr>
        <w:t>(3)</w:t>
      </w:r>
      <w:r>
        <w:rPr>
          <w:rFonts w:ascii="宋体" w:eastAsia="宋体" w:hAnsi="宋体" w:cs="宋体"/>
          <w:sz w:val="24"/>
        </w:rPr>
        <w:t>具有调节血管活性物质平衡、保护血管内皮细胞、提高红细胞的变形能力，促进侧枝循环形成，改善微循环。（</w:t>
      </w:r>
      <w:r>
        <w:rPr>
          <w:rFonts w:ascii="宋体" w:eastAsia="宋体" w:hAnsi="宋体" w:cs="宋体"/>
          <w:sz w:val="24"/>
        </w:rPr>
        <w:t>4</w:t>
      </w:r>
      <w:r>
        <w:rPr>
          <w:rFonts w:ascii="宋体" w:eastAsia="宋体" w:hAnsi="宋体" w:cs="宋体"/>
          <w:sz w:val="24"/>
        </w:rPr>
        <w:t>）可减少自由基的生成，降低再灌注损伤。（</w:t>
      </w:r>
      <w:r>
        <w:rPr>
          <w:rFonts w:ascii="宋体" w:eastAsia="宋体" w:hAnsi="宋体" w:cs="宋体"/>
          <w:sz w:val="24"/>
        </w:rPr>
        <w:t>5</w:t>
      </w:r>
      <w:r>
        <w:rPr>
          <w:rFonts w:ascii="宋体" w:eastAsia="宋体" w:hAnsi="宋体" w:cs="宋体"/>
          <w:sz w:val="24"/>
        </w:rPr>
        <w:t>）减少胆固醇在血管沉积，降低血粘度，减缓动脉硬化。能明显降低脑血管阻力，改善脑血流，恢复缺血区血供，并防止盗血现象的发生，促进脑细胞功能恢复</w:t>
      </w:r>
      <w:r>
        <w:rPr>
          <w:rFonts w:ascii="宋体" w:eastAsia="宋体" w:hAnsi="宋体" w:cs="宋体"/>
          <w:sz w:val="24"/>
          <w:vertAlign w:val="superscript"/>
        </w:rPr>
        <w:t>6</w:t>
      </w:r>
      <w:r>
        <w:rPr>
          <w:rFonts w:ascii="宋体" w:eastAsia="宋体" w:hAnsi="宋体" w:cs="宋体"/>
          <w:sz w:val="24"/>
        </w:rPr>
        <w:t xml:space="preserve"> </w:t>
      </w:r>
      <w:r>
        <w:rPr>
          <w:rFonts w:ascii="宋体" w:eastAsia="宋体" w:hAnsi="宋体" w:cs="宋体"/>
          <w:sz w:val="24"/>
        </w:rPr>
        <w:t>。</w:t>
      </w:r>
    </w:p>
    <w:p w:rsidR="00532A99" w:rsidRDefault="00B32802">
      <w:pPr>
        <w:ind w:firstLine="465"/>
        <w:jc w:val="left"/>
        <w:rPr>
          <w:rFonts w:ascii="楷体" w:eastAsia="楷体" w:hAnsi="楷体" w:cs="楷体"/>
          <w:sz w:val="24"/>
        </w:rPr>
      </w:pPr>
      <w:r>
        <w:rPr>
          <w:rFonts w:ascii="楷体" w:eastAsia="楷体" w:hAnsi="楷体" w:cs="楷体"/>
          <w:sz w:val="24"/>
        </w:rPr>
        <w:t>天麻具有息风祛风功效，主治眩晕头痛，惊风抽搐等。天麻素是天麻中主要的活性成分，可显著降低兴奋性氨基酸的神经毒性，具有清除自由基的能力，对脑神经元细胞具有很好的保护作用。还可以明显改善红细胞变形和聚集指数异常，减轻神经细胞因脑缺血再灌注后引起的病理性损伤，起到神经保护的作用，恢复脑部缺血组织的血流灌注和供氧。林青等</w:t>
      </w:r>
      <w:r>
        <w:rPr>
          <w:rFonts w:ascii="楷体" w:eastAsia="楷体" w:hAnsi="楷体" w:cs="楷体"/>
          <w:sz w:val="24"/>
          <w:vertAlign w:val="superscript"/>
        </w:rPr>
        <w:t>7</w:t>
      </w:r>
      <w:r>
        <w:rPr>
          <w:rFonts w:ascii="楷体" w:eastAsia="楷体" w:hAnsi="楷体" w:cs="楷体"/>
          <w:sz w:val="24"/>
        </w:rPr>
        <w:t>研究得出天麻素具有抑制</w:t>
      </w:r>
      <w:r>
        <w:rPr>
          <w:rFonts w:ascii="楷体" w:eastAsia="楷体" w:hAnsi="楷体" w:cs="楷体"/>
          <w:sz w:val="24"/>
        </w:rPr>
        <w:t>ADP</w:t>
      </w:r>
      <w:r>
        <w:rPr>
          <w:rFonts w:ascii="楷体" w:eastAsia="楷体" w:hAnsi="楷体" w:cs="楷体"/>
          <w:sz w:val="24"/>
        </w:rPr>
        <w:t>、</w:t>
      </w:r>
      <w:r>
        <w:rPr>
          <w:rFonts w:ascii="楷体" w:eastAsia="楷体" w:hAnsi="楷体" w:cs="楷体"/>
          <w:sz w:val="24"/>
        </w:rPr>
        <w:t>PAF</w:t>
      </w:r>
      <w:r>
        <w:rPr>
          <w:rFonts w:ascii="楷体" w:eastAsia="楷体" w:hAnsi="楷体" w:cs="楷体"/>
          <w:sz w:val="24"/>
        </w:rPr>
        <w:t>诱导的血小板聚集。此外，天麻素注射液通过舒张血管，增加中央和外周血管顺应性，减少中央和外周阻力，降低血液的高黏滞性，达到扩张脑血管，改善微循环，有效增加</w:t>
      </w:r>
      <w:r>
        <w:rPr>
          <w:rFonts w:ascii="楷体" w:eastAsia="楷体" w:hAnsi="楷体" w:cs="楷体"/>
          <w:sz w:val="24"/>
        </w:rPr>
        <w:t>脑血流量，</w:t>
      </w:r>
    </w:p>
    <w:p w:rsidR="00532A99" w:rsidRDefault="00B32802">
      <w:pPr>
        <w:ind w:firstLine="480"/>
        <w:jc w:val="left"/>
        <w:rPr>
          <w:rFonts w:ascii="宋体" w:eastAsia="宋体" w:hAnsi="宋体" w:cs="宋体"/>
          <w:sz w:val="24"/>
        </w:rPr>
      </w:pPr>
      <w:r>
        <w:rPr>
          <w:rFonts w:ascii="宋体" w:eastAsia="宋体" w:hAnsi="宋体" w:cs="宋体"/>
          <w:sz w:val="24"/>
        </w:rPr>
        <w:t>综上所述，天麻素注射液联合前列地尔注射液治疗腔隙性脑梗塞性眩晕，能起到</w:t>
      </w:r>
      <w:r>
        <w:rPr>
          <w:rFonts w:ascii="宋体" w:eastAsia="宋体" w:hAnsi="宋体" w:cs="宋体"/>
          <w:sz w:val="24"/>
        </w:rPr>
        <w:t>1</w:t>
      </w:r>
      <w:r>
        <w:rPr>
          <w:rFonts w:ascii="宋体" w:eastAsia="宋体" w:hAnsi="宋体" w:cs="宋体"/>
          <w:sz w:val="24"/>
        </w:rPr>
        <w:t>加</w:t>
      </w:r>
      <w:r>
        <w:rPr>
          <w:rFonts w:ascii="宋体" w:eastAsia="宋体" w:hAnsi="宋体" w:cs="宋体"/>
          <w:sz w:val="24"/>
        </w:rPr>
        <w:t>1</w:t>
      </w:r>
      <w:r>
        <w:rPr>
          <w:rFonts w:ascii="宋体" w:eastAsia="宋体" w:hAnsi="宋体" w:cs="宋体"/>
          <w:sz w:val="24"/>
        </w:rPr>
        <w:t>大于</w:t>
      </w:r>
      <w:r>
        <w:rPr>
          <w:rFonts w:ascii="宋体" w:eastAsia="宋体" w:hAnsi="宋体" w:cs="宋体"/>
          <w:sz w:val="24"/>
        </w:rPr>
        <w:t>2</w:t>
      </w:r>
      <w:r>
        <w:rPr>
          <w:rFonts w:ascii="宋体" w:eastAsia="宋体" w:hAnsi="宋体" w:cs="宋体"/>
          <w:sz w:val="24"/>
        </w:rPr>
        <w:t>的效应，</w:t>
      </w:r>
      <w:r>
        <w:rPr>
          <w:rFonts w:ascii="楷体" w:eastAsia="楷体" w:hAnsi="楷体" w:cs="楷体"/>
          <w:sz w:val="24"/>
        </w:rPr>
        <w:t>改善微循环，有效增加脑血流量</w:t>
      </w:r>
      <w:r>
        <w:rPr>
          <w:rFonts w:ascii="宋体" w:eastAsia="宋体" w:hAnsi="宋体" w:cs="宋体"/>
          <w:sz w:val="24"/>
        </w:rPr>
        <w:t>，控制眩晕发作，疗效明显优于单用前列地尔注射液疗效。</w:t>
      </w:r>
    </w:p>
    <w:p w:rsidR="00532A99" w:rsidRDefault="00B32802">
      <w:pPr>
        <w:jc w:val="left"/>
        <w:rPr>
          <w:rFonts w:ascii="宋体" w:eastAsia="宋体" w:hAnsi="宋体" w:cs="宋体"/>
          <w:sz w:val="24"/>
        </w:rPr>
      </w:pPr>
      <w:r>
        <w:rPr>
          <w:rFonts w:ascii="宋体" w:eastAsia="宋体" w:hAnsi="宋体" w:cs="宋体"/>
          <w:sz w:val="24"/>
        </w:rPr>
        <w:t>参考文献</w:t>
      </w:r>
    </w:p>
    <w:p w:rsidR="00532A99" w:rsidRDefault="00B32802">
      <w:pPr>
        <w:ind w:left="480" w:hanging="480"/>
        <w:jc w:val="left"/>
        <w:rPr>
          <w:rFonts w:ascii="宋体" w:eastAsia="宋体" w:hAnsi="宋体" w:cs="宋体"/>
          <w:sz w:val="24"/>
        </w:rPr>
      </w:pPr>
      <w:r>
        <w:rPr>
          <w:rFonts w:ascii="宋体" w:eastAsia="宋体" w:hAnsi="宋体" w:cs="宋体"/>
          <w:sz w:val="24"/>
        </w:rPr>
        <w:t xml:space="preserve"> [1]</w:t>
      </w:r>
      <w:r>
        <w:rPr>
          <w:rFonts w:ascii="宋体" w:eastAsia="宋体" w:hAnsi="宋体" w:cs="宋体"/>
          <w:sz w:val="24"/>
        </w:rPr>
        <w:t>颜秀梅．脑梗死的诊断与治疗</w:t>
      </w:r>
      <w:r>
        <w:rPr>
          <w:rFonts w:ascii="宋体" w:eastAsia="宋体" w:hAnsi="宋体" w:cs="宋体"/>
          <w:sz w:val="24"/>
        </w:rPr>
        <w:t>[J]</w:t>
      </w:r>
      <w:r>
        <w:rPr>
          <w:rFonts w:ascii="宋体" w:eastAsia="宋体" w:hAnsi="宋体" w:cs="宋体"/>
          <w:sz w:val="24"/>
        </w:rPr>
        <w:t>．社区医学杂志，</w:t>
      </w:r>
      <w:r>
        <w:rPr>
          <w:rFonts w:ascii="宋体" w:eastAsia="宋体" w:hAnsi="宋体" w:cs="宋体"/>
          <w:sz w:val="24"/>
        </w:rPr>
        <w:t>2012</w:t>
      </w:r>
      <w:r>
        <w:rPr>
          <w:rFonts w:ascii="宋体" w:eastAsia="宋体" w:hAnsi="宋体" w:cs="宋体"/>
          <w:sz w:val="24"/>
        </w:rPr>
        <w:t>，</w:t>
      </w:r>
      <w:r>
        <w:rPr>
          <w:rFonts w:ascii="宋体" w:eastAsia="宋体" w:hAnsi="宋体" w:cs="宋体"/>
          <w:sz w:val="24"/>
        </w:rPr>
        <w:t>2(24)</w:t>
      </w:r>
      <w:r>
        <w:rPr>
          <w:rFonts w:ascii="宋体" w:eastAsia="宋体" w:hAnsi="宋体" w:cs="宋体"/>
          <w:sz w:val="24"/>
        </w:rPr>
        <w:t>：</w:t>
      </w:r>
      <w:r>
        <w:rPr>
          <w:rFonts w:ascii="宋体" w:eastAsia="宋体" w:hAnsi="宋体" w:cs="宋体"/>
          <w:sz w:val="24"/>
        </w:rPr>
        <w:t>63—68</w:t>
      </w:r>
      <w:r>
        <w:rPr>
          <w:rFonts w:ascii="宋体" w:eastAsia="宋体" w:hAnsi="宋体" w:cs="宋体"/>
          <w:sz w:val="24"/>
        </w:rPr>
        <w:t>．</w:t>
      </w:r>
    </w:p>
    <w:p w:rsidR="00532A99" w:rsidRDefault="00B32802">
      <w:pPr>
        <w:jc w:val="left"/>
        <w:rPr>
          <w:rFonts w:ascii="宋体" w:eastAsia="宋体" w:hAnsi="宋体" w:cs="宋体"/>
          <w:sz w:val="24"/>
        </w:rPr>
      </w:pPr>
      <w:r>
        <w:rPr>
          <w:rFonts w:ascii="宋体" w:eastAsia="宋体" w:hAnsi="宋体" w:cs="宋体"/>
          <w:sz w:val="24"/>
        </w:rPr>
        <w:t xml:space="preserve"> [2]E</w:t>
      </w:r>
      <w:r>
        <w:rPr>
          <w:rFonts w:ascii="宋体" w:eastAsia="宋体" w:hAnsi="宋体" w:cs="宋体"/>
          <w:sz w:val="24"/>
        </w:rPr>
        <w:t>全国第四届脑血管病学术会议．各项脑血管病诊断要点</w:t>
      </w:r>
    </w:p>
    <w:p w:rsidR="00532A99" w:rsidRDefault="00B32802">
      <w:pPr>
        <w:jc w:val="left"/>
        <w:rPr>
          <w:rFonts w:ascii="宋体" w:eastAsia="宋体" w:hAnsi="宋体" w:cs="宋体"/>
          <w:sz w:val="24"/>
        </w:rPr>
      </w:pPr>
      <w:r>
        <w:rPr>
          <w:rFonts w:ascii="宋体" w:eastAsia="宋体" w:hAnsi="宋体" w:cs="宋体"/>
          <w:sz w:val="24"/>
        </w:rPr>
        <w:t xml:space="preserve"> [3]</w:t>
      </w:r>
      <w:r>
        <w:rPr>
          <w:rFonts w:ascii="宋体" w:eastAsia="宋体" w:hAnsi="宋体" w:cs="宋体"/>
          <w:sz w:val="24"/>
        </w:rPr>
        <w:t>王维治</w:t>
      </w:r>
      <w:r>
        <w:rPr>
          <w:rFonts w:ascii="宋体" w:eastAsia="宋体" w:hAnsi="宋体" w:cs="宋体"/>
          <w:sz w:val="24"/>
        </w:rPr>
        <w:t xml:space="preserve"> </w:t>
      </w:r>
      <w:r>
        <w:rPr>
          <w:rFonts w:ascii="宋体" w:eastAsia="宋体" w:hAnsi="宋体" w:cs="宋体"/>
          <w:sz w:val="24"/>
        </w:rPr>
        <w:t>神经病</w:t>
      </w:r>
      <w:r>
        <w:rPr>
          <w:rFonts w:ascii="宋体" w:eastAsia="宋体" w:hAnsi="宋体" w:cs="宋体"/>
          <w:sz w:val="24"/>
        </w:rPr>
        <w:t xml:space="preserve"> M]</w:t>
      </w:r>
      <w:r>
        <w:rPr>
          <w:rFonts w:ascii="宋体" w:eastAsia="宋体" w:hAnsi="宋体" w:cs="宋体"/>
          <w:sz w:val="24"/>
        </w:rPr>
        <w:t>．北京：人民卫生出版社，</w:t>
      </w:r>
      <w:r>
        <w:rPr>
          <w:rFonts w:ascii="宋体" w:eastAsia="宋体" w:hAnsi="宋体" w:cs="宋体"/>
          <w:sz w:val="24"/>
        </w:rPr>
        <w:t>2002</w:t>
      </w:r>
      <w:r>
        <w:rPr>
          <w:rFonts w:ascii="宋体" w:eastAsia="宋体" w:hAnsi="宋体" w:cs="宋体"/>
          <w:sz w:val="24"/>
        </w:rPr>
        <w:t>：</w:t>
      </w:r>
      <w:r>
        <w:rPr>
          <w:rFonts w:ascii="宋体" w:eastAsia="宋体" w:hAnsi="宋体" w:cs="宋体"/>
          <w:sz w:val="24"/>
        </w:rPr>
        <w:t>1 27</w:t>
      </w:r>
    </w:p>
    <w:p w:rsidR="00532A99" w:rsidRDefault="00B32802">
      <w:pPr>
        <w:ind w:left="501" w:hanging="360"/>
        <w:jc w:val="left"/>
        <w:rPr>
          <w:rFonts w:ascii="宋体" w:eastAsia="宋体" w:hAnsi="宋体" w:cs="宋体"/>
          <w:sz w:val="24"/>
        </w:rPr>
      </w:pPr>
      <w:r>
        <w:rPr>
          <w:rFonts w:ascii="宋体" w:eastAsia="宋体" w:hAnsi="宋体" w:cs="宋体"/>
          <w:sz w:val="24"/>
        </w:rPr>
        <w:t>[4]</w:t>
      </w:r>
      <w:r>
        <w:rPr>
          <w:rFonts w:ascii="宋体" w:eastAsia="宋体" w:hAnsi="宋体" w:cs="宋体"/>
          <w:sz w:val="24"/>
        </w:rPr>
        <w:t>季瑛．前列地尔治疗急性脑梗死疗效观察</w:t>
      </w:r>
      <w:r>
        <w:rPr>
          <w:rFonts w:ascii="宋体" w:eastAsia="宋体" w:hAnsi="宋体" w:cs="宋体"/>
          <w:sz w:val="24"/>
        </w:rPr>
        <w:t>[J]</w:t>
      </w:r>
      <w:r>
        <w:rPr>
          <w:rFonts w:ascii="宋体" w:eastAsia="宋体" w:hAnsi="宋体" w:cs="宋体"/>
          <w:sz w:val="24"/>
        </w:rPr>
        <w:t>．现代中西医结合杂志，</w:t>
      </w:r>
      <w:r>
        <w:rPr>
          <w:rFonts w:ascii="宋体" w:eastAsia="宋体" w:hAnsi="宋体" w:cs="宋体"/>
          <w:sz w:val="24"/>
        </w:rPr>
        <w:t>2011</w:t>
      </w:r>
      <w:r>
        <w:rPr>
          <w:rFonts w:ascii="宋体" w:eastAsia="宋体" w:hAnsi="宋体" w:cs="宋体"/>
          <w:sz w:val="24"/>
        </w:rPr>
        <w:t>。</w:t>
      </w:r>
      <w:r>
        <w:rPr>
          <w:rFonts w:ascii="宋体" w:eastAsia="宋体" w:hAnsi="宋体" w:cs="宋体"/>
          <w:sz w:val="24"/>
        </w:rPr>
        <w:t>2(1)</w:t>
      </w:r>
      <w:r>
        <w:rPr>
          <w:rFonts w:ascii="宋体" w:eastAsia="宋体" w:hAnsi="宋体" w:cs="宋体"/>
          <w:sz w:val="24"/>
        </w:rPr>
        <w:t>：</w:t>
      </w:r>
      <w:r>
        <w:rPr>
          <w:rFonts w:ascii="宋体" w:eastAsia="宋体" w:hAnsi="宋体" w:cs="宋体"/>
          <w:sz w:val="24"/>
        </w:rPr>
        <w:t>99</w:t>
      </w:r>
      <w:r>
        <w:rPr>
          <w:rFonts w:ascii="宋体" w:eastAsia="宋体" w:hAnsi="宋体" w:cs="宋体"/>
          <w:sz w:val="24"/>
        </w:rPr>
        <w:t>—101</w:t>
      </w:r>
      <w:r>
        <w:rPr>
          <w:rFonts w:ascii="宋体" w:eastAsia="宋体" w:hAnsi="宋体" w:cs="宋体"/>
          <w:sz w:val="24"/>
        </w:rPr>
        <w:t>．</w:t>
      </w:r>
    </w:p>
    <w:p w:rsidR="00532A99" w:rsidRDefault="00B32802">
      <w:pPr>
        <w:ind w:left="480" w:hanging="480"/>
        <w:jc w:val="left"/>
        <w:rPr>
          <w:rFonts w:ascii="宋体" w:eastAsia="宋体" w:hAnsi="宋体" w:cs="宋体"/>
          <w:sz w:val="24"/>
        </w:rPr>
      </w:pPr>
      <w:r>
        <w:rPr>
          <w:rFonts w:ascii="宋体" w:eastAsia="宋体" w:hAnsi="宋体" w:cs="宋体"/>
          <w:sz w:val="24"/>
        </w:rPr>
        <w:t xml:space="preserve"> [5]</w:t>
      </w:r>
      <w:r>
        <w:rPr>
          <w:rFonts w:ascii="宋体" w:eastAsia="宋体" w:hAnsi="宋体" w:cs="宋体"/>
          <w:sz w:val="24"/>
        </w:rPr>
        <w:t>周方敏，来芳．前列地尔注射液联合丹参注射液治疗早期糖尿病肾病的临床观察</w:t>
      </w:r>
      <w:r>
        <w:rPr>
          <w:rFonts w:ascii="宋体" w:eastAsia="宋体" w:hAnsi="宋体" w:cs="宋体"/>
          <w:sz w:val="24"/>
        </w:rPr>
        <w:t>[J]</w:t>
      </w:r>
      <w:r>
        <w:rPr>
          <w:rFonts w:ascii="宋体" w:eastAsia="宋体" w:hAnsi="宋体" w:cs="宋体"/>
          <w:sz w:val="24"/>
        </w:rPr>
        <w:t>．中国全科医学，</w:t>
      </w:r>
      <w:r>
        <w:rPr>
          <w:rFonts w:ascii="宋体" w:eastAsia="宋体" w:hAnsi="宋体" w:cs="宋体"/>
          <w:sz w:val="24"/>
        </w:rPr>
        <w:t>2012</w:t>
      </w:r>
      <w:r>
        <w:rPr>
          <w:rFonts w:ascii="宋体" w:eastAsia="宋体" w:hAnsi="宋体" w:cs="宋体"/>
          <w:sz w:val="24"/>
        </w:rPr>
        <w:t>，</w:t>
      </w:r>
      <w:r>
        <w:rPr>
          <w:rFonts w:ascii="宋体" w:eastAsia="宋体" w:hAnsi="宋体" w:cs="宋体"/>
          <w:sz w:val="24"/>
        </w:rPr>
        <w:t>15(21)</w:t>
      </w:r>
      <w:r>
        <w:rPr>
          <w:rFonts w:ascii="宋体" w:eastAsia="宋体" w:hAnsi="宋体" w:cs="宋体"/>
          <w:sz w:val="24"/>
        </w:rPr>
        <w:t>：</w:t>
      </w:r>
      <w:r>
        <w:rPr>
          <w:rFonts w:ascii="宋体" w:eastAsia="宋体" w:hAnsi="宋体" w:cs="宋体"/>
          <w:sz w:val="24"/>
        </w:rPr>
        <w:t>2436—2438</w:t>
      </w:r>
      <w:r>
        <w:rPr>
          <w:rFonts w:ascii="宋体" w:eastAsia="宋体" w:hAnsi="宋体" w:cs="宋体"/>
          <w:sz w:val="24"/>
        </w:rPr>
        <w:t>．</w:t>
      </w:r>
    </w:p>
    <w:p w:rsidR="00532A99" w:rsidRDefault="00B32802">
      <w:pPr>
        <w:ind w:left="480" w:hanging="480"/>
        <w:jc w:val="left"/>
        <w:rPr>
          <w:rFonts w:ascii="宋体" w:eastAsia="宋体" w:hAnsi="宋体" w:cs="宋体"/>
          <w:sz w:val="24"/>
        </w:rPr>
      </w:pPr>
      <w:r>
        <w:rPr>
          <w:rFonts w:ascii="宋体" w:eastAsia="宋体" w:hAnsi="宋体" w:cs="宋体"/>
          <w:sz w:val="24"/>
        </w:rPr>
        <w:lastRenderedPageBreak/>
        <w:t xml:space="preserve"> [6]Yon 8cheidt W</w:t>
      </w:r>
      <w:r>
        <w:rPr>
          <w:rFonts w:ascii="宋体" w:eastAsia="宋体" w:hAnsi="宋体" w:cs="宋体"/>
          <w:sz w:val="24"/>
        </w:rPr>
        <w:t>，</w:t>
      </w:r>
      <w:r>
        <w:rPr>
          <w:rFonts w:ascii="宋体" w:eastAsia="宋体" w:hAnsi="宋体" w:cs="宋体"/>
          <w:sz w:val="24"/>
        </w:rPr>
        <w:t>Costard-Jaeckle A</w:t>
      </w:r>
      <w:r>
        <w:rPr>
          <w:rFonts w:ascii="宋体" w:eastAsia="宋体" w:hAnsi="宋体" w:cs="宋体"/>
          <w:sz w:val="24"/>
        </w:rPr>
        <w:t>，</w:t>
      </w:r>
      <w:r>
        <w:rPr>
          <w:rFonts w:ascii="宋体" w:eastAsia="宋体" w:hAnsi="宋体" w:cs="宋体"/>
          <w:sz w:val="24"/>
        </w:rPr>
        <w:t>Stempfle HU</w:t>
      </w:r>
      <w:r>
        <w:rPr>
          <w:rFonts w:ascii="宋体" w:eastAsia="宋体" w:hAnsi="宋体" w:cs="宋体"/>
          <w:sz w:val="24"/>
        </w:rPr>
        <w:t>，</w:t>
      </w:r>
      <w:r>
        <w:rPr>
          <w:rFonts w:ascii="宋体" w:eastAsia="宋体" w:hAnsi="宋体" w:cs="宋体"/>
          <w:sz w:val="24"/>
        </w:rPr>
        <w:t>et a 1</w:t>
      </w:r>
      <w:r>
        <w:rPr>
          <w:rFonts w:ascii="宋体" w:eastAsia="宋体" w:hAnsi="宋体" w:cs="宋体"/>
          <w:sz w:val="24"/>
        </w:rPr>
        <w:t>．</w:t>
      </w:r>
      <w:r>
        <w:rPr>
          <w:rFonts w:ascii="宋体" w:eastAsia="宋体" w:hAnsi="宋体" w:cs="宋体"/>
          <w:sz w:val="24"/>
        </w:rPr>
        <w:t>Prostaglandin</w:t>
      </w:r>
    </w:p>
    <w:p w:rsidR="00532A99" w:rsidRDefault="00B32802">
      <w:pPr>
        <w:jc w:val="left"/>
        <w:rPr>
          <w:rFonts w:ascii="宋体" w:eastAsia="宋体" w:hAnsi="宋体" w:cs="宋体"/>
          <w:sz w:val="24"/>
        </w:rPr>
      </w:pPr>
      <w:r>
        <w:rPr>
          <w:rFonts w:ascii="宋体" w:eastAsia="宋体" w:hAnsi="宋体" w:cs="宋体"/>
          <w:sz w:val="24"/>
        </w:rPr>
        <w:t xml:space="preserve"> [7]</w:t>
      </w:r>
      <w:r>
        <w:rPr>
          <w:rFonts w:ascii="宋体" w:eastAsia="宋体" w:hAnsi="宋体" w:cs="宋体"/>
          <w:sz w:val="24"/>
        </w:rPr>
        <w:t>林青，李秀芳，李文军，等．天麻提取物对血小板聚</w:t>
      </w:r>
    </w:p>
    <w:p w:rsidR="00532A99" w:rsidRDefault="00B32802">
      <w:pPr>
        <w:ind w:firstLine="480"/>
        <w:jc w:val="left"/>
        <w:rPr>
          <w:rFonts w:ascii="宋体" w:eastAsia="宋体" w:hAnsi="宋体" w:cs="宋体"/>
          <w:sz w:val="24"/>
        </w:rPr>
      </w:pPr>
      <w:r>
        <w:rPr>
          <w:rFonts w:ascii="宋体" w:eastAsia="宋体" w:hAnsi="宋体" w:cs="宋体"/>
          <w:sz w:val="24"/>
        </w:rPr>
        <w:t>集的影响</w:t>
      </w:r>
      <w:r>
        <w:rPr>
          <w:rFonts w:ascii="宋体" w:eastAsia="宋体" w:hAnsi="宋体" w:cs="宋体"/>
          <w:sz w:val="24"/>
        </w:rPr>
        <w:t>[I]</w:t>
      </w:r>
      <w:r>
        <w:rPr>
          <w:rFonts w:ascii="宋体" w:eastAsia="宋体" w:hAnsi="宋体" w:cs="宋体"/>
          <w:sz w:val="24"/>
        </w:rPr>
        <w:t>冲国微循环，</w:t>
      </w:r>
      <w:r>
        <w:rPr>
          <w:rFonts w:ascii="宋体" w:eastAsia="宋体" w:hAnsi="宋体" w:cs="宋体"/>
          <w:sz w:val="24"/>
        </w:rPr>
        <w:t>2006</w:t>
      </w:r>
      <w:r>
        <w:rPr>
          <w:rFonts w:ascii="宋体" w:eastAsia="宋体" w:hAnsi="宋体" w:cs="宋体"/>
          <w:sz w:val="24"/>
        </w:rPr>
        <w:t>，</w:t>
      </w:r>
      <w:r>
        <w:rPr>
          <w:rFonts w:ascii="宋体" w:eastAsia="宋体" w:hAnsi="宋体" w:cs="宋体"/>
          <w:sz w:val="24"/>
        </w:rPr>
        <w:t>10(1)</w:t>
      </w:r>
      <w:r>
        <w:rPr>
          <w:rFonts w:ascii="宋体" w:eastAsia="宋体" w:hAnsi="宋体" w:cs="宋体"/>
          <w:sz w:val="24"/>
        </w:rPr>
        <w:t>：</w:t>
      </w:r>
      <w:r>
        <w:rPr>
          <w:rFonts w:ascii="宋体" w:eastAsia="宋体" w:hAnsi="宋体" w:cs="宋体"/>
          <w:sz w:val="24"/>
        </w:rPr>
        <w:t>33</w:t>
      </w:r>
    </w:p>
    <w:sectPr w:rsidR="00532A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532A99"/>
    <w:rsid w:val="00532A99"/>
    <w:rsid w:val="00B32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2017-10-16T06:06:00Z</dcterms:created>
  <dcterms:modified xsi:type="dcterms:W3CDTF">2017-10-16T06:06:00Z</dcterms:modified>
</cp:coreProperties>
</file>